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2FA7" w:rsidRPr="00002FA7" w:rsidRDefault="00002FA7" w:rsidP="00002FA7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bookmarkStart w:id="0" w:name="_GoBack"/>
      <w:bookmarkEnd w:id="0"/>
    </w:p>
    <w:p w:rsidR="00002FA7" w:rsidRPr="00002FA7" w:rsidRDefault="00002FA7" w:rsidP="00002FA7">
      <w:pPr>
        <w:suppressAutoHyphens/>
        <w:spacing w:after="0" w:line="240" w:lineRule="auto"/>
        <w:ind w:left="4536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002FA7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ВЕРХОВНА РАДА УКРАЇНИ </w:t>
      </w:r>
    </w:p>
    <w:p w:rsidR="00002FA7" w:rsidRPr="00002FA7" w:rsidRDefault="00002FA7" w:rsidP="00002FA7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002FA7" w:rsidRPr="00002FA7" w:rsidRDefault="00002FA7" w:rsidP="00002FA7">
      <w:pPr>
        <w:suppressAutoHyphens/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002FA7" w:rsidRPr="00002FA7" w:rsidRDefault="00002FA7" w:rsidP="00002FA7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02FA7">
        <w:rPr>
          <w:rFonts w:ascii="Times New Roman" w:eastAsia="Times New Roman" w:hAnsi="Times New Roman"/>
          <w:sz w:val="28"/>
          <w:szCs w:val="28"/>
          <w:lang w:val="uk-UA" w:eastAsia="ru-RU"/>
        </w:rPr>
        <w:t>Комітет на засіданні 30 червня 2021 року (протокол №  75) розглянув відповідно до частини першої статті 10, частин першої, третьої, шостої, сьомої статті 19 Регламенту Верховної Ради України, пункту 4 частини першої</w:t>
      </w:r>
      <w:r w:rsidRPr="00002FA7">
        <w:rPr>
          <w:rFonts w:ascii="Times New Roman" w:eastAsia="Times New Roman" w:hAnsi="Times New Roman"/>
          <w:sz w:val="28"/>
          <w:szCs w:val="28"/>
          <w:lang w:val="uk-UA" w:eastAsia="ru-RU"/>
        </w:rPr>
        <w:br/>
        <w:t>статті 13 Закону України «Про комітети Верховної Ради України» проект календарного плану проведення шостої сесії Верховної Ради України дев’ятого  скликання.</w:t>
      </w:r>
    </w:p>
    <w:p w:rsidR="00002FA7" w:rsidRPr="00002FA7" w:rsidRDefault="00002FA7" w:rsidP="00002FA7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02FA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Зазначений проект підготовлено Комітетом згідно з вимогами частини першої статті 83 Конституції України, статей 10, 19 Регламенту Верховної Ради України. </w:t>
      </w:r>
    </w:p>
    <w:p w:rsidR="00002FA7" w:rsidRPr="00002FA7" w:rsidRDefault="00002FA7" w:rsidP="00002FA7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02FA7">
        <w:rPr>
          <w:rFonts w:ascii="Times New Roman" w:eastAsia="Times New Roman" w:hAnsi="Times New Roman"/>
          <w:sz w:val="28"/>
          <w:szCs w:val="28"/>
          <w:lang w:val="uk-UA" w:eastAsia="ru-RU"/>
        </w:rPr>
        <w:t>Проектом календарного плану пропонується розпочати шосту сесію</w:t>
      </w:r>
      <w:r w:rsidRPr="00002FA7">
        <w:rPr>
          <w:rFonts w:ascii="Times New Roman" w:eastAsia="Times New Roman" w:hAnsi="Times New Roman"/>
          <w:sz w:val="28"/>
          <w:szCs w:val="28"/>
          <w:lang w:val="uk-UA" w:eastAsia="ru-RU"/>
        </w:rPr>
        <w:br/>
        <w:t xml:space="preserve">Верховної Ради України дев’ятого скликання 7 вересня 2021 року, а закінчити - </w:t>
      </w:r>
      <w:r w:rsidRPr="00002FA7">
        <w:rPr>
          <w:rFonts w:ascii="Times New Roman" w:eastAsia="Times New Roman" w:hAnsi="Times New Roman"/>
          <w:sz w:val="28"/>
          <w:szCs w:val="28"/>
          <w:lang w:val="uk-UA" w:eastAsia="ru-RU"/>
        </w:rPr>
        <w:br/>
        <w:t xml:space="preserve">21 січня 2022 року. </w:t>
      </w:r>
    </w:p>
    <w:p w:rsidR="00002FA7" w:rsidRPr="00002FA7" w:rsidRDefault="00002FA7" w:rsidP="00002FA7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02FA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На час проведення шостої сесії Верховної Ради України дев’ятого скликання проектом календарного плану відводяться для: </w:t>
      </w:r>
    </w:p>
    <w:p w:rsidR="00002FA7" w:rsidRPr="00002FA7" w:rsidRDefault="00002FA7" w:rsidP="00002FA7">
      <w:pPr>
        <w:numPr>
          <w:ilvl w:val="0"/>
          <w:numId w:val="1"/>
        </w:numPr>
        <w:tabs>
          <w:tab w:val="left" w:pos="142"/>
        </w:tabs>
        <w:suppressAutoHyphens/>
        <w:spacing w:after="0" w:line="240" w:lineRule="auto"/>
        <w:ind w:left="709" w:hanging="425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02FA7">
        <w:rPr>
          <w:rFonts w:ascii="Times New Roman" w:eastAsia="Times New Roman" w:hAnsi="Times New Roman"/>
          <w:sz w:val="28"/>
          <w:szCs w:val="28"/>
          <w:lang w:val="uk-UA" w:eastAsia="ru-RU"/>
        </w:rPr>
        <w:t>пленарних засідань Верховної Ради України – 10 тижнів;</w:t>
      </w:r>
    </w:p>
    <w:p w:rsidR="00002FA7" w:rsidRPr="00002FA7" w:rsidRDefault="00002FA7" w:rsidP="00002FA7">
      <w:pPr>
        <w:numPr>
          <w:ilvl w:val="0"/>
          <w:numId w:val="1"/>
        </w:numPr>
        <w:tabs>
          <w:tab w:val="left" w:pos="142"/>
        </w:tabs>
        <w:suppressAutoHyphens/>
        <w:spacing w:after="0" w:line="240" w:lineRule="auto"/>
        <w:ind w:left="709" w:hanging="425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02FA7">
        <w:rPr>
          <w:rFonts w:ascii="Times New Roman" w:eastAsia="Times New Roman" w:hAnsi="Times New Roman"/>
          <w:sz w:val="28"/>
          <w:szCs w:val="28"/>
          <w:lang w:val="uk-UA" w:eastAsia="ru-RU"/>
        </w:rPr>
        <w:t>роботи в комітетах, комісіях, депутатських фракціях (депутатських групах) –   6 тижнів;</w:t>
      </w:r>
    </w:p>
    <w:p w:rsidR="00002FA7" w:rsidRPr="00002FA7" w:rsidRDefault="00002FA7" w:rsidP="00002FA7">
      <w:pPr>
        <w:numPr>
          <w:ilvl w:val="0"/>
          <w:numId w:val="1"/>
        </w:numPr>
        <w:tabs>
          <w:tab w:val="left" w:pos="142"/>
        </w:tabs>
        <w:suppressAutoHyphens/>
        <w:spacing w:after="0" w:line="240" w:lineRule="auto"/>
        <w:ind w:left="709" w:hanging="425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02FA7">
        <w:rPr>
          <w:rFonts w:ascii="Times New Roman" w:eastAsia="Times New Roman" w:hAnsi="Times New Roman"/>
          <w:sz w:val="28"/>
          <w:szCs w:val="28"/>
          <w:lang w:val="uk-UA" w:eastAsia="ru-RU"/>
        </w:rPr>
        <w:t>роботи народних депутатів України з виборцями – 4 тижні;</w:t>
      </w:r>
    </w:p>
    <w:p w:rsidR="00002FA7" w:rsidRPr="00002FA7" w:rsidRDefault="00002FA7" w:rsidP="00002FA7">
      <w:pPr>
        <w:numPr>
          <w:ilvl w:val="0"/>
          <w:numId w:val="1"/>
        </w:numPr>
        <w:tabs>
          <w:tab w:val="left" w:pos="142"/>
        </w:tabs>
        <w:suppressAutoHyphens/>
        <w:spacing w:after="0" w:line="240" w:lineRule="auto"/>
        <w:ind w:left="709" w:hanging="425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02FA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проведення «години запитань до Уряду» у Верховній Раді України - </w:t>
      </w:r>
      <w:r w:rsidRPr="00002FA7">
        <w:rPr>
          <w:rFonts w:ascii="Times New Roman" w:eastAsia="Times New Roman" w:hAnsi="Times New Roman"/>
          <w:sz w:val="28"/>
          <w:szCs w:val="28"/>
          <w:lang w:val="uk-UA" w:eastAsia="ru-RU"/>
        </w:rPr>
        <w:br/>
        <w:t xml:space="preserve">10 годин. </w:t>
      </w:r>
    </w:p>
    <w:p w:rsidR="00002FA7" w:rsidRPr="00002FA7" w:rsidRDefault="00002FA7" w:rsidP="00002FA7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02FA7">
        <w:rPr>
          <w:rFonts w:ascii="Times New Roman" w:eastAsia="Times New Roman" w:hAnsi="Times New Roman"/>
          <w:sz w:val="28"/>
          <w:szCs w:val="28"/>
          <w:lang w:val="uk-UA" w:eastAsia="ru-RU"/>
        </w:rPr>
        <w:t>Під час підготовки проекту календарного плану проведення шостої сесії Верховної Ради України дев’ятого скликання з метою створення сприятливих умов для більш раціонального використання робочого часу враховано графік проведення чергових сесій Парламентської Асамблеї Ради Європи з 27 вересня  по 01 жовтня 2021 року та з 24 по 28 січня 2022 року, святкові та неробочі дні, а також дні релігійних свят, передбачені статтею 73 Кодексу законів про працю України.</w:t>
      </w:r>
    </w:p>
    <w:p w:rsidR="00002FA7" w:rsidRPr="00002FA7" w:rsidRDefault="00002FA7" w:rsidP="00002FA7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02FA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прийняв рішення підтримати проект календарного плану проведення шостої сесії Верховної Ради України дев’ятого скликання та, відповідно до пункту 1 частини першої статті 15 Закону України «Про комітети Верховної Ради України», внести на розгляд Верховної Ради України народними депутатами України – членами Комітету проект Постанови Верховної Ради України «Про календарний план проведення шостої сесії Верховної Ради </w:t>
      </w:r>
      <w:r w:rsidRPr="00002FA7">
        <w:rPr>
          <w:rFonts w:ascii="Times New Roman" w:eastAsia="Times New Roman" w:hAnsi="Times New Roman"/>
          <w:sz w:val="28"/>
          <w:szCs w:val="28"/>
          <w:lang w:val="uk-UA" w:eastAsia="ru-RU"/>
        </w:rPr>
        <w:lastRenderedPageBreak/>
        <w:t>України дев’ятого скликання» і рекомендувати Верховній Раді України, враховуючи положення частини третьої статті 138 Регламенту Верховної Ради України, прийняти його за основу та в цілому.</w:t>
      </w:r>
    </w:p>
    <w:p w:rsidR="00002FA7" w:rsidRPr="00002FA7" w:rsidRDefault="00002FA7" w:rsidP="00002FA7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02FA7">
        <w:rPr>
          <w:rFonts w:ascii="Times New Roman" w:eastAsia="Times New Roman" w:hAnsi="Times New Roman"/>
          <w:sz w:val="28"/>
          <w:szCs w:val="28"/>
          <w:lang w:val="uk-UA" w:eastAsia="ru-RU"/>
        </w:rPr>
        <w:t>Доповідачем на пленарному засіданні Верховної Ради України з цього питання визначено Голову Комітету.</w:t>
      </w:r>
    </w:p>
    <w:p w:rsidR="00002FA7" w:rsidRPr="00002FA7" w:rsidRDefault="00002FA7" w:rsidP="00002FA7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002FA7" w:rsidRPr="00002FA7" w:rsidRDefault="00002FA7" w:rsidP="00002FA7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02FA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Додаток: </w:t>
      </w:r>
    </w:p>
    <w:p w:rsidR="00002FA7" w:rsidRPr="00002FA7" w:rsidRDefault="00002FA7" w:rsidP="00002FA7">
      <w:pPr>
        <w:numPr>
          <w:ilvl w:val="0"/>
          <w:numId w:val="2"/>
        </w:numPr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02FA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проект Постанови Верховної Ради України та додаток до нього – на </w:t>
      </w:r>
      <w:r w:rsidR="007D7211" w:rsidRPr="007D7211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Pr="00002FA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арк.;</w:t>
      </w:r>
    </w:p>
    <w:p w:rsidR="00002FA7" w:rsidRPr="00002FA7" w:rsidRDefault="00002FA7" w:rsidP="00002FA7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02FA7">
        <w:rPr>
          <w:rFonts w:ascii="Times New Roman" w:eastAsia="Times New Roman" w:hAnsi="Times New Roman"/>
          <w:sz w:val="28"/>
          <w:szCs w:val="28"/>
          <w:lang w:val="uk-UA" w:eastAsia="ru-RU"/>
        </w:rPr>
        <w:t>2)   електронні файли зазначених документів.</w:t>
      </w:r>
    </w:p>
    <w:p w:rsidR="00002FA7" w:rsidRPr="00002FA7" w:rsidRDefault="00002FA7" w:rsidP="00002FA7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002FA7" w:rsidRPr="00002FA7" w:rsidRDefault="00002FA7" w:rsidP="00002FA7">
      <w:pPr>
        <w:suppressAutoHyphens/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002FA7" w:rsidRPr="00002FA7" w:rsidRDefault="00002FA7" w:rsidP="00002FA7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02FA7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Голова Комітету                                                       </w:t>
      </w:r>
      <w:r w:rsidRPr="00002FA7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 </w:t>
      </w:r>
      <w:r w:rsidRPr="00002FA7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  С.В. КАЛЬЧЕНКО</w:t>
      </w:r>
    </w:p>
    <w:p w:rsidR="00002FA7" w:rsidRPr="00002FA7" w:rsidRDefault="00002FA7" w:rsidP="00002FA7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002FA7" w:rsidRPr="00002FA7" w:rsidRDefault="00002FA7" w:rsidP="00002FA7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7635E" w:rsidRPr="00002FA7" w:rsidRDefault="00A7635E" w:rsidP="00AC624A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002FA7" w:rsidSect="004417C4">
      <w:headerReference w:type="default" r:id="rId11"/>
      <w:headerReference w:type="first" r:id="rId12"/>
      <w:footerReference w:type="first" r:id="rId13"/>
      <w:pgSz w:w="11906" w:h="16838"/>
      <w:pgMar w:top="1134" w:right="567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2DE0" w:rsidRDefault="00AD2DE0" w:rsidP="005E306B">
      <w:pPr>
        <w:spacing w:after="0" w:line="240" w:lineRule="auto"/>
      </w:pPr>
      <w:r>
        <w:separator/>
      </w:r>
    </w:p>
  </w:endnote>
  <w:endnote w:type="continuationSeparator" w:id="0">
    <w:p w:rsidR="00AD2DE0" w:rsidRDefault="00AD2DE0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AD2DE0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2DE0" w:rsidRDefault="00AD2DE0" w:rsidP="005E306B">
      <w:pPr>
        <w:spacing w:after="0" w:line="240" w:lineRule="auto"/>
      </w:pPr>
      <w:r>
        <w:separator/>
      </w:r>
    </w:p>
  </w:footnote>
  <w:footnote w:type="continuationSeparator" w:id="0">
    <w:p w:rsidR="00AD2DE0" w:rsidRDefault="00AD2DE0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AC624A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A833C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 Регламенту, депутатської етики</w:t>
          </w:r>
          <w:r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br/>
          </w: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та організації роботи Верховної Ради України</w:t>
          </w:r>
        </w:p>
        <w:p w:rsidR="00C27AE9" w:rsidRPr="00C86266" w:rsidRDefault="0080545D" w:rsidP="00CA7044">
          <w:pPr>
            <w:pStyle w:val="a3"/>
            <w:tabs>
              <w:tab w:val="clear" w:pos="4677"/>
              <w:tab w:val="clear" w:pos="9355"/>
            </w:tabs>
            <w:spacing w:before="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>/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факс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-4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9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56  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C86266" w:rsidRPr="00C86266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C86266" w:rsidRPr="00C86266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k</w:t>
          </w:r>
          <w:r w:rsidR="00C86266" w:rsidRPr="00C86266">
            <w:rPr>
              <w:rFonts w:ascii="Times New Roman" w:hAnsi="Times New Roman"/>
              <w:color w:val="1829A8"/>
              <w:sz w:val="20"/>
              <w:szCs w:val="20"/>
            </w:rPr>
            <w:t>_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reglam</w:t>
          </w:r>
          <w:r w:rsidR="00C86266" w:rsidRPr="00C86266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r w:rsidR="00C86266" w:rsidRPr="00C86266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r w:rsidR="00C86266" w:rsidRPr="00C86266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AC624A" w:rsidRPr="00053776" w:rsidTr="003E0669">
      <w:tc>
        <w:tcPr>
          <w:tcW w:w="1087" w:type="dxa"/>
          <w:tcBorders>
            <w:top w:val="nil"/>
          </w:tcBorders>
        </w:tcPr>
        <w:p w:rsidR="00AC624A" w:rsidRPr="00053776" w:rsidRDefault="00AC624A" w:rsidP="00AC624A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AC624A" w:rsidRPr="00053776" w:rsidRDefault="00AC624A" w:rsidP="00AC624A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AC624A" w:rsidRPr="00053776" w:rsidRDefault="00AC624A" w:rsidP="00AC624A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8512FD"/>
    <w:multiLevelType w:val="multilevel"/>
    <w:tmpl w:val="2C40E26A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5A75798E"/>
    <w:multiLevelType w:val="multilevel"/>
    <w:tmpl w:val="FB64B7F0"/>
    <w:lvl w:ilvl="0">
      <w:start w:val="1"/>
      <w:numFmt w:val="decimal"/>
      <w:lvlText w:val="%1)"/>
      <w:lvlJc w:val="left"/>
      <w:pPr>
        <w:tabs>
          <w:tab w:val="num" w:pos="0"/>
        </w:tabs>
        <w:ind w:left="786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506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22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946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6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8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10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82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546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2FA7"/>
    <w:rsid w:val="000163C3"/>
    <w:rsid w:val="000F1586"/>
    <w:rsid w:val="00141617"/>
    <w:rsid w:val="0019108F"/>
    <w:rsid w:val="001966F0"/>
    <w:rsid w:val="001D3C24"/>
    <w:rsid w:val="0021032F"/>
    <w:rsid w:val="00235CD7"/>
    <w:rsid w:val="002A5D4C"/>
    <w:rsid w:val="002B5FC1"/>
    <w:rsid w:val="002D0561"/>
    <w:rsid w:val="002E0A18"/>
    <w:rsid w:val="002E31BF"/>
    <w:rsid w:val="002E44DA"/>
    <w:rsid w:val="003D1CBA"/>
    <w:rsid w:val="004417C4"/>
    <w:rsid w:val="00451750"/>
    <w:rsid w:val="004852FA"/>
    <w:rsid w:val="004B3B1E"/>
    <w:rsid w:val="004E4F5C"/>
    <w:rsid w:val="004F7B8A"/>
    <w:rsid w:val="0050620F"/>
    <w:rsid w:val="0055005A"/>
    <w:rsid w:val="0056039F"/>
    <w:rsid w:val="0056352F"/>
    <w:rsid w:val="00585B86"/>
    <w:rsid w:val="005A4728"/>
    <w:rsid w:val="005B71F5"/>
    <w:rsid w:val="005E306B"/>
    <w:rsid w:val="005F20B5"/>
    <w:rsid w:val="00626A3E"/>
    <w:rsid w:val="00660B13"/>
    <w:rsid w:val="0066623D"/>
    <w:rsid w:val="006F10E8"/>
    <w:rsid w:val="00713E93"/>
    <w:rsid w:val="0073224C"/>
    <w:rsid w:val="007D7211"/>
    <w:rsid w:val="007F5D91"/>
    <w:rsid w:val="0080545D"/>
    <w:rsid w:val="0085399E"/>
    <w:rsid w:val="00945B68"/>
    <w:rsid w:val="00957D31"/>
    <w:rsid w:val="009A720A"/>
    <w:rsid w:val="009D02BC"/>
    <w:rsid w:val="00A00059"/>
    <w:rsid w:val="00A7635E"/>
    <w:rsid w:val="00A833C8"/>
    <w:rsid w:val="00AC624A"/>
    <w:rsid w:val="00AD2DE0"/>
    <w:rsid w:val="00AD7F82"/>
    <w:rsid w:val="00BD0801"/>
    <w:rsid w:val="00BF1E95"/>
    <w:rsid w:val="00C021A1"/>
    <w:rsid w:val="00C11FB6"/>
    <w:rsid w:val="00C27AE9"/>
    <w:rsid w:val="00C86266"/>
    <w:rsid w:val="00CA7044"/>
    <w:rsid w:val="00CC39A1"/>
    <w:rsid w:val="00CD4A38"/>
    <w:rsid w:val="00CE3E1B"/>
    <w:rsid w:val="00CE6A4B"/>
    <w:rsid w:val="00D242C2"/>
    <w:rsid w:val="00D37FA2"/>
    <w:rsid w:val="00D52549"/>
    <w:rsid w:val="00D57E1B"/>
    <w:rsid w:val="00DF0115"/>
    <w:rsid w:val="00F55423"/>
    <w:rsid w:val="00F91DD3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113381-8113-4052-9150-74E3C604EFC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4CDC9A9-DB0A-45D3-B911-C344D003E5C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2176BB0-2B96-46E8-BC16-8DE89F95D81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EDD0AB6-698F-4CED-9627-670C3BB91D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1603</Words>
  <Characters>914</Characters>
  <Application>Microsoft Office Word</Application>
  <DocSecurity>0</DocSecurity>
  <Lines>7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2021-07-01T07:57:00Z</dcterms:created>
  <dcterms:modified xsi:type="dcterms:W3CDTF">2021-07-01T07:57:00Z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