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1AF4D850" w14:textId="502041DD" w:rsidR="00DB2C5E" w:rsidRPr="00881EE7" w:rsidRDefault="00DB2C5E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</w:p>
    <w:p w14:paraId="750D5DAD" w14:textId="77777777" w:rsidR="000D4CA1" w:rsidRPr="00881EE7" w:rsidRDefault="000D4CA1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</w:p>
    <w:p w14:paraId="32D24919" w14:textId="77777777" w:rsidR="00DB2C5E" w:rsidRPr="00881EE7" w:rsidRDefault="00DB2C5E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</w:p>
    <w:p w14:paraId="059530B0" w14:textId="3E1B27CA" w:rsidR="00BC10B4" w:rsidRPr="00B65B46" w:rsidRDefault="007E50B5" w:rsidP="000D4CA1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  <w:r w:rsidRPr="00B65B46">
        <w:rPr>
          <w:b/>
          <w:bCs/>
        </w:rPr>
        <w:t>ВИСНОВОК</w:t>
      </w:r>
    </w:p>
    <w:p w14:paraId="47797673" w14:textId="0EF110D2" w:rsidR="00BC10B4" w:rsidRPr="00881EE7" w:rsidRDefault="007E50B5" w:rsidP="000D4CA1">
      <w:pPr>
        <w:widowControl w:val="0"/>
        <w:jc w:val="center"/>
        <w:rPr>
          <w:b/>
          <w:bCs/>
          <w:szCs w:val="28"/>
        </w:rPr>
      </w:pPr>
      <w:r w:rsidRPr="00B65B46">
        <w:rPr>
          <w:b/>
          <w:bCs/>
        </w:rPr>
        <w:t xml:space="preserve">на проект </w:t>
      </w:r>
      <w:r w:rsidRPr="00B65B46">
        <w:rPr>
          <w:b/>
          <w:bCs/>
          <w:szCs w:val="28"/>
        </w:rPr>
        <w:t>Закону України</w:t>
      </w:r>
      <w:r w:rsidR="000D4CA1" w:rsidRPr="00B65B46">
        <w:rPr>
          <w:b/>
          <w:bCs/>
          <w:szCs w:val="28"/>
        </w:rPr>
        <w:t xml:space="preserve"> </w:t>
      </w:r>
      <w:r w:rsidRPr="00B65B46">
        <w:rPr>
          <w:b/>
          <w:bCs/>
          <w:szCs w:val="28"/>
        </w:rPr>
        <w:t>«</w:t>
      </w:r>
      <w:r w:rsidR="003032F8" w:rsidRPr="00B65B46">
        <w:rPr>
          <w:b/>
          <w:bCs/>
          <w:szCs w:val="28"/>
        </w:rPr>
        <w:t xml:space="preserve">Про внесення змін до Закону України </w:t>
      </w:r>
      <w:r w:rsidR="00881EE7" w:rsidRPr="00B65B46">
        <w:rPr>
          <w:b/>
          <w:bCs/>
          <w:szCs w:val="28"/>
        </w:rPr>
        <w:br/>
      </w:r>
      <w:r w:rsidR="003032F8" w:rsidRPr="00B65B46">
        <w:rPr>
          <w:b/>
          <w:bCs/>
          <w:szCs w:val="28"/>
        </w:rPr>
        <w:t xml:space="preserve">«Про телебачення і радіомовлення» та деяких інших законів України щодо створення умов для </w:t>
      </w:r>
      <w:proofErr w:type="spellStart"/>
      <w:r w:rsidR="003032F8" w:rsidRPr="00B65B46">
        <w:rPr>
          <w:b/>
          <w:bCs/>
          <w:szCs w:val="28"/>
        </w:rPr>
        <w:t>безбар’єрності</w:t>
      </w:r>
      <w:proofErr w:type="spellEnd"/>
      <w:r w:rsidR="003032F8" w:rsidRPr="00B65B46">
        <w:rPr>
          <w:b/>
          <w:bCs/>
          <w:szCs w:val="28"/>
        </w:rPr>
        <w:t xml:space="preserve"> та захисту прав осіб з інвалідністю</w:t>
      </w:r>
      <w:r w:rsidRPr="00B65B46">
        <w:rPr>
          <w:b/>
          <w:szCs w:val="28"/>
        </w:rPr>
        <w:t>»</w:t>
      </w:r>
    </w:p>
    <w:p w14:paraId="19C2018E" w14:textId="77777777" w:rsidR="00BC10B4" w:rsidRPr="00881EE7" w:rsidRDefault="00BC10B4" w:rsidP="000D4CA1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7F452EBD" w14:textId="1F467E68" w:rsidR="00362E7E" w:rsidRPr="00881EE7" w:rsidRDefault="00A82116" w:rsidP="00CF6CF0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1EE7">
        <w:rPr>
          <w:rFonts w:ascii="Times New Roman" w:hAnsi="Times New Roman" w:cs="Times New Roman"/>
          <w:sz w:val="28"/>
          <w:szCs w:val="28"/>
        </w:rPr>
        <w:t>У</w:t>
      </w:r>
      <w:r w:rsidR="00C1214D" w:rsidRPr="00881EE7">
        <w:rPr>
          <w:rFonts w:ascii="Times New Roman" w:hAnsi="Times New Roman" w:cs="Times New Roman"/>
          <w:sz w:val="28"/>
          <w:szCs w:val="28"/>
        </w:rPr>
        <w:t xml:space="preserve"> поданому законопроекті </w:t>
      </w:r>
      <w:r w:rsidR="00362E7E" w:rsidRPr="00881EE7">
        <w:rPr>
          <w:rFonts w:ascii="Times New Roman" w:hAnsi="Times New Roman" w:cs="Times New Roman"/>
          <w:bCs/>
          <w:sz w:val="28"/>
          <w:szCs w:val="28"/>
        </w:rPr>
        <w:t>пропону</w:t>
      </w:r>
      <w:r w:rsidR="00373259" w:rsidRPr="00881EE7">
        <w:rPr>
          <w:rFonts w:ascii="Times New Roman" w:hAnsi="Times New Roman" w:cs="Times New Roman"/>
          <w:bCs/>
          <w:sz w:val="28"/>
          <w:szCs w:val="28"/>
        </w:rPr>
        <w:t>є</w:t>
      </w:r>
      <w:r w:rsidR="00362E7E" w:rsidRPr="00881EE7">
        <w:rPr>
          <w:rFonts w:ascii="Times New Roman" w:hAnsi="Times New Roman" w:cs="Times New Roman"/>
          <w:bCs/>
          <w:sz w:val="28"/>
          <w:szCs w:val="28"/>
        </w:rPr>
        <w:t>ться</w:t>
      </w:r>
      <w:r w:rsidR="003032F8" w:rsidRPr="00881E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73259" w:rsidRPr="00881EE7">
        <w:rPr>
          <w:rFonts w:ascii="Times New Roman" w:hAnsi="Times New Roman" w:cs="Times New Roman"/>
          <w:bCs/>
          <w:sz w:val="28"/>
          <w:szCs w:val="28"/>
        </w:rPr>
        <w:t>внести</w:t>
      </w:r>
      <w:proofErr w:type="spellEnd"/>
      <w:r w:rsidR="00373259" w:rsidRPr="00881E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032F8" w:rsidRPr="00881EE7">
        <w:rPr>
          <w:rFonts w:ascii="Times New Roman" w:hAnsi="Times New Roman" w:cs="Times New Roman"/>
          <w:bCs/>
          <w:sz w:val="28"/>
          <w:szCs w:val="28"/>
        </w:rPr>
        <w:t xml:space="preserve">зміни до </w:t>
      </w:r>
      <w:r w:rsidR="00373259" w:rsidRPr="00881EE7">
        <w:rPr>
          <w:rFonts w:ascii="Times New Roman" w:hAnsi="Times New Roman" w:cs="Times New Roman"/>
          <w:bCs/>
          <w:sz w:val="28"/>
          <w:szCs w:val="28"/>
        </w:rPr>
        <w:t>з</w:t>
      </w:r>
      <w:r w:rsidR="003032F8" w:rsidRPr="00881EE7">
        <w:rPr>
          <w:rFonts w:ascii="Times New Roman" w:hAnsi="Times New Roman" w:cs="Times New Roman"/>
          <w:bCs/>
          <w:sz w:val="28"/>
          <w:szCs w:val="28"/>
        </w:rPr>
        <w:t>акон</w:t>
      </w:r>
      <w:r w:rsidR="00373259" w:rsidRPr="00881EE7">
        <w:rPr>
          <w:rFonts w:ascii="Times New Roman" w:hAnsi="Times New Roman" w:cs="Times New Roman"/>
          <w:bCs/>
          <w:sz w:val="28"/>
          <w:szCs w:val="28"/>
        </w:rPr>
        <w:t>ів</w:t>
      </w:r>
      <w:r w:rsidR="003032F8" w:rsidRPr="00881EE7">
        <w:rPr>
          <w:rFonts w:ascii="Times New Roman" w:hAnsi="Times New Roman" w:cs="Times New Roman"/>
          <w:bCs/>
          <w:sz w:val="28"/>
          <w:szCs w:val="28"/>
        </w:rPr>
        <w:t xml:space="preserve"> України «Про телебачення і радіомовлення»</w:t>
      </w:r>
      <w:r w:rsidR="00A8610B" w:rsidRPr="00881EE7">
        <w:rPr>
          <w:rFonts w:ascii="Times New Roman" w:hAnsi="Times New Roman" w:cs="Times New Roman"/>
          <w:bCs/>
          <w:sz w:val="28"/>
          <w:szCs w:val="28"/>
        </w:rPr>
        <w:t xml:space="preserve"> (далі – Закон)</w:t>
      </w:r>
      <w:r w:rsidR="003032F8" w:rsidRPr="00881EE7">
        <w:rPr>
          <w:rFonts w:ascii="Times New Roman" w:hAnsi="Times New Roman" w:cs="Times New Roman"/>
          <w:bCs/>
          <w:sz w:val="28"/>
          <w:szCs w:val="28"/>
        </w:rPr>
        <w:t xml:space="preserve"> та «Про основи соціальної захищеності осіб з інвалідністю в Україні», </w:t>
      </w:r>
      <w:r w:rsidR="00373259" w:rsidRPr="00881EE7">
        <w:rPr>
          <w:rFonts w:ascii="Times New Roman" w:hAnsi="Times New Roman" w:cs="Times New Roman"/>
          <w:bCs/>
          <w:sz w:val="28"/>
          <w:szCs w:val="28"/>
        </w:rPr>
        <w:t>відповідно до яких</w:t>
      </w:r>
      <w:r w:rsidR="00362E7E" w:rsidRPr="00881EE7">
        <w:rPr>
          <w:rFonts w:ascii="Times New Roman" w:hAnsi="Times New Roman" w:cs="Times New Roman"/>
          <w:bCs/>
          <w:sz w:val="28"/>
          <w:szCs w:val="28"/>
        </w:rPr>
        <w:t>:</w:t>
      </w:r>
    </w:p>
    <w:p w14:paraId="1C1F02CC" w14:textId="77777777" w:rsidR="00362E7E" w:rsidRPr="00881EE7" w:rsidRDefault="00362E7E" w:rsidP="00CF6CF0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81EE7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81EE7">
        <w:rPr>
          <w:rFonts w:ascii="Times New Roman" w:hAnsi="Times New Roman" w:cs="Times New Roman"/>
          <w:sz w:val="28"/>
          <w:szCs w:val="28"/>
        </w:rPr>
        <w:t>зобов’язати державні телерадіоорганізації здійснювати субтитрування та/або переклад на українську жестову мову офіційних повідомлень, передач, програм, матеріалів, іншої аудіовізуальної інформації, яка розміщується в ефірі такими телерадіоорганізаціями;</w:t>
      </w:r>
    </w:p>
    <w:p w14:paraId="6CBB0294" w14:textId="77777777" w:rsidR="00362E7E" w:rsidRPr="00881EE7" w:rsidRDefault="00362E7E" w:rsidP="00CF6CF0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81EE7">
        <w:rPr>
          <w:rFonts w:ascii="Times New Roman" w:hAnsi="Times New Roman" w:cs="Times New Roman"/>
          <w:sz w:val="28"/>
          <w:szCs w:val="28"/>
        </w:rPr>
        <w:t>- визначити порядок здійснення державними телерадіоорганізаціями субтитрування та/або перекладу на українську жестову мову аудіовізуальної інформації, яка розміщується в ефірі такими телерадіоорганізаціями;</w:t>
      </w:r>
    </w:p>
    <w:p w14:paraId="5D5EE9FD" w14:textId="77777777" w:rsidR="00362E7E" w:rsidRPr="00881EE7" w:rsidRDefault="00362E7E" w:rsidP="00CF6CF0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81EE7">
        <w:rPr>
          <w:rFonts w:ascii="Times New Roman" w:hAnsi="Times New Roman" w:cs="Times New Roman"/>
          <w:sz w:val="28"/>
          <w:szCs w:val="28"/>
        </w:rPr>
        <w:t>- встановити відповідальність державних телерадіоорганізацій за порушення вимог щодо здійснення субтитрування та/або перекладу на українську жестову мову аудіовізуальної інформації, яка розміщується в ефірі такими телерадіоорганізаціями.</w:t>
      </w:r>
    </w:p>
    <w:p w14:paraId="6D9FC4E9" w14:textId="54066748" w:rsidR="00DB2C5E" w:rsidRPr="00881EE7" w:rsidRDefault="003032F8" w:rsidP="00CF6CF0">
      <w:pPr>
        <w:pStyle w:val="af5"/>
        <w:widowControl w:val="0"/>
        <w:numPr>
          <w:ilvl w:val="0"/>
          <w:numId w:val="2"/>
        </w:numPr>
        <w:overflowPunct w:val="0"/>
        <w:spacing w:after="0" w:line="240" w:lineRule="auto"/>
        <w:ind w:firstLine="709"/>
        <w:jc w:val="both"/>
        <w:rPr>
          <w:szCs w:val="28"/>
        </w:rPr>
      </w:pPr>
      <w:r w:rsidRPr="00881EE7">
        <w:rPr>
          <w:rFonts w:ascii="Times New Roman" w:hAnsi="Times New Roman" w:cs="Times New Roman"/>
          <w:sz w:val="28"/>
          <w:szCs w:val="28"/>
        </w:rPr>
        <w:t xml:space="preserve">Як зазначено </w:t>
      </w:r>
      <w:r w:rsidR="00A13409" w:rsidRPr="00881EE7">
        <w:rPr>
          <w:rFonts w:ascii="Times New Roman" w:hAnsi="Times New Roman" w:cs="Times New Roman"/>
          <w:sz w:val="28"/>
          <w:szCs w:val="28"/>
        </w:rPr>
        <w:t>у</w:t>
      </w:r>
      <w:r w:rsidRPr="00881EE7">
        <w:rPr>
          <w:rFonts w:ascii="Times New Roman" w:hAnsi="Times New Roman" w:cs="Times New Roman"/>
          <w:sz w:val="28"/>
          <w:szCs w:val="28"/>
        </w:rPr>
        <w:t xml:space="preserve"> п. </w:t>
      </w:r>
      <w:r w:rsidR="00DB2C5E" w:rsidRPr="00881EE7">
        <w:rPr>
          <w:rFonts w:ascii="Times New Roman" w:hAnsi="Times New Roman" w:cs="Times New Roman"/>
          <w:sz w:val="28"/>
          <w:szCs w:val="28"/>
        </w:rPr>
        <w:t>2</w:t>
      </w:r>
      <w:r w:rsidRPr="00881EE7">
        <w:rPr>
          <w:rFonts w:ascii="Times New Roman" w:hAnsi="Times New Roman" w:cs="Times New Roman"/>
          <w:sz w:val="28"/>
          <w:szCs w:val="28"/>
        </w:rPr>
        <w:t xml:space="preserve"> пояснювальної записки до законопроекту, він «</w:t>
      </w:r>
      <w:r w:rsidR="00362E7E" w:rsidRPr="00881EE7">
        <w:rPr>
          <w:rFonts w:ascii="Times New Roman" w:hAnsi="Times New Roman" w:cs="Times New Roman"/>
          <w:sz w:val="28"/>
          <w:szCs w:val="28"/>
        </w:rPr>
        <w:t xml:space="preserve">розроблений з метою врегулювання на законодавчому рівні питання створення умов для </w:t>
      </w:r>
      <w:proofErr w:type="spellStart"/>
      <w:r w:rsidR="00362E7E" w:rsidRPr="00881EE7">
        <w:rPr>
          <w:rFonts w:ascii="Times New Roman" w:hAnsi="Times New Roman" w:cs="Times New Roman"/>
          <w:sz w:val="28"/>
          <w:szCs w:val="28"/>
        </w:rPr>
        <w:t>безбар’єрності</w:t>
      </w:r>
      <w:proofErr w:type="spellEnd"/>
      <w:r w:rsidR="00362E7E" w:rsidRPr="00881EE7">
        <w:rPr>
          <w:rFonts w:ascii="Times New Roman" w:hAnsi="Times New Roman" w:cs="Times New Roman"/>
          <w:sz w:val="28"/>
          <w:szCs w:val="28"/>
        </w:rPr>
        <w:t xml:space="preserve"> та захисту прав осіб з інвалідністю, а саме осіб з вадами слуху щодо поліпшення доступу до аудіовізуальної інформації, яка розміщується в ефірі державними телерадіоорганізаціями</w:t>
      </w:r>
      <w:r w:rsidRPr="00881EE7">
        <w:rPr>
          <w:rFonts w:ascii="Times New Roman" w:hAnsi="Times New Roman" w:cs="Times New Roman"/>
          <w:sz w:val="28"/>
          <w:szCs w:val="28"/>
        </w:rPr>
        <w:t>»</w:t>
      </w:r>
      <w:r w:rsidR="00362E7E" w:rsidRPr="00881EE7">
        <w:rPr>
          <w:rFonts w:ascii="Times New Roman" w:hAnsi="Times New Roman" w:cs="Times New Roman"/>
          <w:sz w:val="28"/>
          <w:szCs w:val="28"/>
        </w:rPr>
        <w:t>.</w:t>
      </w:r>
    </w:p>
    <w:p w14:paraId="3AE532FE" w14:textId="0225CED0" w:rsidR="00D93F6B" w:rsidRPr="00881EE7" w:rsidRDefault="00DB2C5E" w:rsidP="00CF6CF0">
      <w:pPr>
        <w:pStyle w:val="af5"/>
        <w:widowControl w:val="0"/>
        <w:numPr>
          <w:ilvl w:val="0"/>
          <w:numId w:val="2"/>
        </w:numPr>
        <w:overflowPunct w:val="0"/>
        <w:spacing w:after="0" w:line="240" w:lineRule="auto"/>
        <w:ind w:firstLine="709"/>
        <w:jc w:val="both"/>
        <w:rPr>
          <w:szCs w:val="28"/>
        </w:rPr>
      </w:pPr>
      <w:r w:rsidRPr="00881EE7">
        <w:rPr>
          <w:rFonts w:ascii="Times New Roman" w:hAnsi="Times New Roman" w:cs="Times New Roman"/>
          <w:sz w:val="28"/>
          <w:szCs w:val="28"/>
        </w:rPr>
        <w:t>Проект Закону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741E8A69" w14:textId="0869A7E7" w:rsidR="001938D9" w:rsidRPr="00881EE7" w:rsidRDefault="001938D9" w:rsidP="00CF6CF0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  <w:lang w:val="ru-RU"/>
        </w:rPr>
      </w:pPr>
      <w:r w:rsidRPr="00881EE7">
        <w:rPr>
          <w:szCs w:val="28"/>
        </w:rPr>
        <w:t xml:space="preserve">Головне управління, розглянувши поданий законопроект, висловлює щодо нього такі </w:t>
      </w:r>
      <w:r w:rsidR="00DB2C5E" w:rsidRPr="00881EE7">
        <w:rPr>
          <w:szCs w:val="28"/>
        </w:rPr>
        <w:t>зауваження</w:t>
      </w:r>
      <w:r w:rsidRPr="00881EE7">
        <w:rPr>
          <w:szCs w:val="28"/>
        </w:rPr>
        <w:t>.</w:t>
      </w:r>
    </w:p>
    <w:p w14:paraId="781FF472" w14:textId="33D466AF" w:rsidR="00D83169" w:rsidRPr="00881EE7" w:rsidRDefault="00DB2C5E" w:rsidP="00CF6CF0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881EE7">
        <w:rPr>
          <w:b/>
          <w:bCs/>
          <w:szCs w:val="28"/>
        </w:rPr>
        <w:t xml:space="preserve">1. </w:t>
      </w:r>
      <w:r w:rsidR="00373259" w:rsidRPr="00881EE7">
        <w:rPr>
          <w:bCs/>
          <w:szCs w:val="28"/>
        </w:rPr>
        <w:t xml:space="preserve">Насамперед, </w:t>
      </w:r>
      <w:r w:rsidR="00373259" w:rsidRPr="00B65B46">
        <w:rPr>
          <w:bCs/>
          <w:szCs w:val="28"/>
        </w:rPr>
        <w:t xml:space="preserve">варто звернути увагу на </w:t>
      </w:r>
      <w:r w:rsidR="00DF147B" w:rsidRPr="00B65B46">
        <w:rPr>
          <w:szCs w:val="28"/>
        </w:rPr>
        <w:t>зосередженн</w:t>
      </w:r>
      <w:r w:rsidR="005A45C0" w:rsidRPr="00B65B46">
        <w:rPr>
          <w:szCs w:val="28"/>
        </w:rPr>
        <w:t>і</w:t>
      </w:r>
      <w:r w:rsidR="00DF147B" w:rsidRPr="00B65B46">
        <w:rPr>
          <w:szCs w:val="28"/>
        </w:rPr>
        <w:t xml:space="preserve"> проекту </w:t>
      </w:r>
      <w:r w:rsidR="00373259" w:rsidRPr="00B65B46">
        <w:rPr>
          <w:szCs w:val="28"/>
        </w:rPr>
        <w:t>щодо</w:t>
      </w:r>
      <w:r w:rsidR="00DF147B" w:rsidRPr="00B65B46">
        <w:rPr>
          <w:szCs w:val="28"/>
        </w:rPr>
        <w:t xml:space="preserve"> адаптації контенту державни</w:t>
      </w:r>
      <w:r w:rsidR="00373259" w:rsidRPr="00B65B46">
        <w:rPr>
          <w:szCs w:val="28"/>
        </w:rPr>
        <w:t>х</w:t>
      </w:r>
      <w:r w:rsidR="00DF147B" w:rsidRPr="00B65B46">
        <w:rPr>
          <w:szCs w:val="28"/>
        </w:rPr>
        <w:t xml:space="preserve"> телерадіоорганізаці</w:t>
      </w:r>
      <w:r w:rsidR="00373259" w:rsidRPr="00B65B46">
        <w:rPr>
          <w:szCs w:val="28"/>
        </w:rPr>
        <w:t>й</w:t>
      </w:r>
      <w:r w:rsidR="00DF147B" w:rsidRPr="00B65B46">
        <w:rPr>
          <w:szCs w:val="28"/>
        </w:rPr>
        <w:t xml:space="preserve"> для</w:t>
      </w:r>
      <w:r w:rsidR="00EB1EC6" w:rsidRPr="00B65B46">
        <w:rPr>
          <w:szCs w:val="28"/>
        </w:rPr>
        <w:t xml:space="preserve"> забезпечення потреб </w:t>
      </w:r>
      <w:r w:rsidR="00373259" w:rsidRPr="00B65B46">
        <w:rPr>
          <w:szCs w:val="28"/>
        </w:rPr>
        <w:t xml:space="preserve">виключно </w:t>
      </w:r>
      <w:r w:rsidR="00EB1EC6" w:rsidRPr="00B65B46">
        <w:rPr>
          <w:i/>
          <w:iCs/>
          <w:szCs w:val="28"/>
        </w:rPr>
        <w:t xml:space="preserve">осіб </w:t>
      </w:r>
      <w:r w:rsidR="00EB1EC6" w:rsidRPr="00B65B46">
        <w:rPr>
          <w:szCs w:val="28"/>
        </w:rPr>
        <w:t xml:space="preserve">з </w:t>
      </w:r>
      <w:r w:rsidR="00EB1EC6" w:rsidRPr="00B65B46">
        <w:rPr>
          <w:i/>
          <w:iCs/>
          <w:szCs w:val="28"/>
        </w:rPr>
        <w:t>вадами слуху</w:t>
      </w:r>
      <w:r w:rsidR="00F34350" w:rsidRPr="00B65B46">
        <w:rPr>
          <w:szCs w:val="28"/>
        </w:rPr>
        <w:t>.</w:t>
      </w:r>
      <w:r w:rsidR="00EB1EC6" w:rsidRPr="00B65B46">
        <w:rPr>
          <w:szCs w:val="28"/>
        </w:rPr>
        <w:t xml:space="preserve"> </w:t>
      </w:r>
      <w:r w:rsidR="00373259" w:rsidRPr="00B65B46">
        <w:rPr>
          <w:szCs w:val="28"/>
        </w:rPr>
        <w:t>Проте, з</w:t>
      </w:r>
      <w:r w:rsidR="00F34350" w:rsidRPr="00B65B46">
        <w:rPr>
          <w:szCs w:val="28"/>
        </w:rPr>
        <w:t xml:space="preserve"> огляду на</w:t>
      </w:r>
      <w:r w:rsidR="00EB1EC6" w:rsidRPr="00B65B46">
        <w:rPr>
          <w:szCs w:val="28"/>
        </w:rPr>
        <w:t xml:space="preserve"> сучасний стан розвитку телекомунікацій в Україні</w:t>
      </w:r>
      <w:r w:rsidR="00F34350" w:rsidRPr="00B65B46">
        <w:rPr>
          <w:szCs w:val="28"/>
        </w:rPr>
        <w:t>,</w:t>
      </w:r>
      <w:r w:rsidR="00EB1EC6" w:rsidRPr="00B65B46">
        <w:rPr>
          <w:szCs w:val="28"/>
        </w:rPr>
        <w:t xml:space="preserve"> актуальним </w:t>
      </w:r>
      <w:r w:rsidR="00373259" w:rsidRPr="00B65B46">
        <w:rPr>
          <w:szCs w:val="28"/>
        </w:rPr>
        <w:t>виглядає</w:t>
      </w:r>
      <w:r w:rsidR="00EB1EC6" w:rsidRPr="00B65B46">
        <w:rPr>
          <w:szCs w:val="28"/>
        </w:rPr>
        <w:t xml:space="preserve"> </w:t>
      </w:r>
      <w:r w:rsidR="00F34350" w:rsidRPr="00B65B46">
        <w:rPr>
          <w:szCs w:val="28"/>
        </w:rPr>
        <w:t xml:space="preserve">впровадження технологій, </w:t>
      </w:r>
      <w:r w:rsidR="00373259" w:rsidRPr="00B65B46">
        <w:rPr>
          <w:szCs w:val="28"/>
        </w:rPr>
        <w:t>які</w:t>
      </w:r>
      <w:r w:rsidR="00F34350" w:rsidRPr="00B65B46">
        <w:rPr>
          <w:szCs w:val="28"/>
        </w:rPr>
        <w:t xml:space="preserve"> </w:t>
      </w:r>
      <w:r w:rsidR="00DB1BEC" w:rsidRPr="00B65B46">
        <w:rPr>
          <w:szCs w:val="28"/>
        </w:rPr>
        <w:t xml:space="preserve">вирішують зазначену проблему для осіб </w:t>
      </w:r>
      <w:r w:rsidR="00CF6CF0" w:rsidRPr="00B65B46">
        <w:rPr>
          <w:szCs w:val="28"/>
        </w:rPr>
        <w:t>й</w:t>
      </w:r>
      <w:r w:rsidR="00DB1BEC" w:rsidRPr="00B65B46">
        <w:rPr>
          <w:szCs w:val="28"/>
        </w:rPr>
        <w:t xml:space="preserve"> з іншими </w:t>
      </w:r>
      <w:r w:rsidR="00CF6CF0" w:rsidRPr="00B65B46">
        <w:rPr>
          <w:szCs w:val="28"/>
        </w:rPr>
        <w:t>формами</w:t>
      </w:r>
      <w:r w:rsidR="00DB1BEC" w:rsidRPr="00B65B46">
        <w:rPr>
          <w:szCs w:val="28"/>
        </w:rPr>
        <w:t xml:space="preserve"> інвалідності, </w:t>
      </w:r>
      <w:r w:rsidR="00F34350" w:rsidRPr="00B65B46">
        <w:rPr>
          <w:szCs w:val="28"/>
        </w:rPr>
        <w:t>що в свою чергу кореспондувалося б із</w:t>
      </w:r>
      <w:r w:rsidR="00EA5FD1" w:rsidRPr="00B65B46">
        <w:rPr>
          <w:szCs w:val="28"/>
        </w:rPr>
        <w:t xml:space="preserve"> </w:t>
      </w:r>
      <w:r w:rsidR="00DB1BEC" w:rsidRPr="00B65B46">
        <w:rPr>
          <w:szCs w:val="28"/>
        </w:rPr>
        <w:t xml:space="preserve">положеннями </w:t>
      </w:r>
      <w:r w:rsidR="00EA5FD1" w:rsidRPr="00B65B46">
        <w:rPr>
          <w:szCs w:val="28"/>
        </w:rPr>
        <w:t>п. «а» ч. 1 ст. 21</w:t>
      </w:r>
      <w:r w:rsidR="00F34350" w:rsidRPr="00B65B46">
        <w:rPr>
          <w:szCs w:val="28"/>
        </w:rPr>
        <w:t xml:space="preserve"> Конвенці</w:t>
      </w:r>
      <w:r w:rsidR="00EA5FD1" w:rsidRPr="00B65B46">
        <w:rPr>
          <w:szCs w:val="28"/>
        </w:rPr>
        <w:t>ї</w:t>
      </w:r>
      <w:r w:rsidR="00AB2F68" w:rsidRPr="00B65B46">
        <w:rPr>
          <w:szCs w:val="28"/>
        </w:rPr>
        <w:t xml:space="preserve"> про права осіб з інвалідністю</w:t>
      </w:r>
      <w:r w:rsidR="00DB1BEC" w:rsidRPr="00B65B46">
        <w:rPr>
          <w:szCs w:val="28"/>
        </w:rPr>
        <w:t xml:space="preserve"> (</w:t>
      </w:r>
      <w:r w:rsidR="00AB2F68" w:rsidRPr="00B65B46">
        <w:rPr>
          <w:szCs w:val="28"/>
        </w:rPr>
        <w:t>ратифікован</w:t>
      </w:r>
      <w:r w:rsidR="00DB1BEC" w:rsidRPr="00B65B46">
        <w:rPr>
          <w:szCs w:val="28"/>
        </w:rPr>
        <w:t>о</w:t>
      </w:r>
      <w:r w:rsidR="00AB2F68" w:rsidRPr="00B65B46">
        <w:rPr>
          <w:szCs w:val="28"/>
        </w:rPr>
        <w:t xml:space="preserve"> Законом </w:t>
      </w:r>
      <w:r w:rsidR="00DB1BEC" w:rsidRPr="00B65B46">
        <w:rPr>
          <w:szCs w:val="28"/>
        </w:rPr>
        <w:t>України</w:t>
      </w:r>
      <w:r w:rsidR="00D4092D" w:rsidRPr="00B65B46">
        <w:rPr>
          <w:szCs w:val="28"/>
        </w:rPr>
        <w:t xml:space="preserve"> від </w:t>
      </w:r>
      <w:r w:rsidR="00B65B46" w:rsidRPr="00B65B46">
        <w:rPr>
          <w:szCs w:val="28"/>
        </w:rPr>
        <w:t xml:space="preserve">16.12.2009 </w:t>
      </w:r>
      <w:r w:rsidR="00B65B46" w:rsidRPr="00B65B46">
        <w:rPr>
          <w:szCs w:val="28"/>
        </w:rPr>
        <w:br/>
      </w:r>
      <w:r w:rsidR="00AB2F68" w:rsidRPr="00B65B46">
        <w:rPr>
          <w:szCs w:val="28"/>
        </w:rPr>
        <w:t>№ 1767-</w:t>
      </w:r>
      <w:r w:rsidR="00AB2F68" w:rsidRPr="00B65B46">
        <w:rPr>
          <w:szCs w:val="28"/>
          <w:lang w:val="en-US"/>
        </w:rPr>
        <w:t>VI</w:t>
      </w:r>
      <w:r w:rsidR="00DB1BEC" w:rsidRPr="00B65B46">
        <w:rPr>
          <w:szCs w:val="28"/>
        </w:rPr>
        <w:t>)</w:t>
      </w:r>
      <w:r w:rsidR="00DB1BEC" w:rsidRPr="00B65B46">
        <w:rPr>
          <w:rStyle w:val="af7"/>
          <w:szCs w:val="28"/>
        </w:rPr>
        <w:footnoteReference w:id="1"/>
      </w:r>
      <w:r w:rsidR="00CF6CF0" w:rsidRPr="00B65B46">
        <w:rPr>
          <w:szCs w:val="28"/>
        </w:rPr>
        <w:t>, відповідно до якого «Держави-учасниці вживають усіх належних заходів для забезпечення того, щоб особи з інвалідністю</w:t>
      </w:r>
      <w:r w:rsidR="00CF6CF0" w:rsidRPr="00881EE7">
        <w:rPr>
          <w:szCs w:val="28"/>
        </w:rPr>
        <w:t xml:space="preserve"> могли користуватися </w:t>
      </w:r>
      <w:r w:rsidR="00CF6CF0" w:rsidRPr="00881EE7">
        <w:rPr>
          <w:szCs w:val="28"/>
        </w:rPr>
        <w:lastRenderedPageBreak/>
        <w:t>правом на свободу висловлення думки та переконань, зокрема свободу шукати, отримувати й поширювати інформацію та ідеї нарівні з іншими, користуючись за власним вибором усіма формами спілкування, визначеними в статті 2 цієї Конвенції, зокрема шляхом: a) забезпечення осіб з інвалідністю інформацією, призначеною для широкої публіки, у доступних форматах і з використанням технологій, що враховують різні форми інвалідності, своєчасно й без додаткової плати».</w:t>
      </w:r>
    </w:p>
    <w:p w14:paraId="3529D562" w14:textId="54D9EF0A" w:rsidR="00EB1EC6" w:rsidRPr="00B65B46" w:rsidRDefault="00DB1BEC" w:rsidP="00CF6CF0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881EE7">
        <w:rPr>
          <w:szCs w:val="28"/>
        </w:rPr>
        <w:t>Також п</w:t>
      </w:r>
      <w:r w:rsidR="00D83169" w:rsidRPr="00881EE7">
        <w:rPr>
          <w:szCs w:val="28"/>
        </w:rPr>
        <w:t xml:space="preserve">ринагідно звертаємо увагу на </w:t>
      </w:r>
      <w:r w:rsidR="002A6C53" w:rsidRPr="00881EE7">
        <w:rPr>
          <w:szCs w:val="28"/>
        </w:rPr>
        <w:t>Рекомендаці</w:t>
      </w:r>
      <w:r w:rsidR="00D83169" w:rsidRPr="00881EE7">
        <w:rPr>
          <w:szCs w:val="28"/>
        </w:rPr>
        <w:t>ї</w:t>
      </w:r>
      <w:r w:rsidR="002A6C53" w:rsidRPr="00881EE7">
        <w:rPr>
          <w:szCs w:val="28"/>
        </w:rPr>
        <w:t xml:space="preserve"> щодо переходу від аналогового до цифрового мовлення Міжнародного </w:t>
      </w:r>
      <w:r w:rsidRPr="00881EE7">
        <w:rPr>
          <w:szCs w:val="28"/>
        </w:rPr>
        <w:t>с</w:t>
      </w:r>
      <w:r w:rsidR="002A6C53" w:rsidRPr="00881EE7">
        <w:rPr>
          <w:szCs w:val="28"/>
        </w:rPr>
        <w:t xml:space="preserve">оюзу </w:t>
      </w:r>
      <w:r w:rsidRPr="00881EE7">
        <w:rPr>
          <w:szCs w:val="28"/>
        </w:rPr>
        <w:t>е</w:t>
      </w:r>
      <w:r w:rsidR="002A6C53" w:rsidRPr="00881EE7">
        <w:rPr>
          <w:szCs w:val="28"/>
        </w:rPr>
        <w:t>лектрозв’язку</w:t>
      </w:r>
      <w:r w:rsidRPr="00881EE7">
        <w:rPr>
          <w:rStyle w:val="af7"/>
          <w:szCs w:val="28"/>
        </w:rPr>
        <w:footnoteReference w:id="2"/>
      </w:r>
      <w:r w:rsidR="00DB2C5E" w:rsidRPr="00881EE7">
        <w:rPr>
          <w:szCs w:val="28"/>
        </w:rPr>
        <w:t xml:space="preserve"> </w:t>
      </w:r>
      <w:r w:rsidR="005A45C0" w:rsidRPr="00881EE7">
        <w:rPr>
          <w:szCs w:val="28"/>
        </w:rPr>
        <w:t xml:space="preserve">членом якого </w:t>
      </w:r>
      <w:r w:rsidR="00EB345E" w:rsidRPr="00881EE7">
        <w:rPr>
          <w:szCs w:val="28"/>
        </w:rPr>
        <w:t xml:space="preserve">Україна є з </w:t>
      </w:r>
      <w:r w:rsidR="001E0B5D" w:rsidRPr="00881EE7">
        <w:rPr>
          <w:szCs w:val="28"/>
        </w:rPr>
        <w:t>0</w:t>
      </w:r>
      <w:r w:rsidR="00EB345E" w:rsidRPr="00881EE7">
        <w:rPr>
          <w:szCs w:val="28"/>
        </w:rPr>
        <w:t>7</w:t>
      </w:r>
      <w:r w:rsidR="001E0B5D" w:rsidRPr="00881EE7">
        <w:rPr>
          <w:szCs w:val="28"/>
        </w:rPr>
        <w:t>.05.</w:t>
      </w:r>
      <w:r w:rsidR="00EB345E" w:rsidRPr="00881EE7">
        <w:rPr>
          <w:szCs w:val="28"/>
        </w:rPr>
        <w:t>1947</w:t>
      </w:r>
      <w:r w:rsidR="00EB345E" w:rsidRPr="00881EE7">
        <w:rPr>
          <w:rStyle w:val="af7"/>
          <w:szCs w:val="28"/>
        </w:rPr>
        <w:footnoteReference w:id="3"/>
      </w:r>
      <w:r w:rsidR="00C2347A" w:rsidRPr="00881EE7">
        <w:rPr>
          <w:szCs w:val="28"/>
        </w:rPr>
        <w:t>.</w:t>
      </w:r>
      <w:r w:rsidR="00EB345E" w:rsidRPr="00881EE7">
        <w:rPr>
          <w:szCs w:val="28"/>
        </w:rPr>
        <w:t xml:space="preserve"> </w:t>
      </w:r>
      <w:r w:rsidR="001E0B5D" w:rsidRPr="00881EE7">
        <w:rPr>
          <w:szCs w:val="28"/>
        </w:rPr>
        <w:t>У</w:t>
      </w:r>
      <w:r w:rsidR="00D83169" w:rsidRPr="00881EE7">
        <w:rPr>
          <w:szCs w:val="28"/>
        </w:rPr>
        <w:t xml:space="preserve"> контексті адаптації аудіовізуального контенту у відповідн</w:t>
      </w:r>
      <w:r w:rsidR="001E0B5D" w:rsidRPr="00881EE7">
        <w:rPr>
          <w:szCs w:val="28"/>
        </w:rPr>
        <w:t>о</w:t>
      </w:r>
      <w:r w:rsidR="00D83169" w:rsidRPr="00881EE7">
        <w:rPr>
          <w:szCs w:val="28"/>
        </w:rPr>
        <w:t>ст</w:t>
      </w:r>
      <w:r w:rsidR="001E0B5D" w:rsidRPr="00881EE7">
        <w:rPr>
          <w:szCs w:val="28"/>
        </w:rPr>
        <w:t>і</w:t>
      </w:r>
      <w:r w:rsidR="00D83169" w:rsidRPr="00881EE7">
        <w:rPr>
          <w:szCs w:val="28"/>
        </w:rPr>
        <w:t xml:space="preserve"> до потреб споживачів з інвалідністю </w:t>
      </w:r>
      <w:r w:rsidR="00EB345E" w:rsidRPr="00881EE7">
        <w:rPr>
          <w:szCs w:val="28"/>
        </w:rPr>
        <w:t xml:space="preserve">у п. </w:t>
      </w:r>
      <w:r w:rsidR="00CF3494" w:rsidRPr="00881EE7">
        <w:rPr>
          <w:szCs w:val="28"/>
        </w:rPr>
        <w:t>2.8.</w:t>
      </w:r>
      <w:r w:rsidR="00531DA6" w:rsidRPr="00881EE7">
        <w:rPr>
          <w:szCs w:val="28"/>
        </w:rPr>
        <w:t>2</w:t>
      </w:r>
      <w:r w:rsidR="00CF3494" w:rsidRPr="00881EE7">
        <w:rPr>
          <w:szCs w:val="28"/>
        </w:rPr>
        <w:t xml:space="preserve">, п. 4.1.6, </w:t>
      </w:r>
      <w:r w:rsidR="002A6C53" w:rsidRPr="00881EE7">
        <w:rPr>
          <w:szCs w:val="28"/>
        </w:rPr>
        <w:t>G.4.3.1</w:t>
      </w:r>
      <w:r w:rsidR="00C2347A" w:rsidRPr="00881EE7">
        <w:rPr>
          <w:szCs w:val="28"/>
        </w:rPr>
        <w:t xml:space="preserve"> </w:t>
      </w:r>
      <w:r w:rsidR="00C2347A" w:rsidRPr="00B65B46">
        <w:rPr>
          <w:szCs w:val="28"/>
        </w:rPr>
        <w:t>зазначених Рекомендацій</w:t>
      </w:r>
      <w:r w:rsidR="002A6C53" w:rsidRPr="00B65B46">
        <w:rPr>
          <w:szCs w:val="28"/>
        </w:rPr>
        <w:t xml:space="preserve"> </w:t>
      </w:r>
      <w:r w:rsidR="001E0B5D" w:rsidRPr="00B65B46">
        <w:rPr>
          <w:szCs w:val="28"/>
        </w:rPr>
        <w:t>мова йде</w:t>
      </w:r>
      <w:r w:rsidR="002A6C53" w:rsidRPr="00B65B46">
        <w:rPr>
          <w:szCs w:val="28"/>
        </w:rPr>
        <w:t xml:space="preserve"> не лише про жестову мову</w:t>
      </w:r>
      <w:r w:rsidR="00EA5FD1" w:rsidRPr="00B65B46">
        <w:rPr>
          <w:szCs w:val="28"/>
        </w:rPr>
        <w:t xml:space="preserve"> та</w:t>
      </w:r>
      <w:r w:rsidR="002A6C53" w:rsidRPr="00B65B46">
        <w:rPr>
          <w:szCs w:val="28"/>
        </w:rPr>
        <w:t xml:space="preserve"> субтитрування,</w:t>
      </w:r>
      <w:r w:rsidR="00EA5FD1" w:rsidRPr="00B65B46">
        <w:rPr>
          <w:szCs w:val="28"/>
        </w:rPr>
        <w:t xml:space="preserve"> а й про</w:t>
      </w:r>
      <w:r w:rsidR="002A6C53" w:rsidRPr="00B65B46">
        <w:rPr>
          <w:szCs w:val="28"/>
        </w:rPr>
        <w:t xml:space="preserve"> </w:t>
      </w:r>
      <w:proofErr w:type="spellStart"/>
      <w:r w:rsidR="0018223E" w:rsidRPr="00B65B46">
        <w:rPr>
          <w:szCs w:val="28"/>
        </w:rPr>
        <w:t>аудіодискрипцію</w:t>
      </w:r>
      <w:proofErr w:type="spellEnd"/>
      <w:r w:rsidR="0018223E" w:rsidRPr="00B65B46">
        <w:rPr>
          <w:szCs w:val="28"/>
        </w:rPr>
        <w:t xml:space="preserve"> (</w:t>
      </w:r>
      <w:proofErr w:type="spellStart"/>
      <w:r w:rsidR="0018223E" w:rsidRPr="00B65B46">
        <w:rPr>
          <w:szCs w:val="28"/>
        </w:rPr>
        <w:t>тифлокоментування</w:t>
      </w:r>
      <w:proofErr w:type="spellEnd"/>
      <w:r w:rsidR="0018223E" w:rsidRPr="00B65B46">
        <w:rPr>
          <w:szCs w:val="28"/>
        </w:rPr>
        <w:t>)</w:t>
      </w:r>
      <w:r w:rsidR="0086614C" w:rsidRPr="00B65B46">
        <w:rPr>
          <w:szCs w:val="28"/>
        </w:rPr>
        <w:t>, тобто</w:t>
      </w:r>
      <w:r w:rsidR="00D4092D" w:rsidRPr="00B65B46">
        <w:rPr>
          <w:szCs w:val="28"/>
        </w:rPr>
        <w:t>,</w:t>
      </w:r>
      <w:r w:rsidR="0086614C" w:rsidRPr="00B65B46">
        <w:rPr>
          <w:szCs w:val="28"/>
        </w:rPr>
        <w:t xml:space="preserve"> </w:t>
      </w:r>
      <w:r w:rsidR="001E0B5D" w:rsidRPr="00B65B46">
        <w:rPr>
          <w:szCs w:val="28"/>
        </w:rPr>
        <w:t xml:space="preserve">створення окремої звукової доріжки із закадровим описом персонажа, предмета, простору або дії у відеопродукції для сліпих, осіб з порушеннями зору та осіб з </w:t>
      </w:r>
      <w:proofErr w:type="spellStart"/>
      <w:r w:rsidR="001E0B5D" w:rsidRPr="00B65B46">
        <w:rPr>
          <w:szCs w:val="28"/>
        </w:rPr>
        <w:t>дислексією</w:t>
      </w:r>
      <w:proofErr w:type="spellEnd"/>
      <w:r w:rsidR="002A6C53" w:rsidRPr="00B65B46">
        <w:rPr>
          <w:szCs w:val="28"/>
        </w:rPr>
        <w:t>.</w:t>
      </w:r>
    </w:p>
    <w:p w14:paraId="08FC4CE2" w14:textId="1541FDF8" w:rsidR="00613C2C" w:rsidRPr="00B65B46" w:rsidRDefault="00246796" w:rsidP="00CF6CF0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B65B46">
        <w:rPr>
          <w:b/>
          <w:bCs/>
          <w:szCs w:val="28"/>
        </w:rPr>
        <w:t xml:space="preserve">2. </w:t>
      </w:r>
      <w:r w:rsidR="00A13409" w:rsidRPr="00B65B46">
        <w:rPr>
          <w:szCs w:val="28"/>
        </w:rPr>
        <w:t>Виглядає сумнівн</w:t>
      </w:r>
      <w:r w:rsidR="00D4092D" w:rsidRPr="00B65B46">
        <w:rPr>
          <w:szCs w:val="28"/>
        </w:rPr>
        <w:t>ою</w:t>
      </w:r>
      <w:r w:rsidR="00A13409" w:rsidRPr="00B65B46">
        <w:rPr>
          <w:szCs w:val="28"/>
        </w:rPr>
        <w:t xml:space="preserve"> регламентаці</w:t>
      </w:r>
      <w:r w:rsidR="00190CE6" w:rsidRPr="00B65B46">
        <w:rPr>
          <w:szCs w:val="28"/>
        </w:rPr>
        <w:t>я</w:t>
      </w:r>
      <w:r w:rsidR="00A13409" w:rsidRPr="00B65B46">
        <w:rPr>
          <w:szCs w:val="28"/>
        </w:rPr>
        <w:t xml:space="preserve"> адаптації аудіовізуальної інформації лише ефір</w:t>
      </w:r>
      <w:r w:rsidR="00190CE6" w:rsidRPr="00B65B46">
        <w:rPr>
          <w:szCs w:val="28"/>
        </w:rPr>
        <w:t>у</w:t>
      </w:r>
      <w:r w:rsidR="00A13409" w:rsidRPr="00B65B46">
        <w:rPr>
          <w:szCs w:val="28"/>
        </w:rPr>
        <w:t xml:space="preserve"> </w:t>
      </w:r>
      <w:r w:rsidR="00A13409" w:rsidRPr="00B65B46">
        <w:rPr>
          <w:i/>
          <w:iCs/>
          <w:szCs w:val="28"/>
        </w:rPr>
        <w:t>державних телерадіоорганізацій</w:t>
      </w:r>
      <w:r w:rsidR="00A13409" w:rsidRPr="00B65B46">
        <w:rPr>
          <w:szCs w:val="28"/>
        </w:rPr>
        <w:t>.</w:t>
      </w:r>
      <w:r w:rsidR="009D4308" w:rsidRPr="00B65B46">
        <w:rPr>
          <w:szCs w:val="28"/>
        </w:rPr>
        <w:t xml:space="preserve"> </w:t>
      </w:r>
      <w:r w:rsidR="00613C2C" w:rsidRPr="00B65B46">
        <w:rPr>
          <w:szCs w:val="28"/>
        </w:rPr>
        <w:t xml:space="preserve">Враховуючи, що доля перегляду </w:t>
      </w:r>
      <w:r w:rsidR="00C17568" w:rsidRPr="00B65B46">
        <w:rPr>
          <w:szCs w:val="28"/>
        </w:rPr>
        <w:t xml:space="preserve">державних </w:t>
      </w:r>
      <w:r w:rsidR="00613C2C" w:rsidRPr="00B65B46">
        <w:rPr>
          <w:szCs w:val="28"/>
        </w:rPr>
        <w:t>телерадіоорганізацій залишається незначною, про що свідчить інформація з офіційного веб-сайту Національної ради України з питань телебачення і радіомовлення</w:t>
      </w:r>
      <w:r w:rsidR="00E947F1" w:rsidRPr="00B65B46">
        <w:rPr>
          <w:szCs w:val="28"/>
        </w:rPr>
        <w:t xml:space="preserve"> (далі – Національна рада)</w:t>
      </w:r>
      <w:r w:rsidR="00613C2C" w:rsidRPr="00B65B46">
        <w:rPr>
          <w:rStyle w:val="af7"/>
          <w:szCs w:val="28"/>
        </w:rPr>
        <w:footnoteReference w:id="4"/>
      </w:r>
      <w:r w:rsidR="00613C2C" w:rsidRPr="00B65B46">
        <w:rPr>
          <w:szCs w:val="28"/>
        </w:rPr>
        <w:t xml:space="preserve">, законодавча </w:t>
      </w:r>
      <w:r w:rsidR="00C17568" w:rsidRPr="00B65B46">
        <w:rPr>
          <w:szCs w:val="28"/>
        </w:rPr>
        <w:t xml:space="preserve">ініціатива </w:t>
      </w:r>
      <w:r w:rsidR="00613C2C" w:rsidRPr="00B65B46">
        <w:rPr>
          <w:szCs w:val="28"/>
        </w:rPr>
        <w:t xml:space="preserve">навряд чи слугуватиме ефективному забезпеченню </w:t>
      </w:r>
      <w:proofErr w:type="spellStart"/>
      <w:r w:rsidR="00613C2C" w:rsidRPr="00B65B46">
        <w:rPr>
          <w:szCs w:val="28"/>
        </w:rPr>
        <w:t>безбар’єрності</w:t>
      </w:r>
      <w:proofErr w:type="spellEnd"/>
      <w:r w:rsidR="00613C2C" w:rsidRPr="00B65B46">
        <w:rPr>
          <w:szCs w:val="28"/>
        </w:rPr>
        <w:t xml:space="preserve"> та захисту прав осіб з інвалідністю щодо поліпшення доступу до аудіовізуальної інформації.</w:t>
      </w:r>
    </w:p>
    <w:p w14:paraId="3C172DC5" w14:textId="6438183E" w:rsidR="004809D4" w:rsidRPr="00B65B46" w:rsidRDefault="00771668" w:rsidP="00CF6CF0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B65B46">
        <w:rPr>
          <w:b/>
          <w:bCs/>
          <w:szCs w:val="28"/>
        </w:rPr>
        <w:t>3</w:t>
      </w:r>
      <w:r w:rsidR="00D406C7" w:rsidRPr="00B65B46">
        <w:rPr>
          <w:b/>
          <w:bCs/>
          <w:szCs w:val="28"/>
        </w:rPr>
        <w:t>.</w:t>
      </w:r>
      <w:r w:rsidR="00D406C7" w:rsidRPr="00B65B46">
        <w:rPr>
          <w:szCs w:val="28"/>
        </w:rPr>
        <w:t xml:space="preserve"> </w:t>
      </w:r>
      <w:r w:rsidR="0024087C" w:rsidRPr="00B65B46">
        <w:rPr>
          <w:szCs w:val="28"/>
        </w:rPr>
        <w:t>У</w:t>
      </w:r>
      <w:r w:rsidR="00E81C93" w:rsidRPr="00B65B46">
        <w:rPr>
          <w:szCs w:val="28"/>
        </w:rPr>
        <w:t xml:space="preserve"> </w:t>
      </w:r>
      <w:proofErr w:type="spellStart"/>
      <w:r w:rsidR="00E81C93" w:rsidRPr="00B65B46">
        <w:rPr>
          <w:szCs w:val="28"/>
        </w:rPr>
        <w:t>абз</w:t>
      </w:r>
      <w:proofErr w:type="spellEnd"/>
      <w:r w:rsidR="00E81C93" w:rsidRPr="00B65B46">
        <w:rPr>
          <w:szCs w:val="28"/>
        </w:rPr>
        <w:t xml:space="preserve">. 4 нової ч. 7 ст. 13 </w:t>
      </w:r>
      <w:r w:rsidRPr="00B65B46">
        <w:rPr>
          <w:szCs w:val="28"/>
        </w:rPr>
        <w:t xml:space="preserve">Закону </w:t>
      </w:r>
      <w:r w:rsidR="00E81C93" w:rsidRPr="00B65B46">
        <w:rPr>
          <w:szCs w:val="28"/>
        </w:rPr>
        <w:t>пропонується передбачити, що «Зауваження та пропозиції осіб з вадами слуху щодо змісту й технічної якості адаптації аудіовізуальної інформації є обов’язковими для</w:t>
      </w:r>
      <w:r w:rsidR="00E81C93" w:rsidRPr="00881EE7">
        <w:rPr>
          <w:szCs w:val="28"/>
        </w:rPr>
        <w:t xml:space="preserve"> розгляду державними телерадіоорганізаціями». На </w:t>
      </w:r>
      <w:r w:rsidRPr="00881EE7">
        <w:rPr>
          <w:szCs w:val="28"/>
        </w:rPr>
        <w:t xml:space="preserve">нашу </w:t>
      </w:r>
      <w:r w:rsidR="00E81C93" w:rsidRPr="00881EE7">
        <w:rPr>
          <w:szCs w:val="28"/>
        </w:rPr>
        <w:t xml:space="preserve">думку, така новела є зайвою, адже право </w:t>
      </w:r>
      <w:r w:rsidR="00D4092D">
        <w:rPr>
          <w:szCs w:val="28"/>
        </w:rPr>
        <w:br/>
      </w:r>
      <w:proofErr w:type="spellStart"/>
      <w:r w:rsidR="00E81C93" w:rsidRPr="00881EE7">
        <w:rPr>
          <w:szCs w:val="28"/>
        </w:rPr>
        <w:t>теле</w:t>
      </w:r>
      <w:proofErr w:type="spellEnd"/>
      <w:r w:rsidR="00E81C93" w:rsidRPr="00881EE7">
        <w:rPr>
          <w:szCs w:val="28"/>
        </w:rPr>
        <w:t>- та радіослухачів</w:t>
      </w:r>
      <w:r w:rsidR="002D622F" w:rsidRPr="00881EE7">
        <w:rPr>
          <w:szCs w:val="28"/>
        </w:rPr>
        <w:t xml:space="preserve"> звертатися до телерадіоорганізації, її засновників, Національної ради, Державного комітету телебачення і радіомовлення України із зауваженнями та </w:t>
      </w:r>
      <w:r w:rsidR="002D622F" w:rsidRPr="00B65B46">
        <w:rPr>
          <w:szCs w:val="28"/>
        </w:rPr>
        <w:t>пропозиціями щодо змісту і технічної якості відповідних програм або передач і отримувати письмово або безпосередньо у передачах відповідь на звернення вже передбачене в ч. 1 ст. 61 Закону.</w:t>
      </w:r>
      <w:r w:rsidR="00E81C93" w:rsidRPr="00B65B46">
        <w:rPr>
          <w:szCs w:val="28"/>
        </w:rPr>
        <w:t xml:space="preserve"> </w:t>
      </w:r>
    </w:p>
    <w:p w14:paraId="395D3B3A" w14:textId="06B8A3D2" w:rsidR="004C7965" w:rsidRPr="00881EE7" w:rsidRDefault="004C7965" w:rsidP="00CF6CF0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B65B46">
        <w:rPr>
          <w:szCs w:val="28"/>
        </w:rPr>
        <w:t>Крім того, в</w:t>
      </w:r>
      <w:r w:rsidR="00EB1EC6" w:rsidRPr="00B65B46">
        <w:rPr>
          <w:szCs w:val="28"/>
        </w:rPr>
        <w:t>икористання в редакції нової ч. 7 ст. 13 Закону висловів «максимальне сприйняття і розуміння», «достатня для сприйняття видимість», «максимальна читабельність</w:t>
      </w:r>
      <w:r w:rsidR="002A6C53" w:rsidRPr="00B65B46">
        <w:rPr>
          <w:szCs w:val="28"/>
        </w:rPr>
        <w:t xml:space="preserve"> та видимість» не відповіда</w:t>
      </w:r>
      <w:r w:rsidR="00E947F1" w:rsidRPr="00B65B46">
        <w:rPr>
          <w:szCs w:val="28"/>
        </w:rPr>
        <w:t>є</w:t>
      </w:r>
      <w:r w:rsidR="002A6C53" w:rsidRPr="00B65B46">
        <w:rPr>
          <w:szCs w:val="28"/>
        </w:rPr>
        <w:t xml:space="preserve"> принципу юридичної визначеності, який є невід'ємною складовою принципу верховенства права, закріпленого ст</w:t>
      </w:r>
      <w:r w:rsidR="00D4092D" w:rsidRPr="00B65B46">
        <w:rPr>
          <w:szCs w:val="28"/>
        </w:rPr>
        <w:t>.</w:t>
      </w:r>
      <w:r w:rsidR="002A6C53" w:rsidRPr="00B65B46">
        <w:rPr>
          <w:szCs w:val="28"/>
        </w:rPr>
        <w:t xml:space="preserve"> 8 Конституції України та згідно з яким юридичні норми мають бути чіткими, ясними і недвозначними, оскільки інше не може забезпечити ї</w:t>
      </w:r>
      <w:r w:rsidR="00E947F1" w:rsidRPr="00B65B46">
        <w:rPr>
          <w:szCs w:val="28"/>
        </w:rPr>
        <w:t>х</w:t>
      </w:r>
      <w:r w:rsidR="002A6C53" w:rsidRPr="00B65B46">
        <w:rPr>
          <w:szCs w:val="28"/>
        </w:rPr>
        <w:t xml:space="preserve"> однакове застосування, не виключає необмеженості трактування у правозастосовній практиці.</w:t>
      </w:r>
      <w:r w:rsidR="002A6C53" w:rsidRPr="00881EE7">
        <w:rPr>
          <w:szCs w:val="28"/>
        </w:rPr>
        <w:t xml:space="preserve"> </w:t>
      </w:r>
    </w:p>
    <w:p w14:paraId="6C7193B2" w14:textId="47817724" w:rsidR="003C054B" w:rsidRPr="00881EE7" w:rsidRDefault="00CF6CF0" w:rsidP="00CF6CF0">
      <w:pPr>
        <w:pStyle w:val="a0"/>
        <w:widowControl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881EE7">
        <w:rPr>
          <w:b/>
          <w:szCs w:val="28"/>
        </w:rPr>
        <w:t>4</w:t>
      </w:r>
      <w:r w:rsidR="00E122C8" w:rsidRPr="00881EE7">
        <w:rPr>
          <w:b/>
          <w:szCs w:val="28"/>
        </w:rPr>
        <w:t>.</w:t>
      </w:r>
      <w:r w:rsidR="00C91177" w:rsidRPr="00881EE7">
        <w:rPr>
          <w:szCs w:val="28"/>
        </w:rPr>
        <w:t xml:space="preserve"> </w:t>
      </w:r>
      <w:r w:rsidR="003C054B" w:rsidRPr="00881EE7">
        <w:rPr>
          <w:szCs w:val="28"/>
        </w:rPr>
        <w:t>Певні зауваження викликає зміст розділу ІІ «Прикінцеві та перехідні положення» проекту Закону.</w:t>
      </w:r>
    </w:p>
    <w:p w14:paraId="5A1E9A25" w14:textId="07E39AA2" w:rsidR="003C054B" w:rsidRPr="00881EE7" w:rsidRDefault="00CF6CF0" w:rsidP="00CF6CF0">
      <w:pPr>
        <w:pStyle w:val="a0"/>
        <w:widowControl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881EE7">
        <w:rPr>
          <w:szCs w:val="28"/>
        </w:rPr>
        <w:lastRenderedPageBreak/>
        <w:t>4</w:t>
      </w:r>
      <w:r w:rsidR="003C054B" w:rsidRPr="00881EE7">
        <w:rPr>
          <w:szCs w:val="28"/>
        </w:rPr>
        <w:t>.1. Згідно з вимогами законодавчої техніки перехідні положення законопроекту застосовуються у разі,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14:paraId="2AF1428D" w14:textId="03D005C1" w:rsidR="003C054B" w:rsidRPr="00B65B46" w:rsidRDefault="00CF6CF0" w:rsidP="00CF6CF0">
      <w:pPr>
        <w:pStyle w:val="a0"/>
        <w:widowControl w:val="0"/>
        <w:overflowPunct w:val="0"/>
        <w:spacing w:after="0" w:line="240" w:lineRule="auto"/>
        <w:ind w:firstLine="680"/>
        <w:contextualSpacing/>
        <w:jc w:val="both"/>
        <w:rPr>
          <w:szCs w:val="28"/>
        </w:rPr>
      </w:pPr>
      <w:r w:rsidRPr="00881EE7">
        <w:rPr>
          <w:bCs/>
          <w:szCs w:val="28"/>
        </w:rPr>
        <w:t>4</w:t>
      </w:r>
      <w:r w:rsidR="003C054B" w:rsidRPr="00881EE7">
        <w:rPr>
          <w:bCs/>
          <w:szCs w:val="28"/>
        </w:rPr>
        <w:t xml:space="preserve">.2. У </w:t>
      </w:r>
      <w:proofErr w:type="spellStart"/>
      <w:r w:rsidR="003C054B" w:rsidRPr="00881EE7">
        <w:rPr>
          <w:bCs/>
          <w:szCs w:val="28"/>
        </w:rPr>
        <w:t>пп</w:t>
      </w:r>
      <w:proofErr w:type="spellEnd"/>
      <w:r w:rsidR="003C054B" w:rsidRPr="00881EE7">
        <w:rPr>
          <w:bCs/>
          <w:szCs w:val="28"/>
        </w:rPr>
        <w:t xml:space="preserve">. 2 п. 2 розділу ІІ </w:t>
      </w:r>
      <w:r w:rsidR="003C054B" w:rsidRPr="00B65B46">
        <w:rPr>
          <w:bCs/>
          <w:szCs w:val="28"/>
        </w:rPr>
        <w:t xml:space="preserve">пропонується доручити Кабінету Міністрів України </w:t>
      </w:r>
      <w:r w:rsidR="003C054B" w:rsidRPr="00B65B46">
        <w:rPr>
          <w:szCs w:val="28"/>
        </w:rPr>
        <w:t xml:space="preserve">«підготувати та подати на розгляд Верховної Ради України пропозиції про внесення </w:t>
      </w:r>
      <w:bookmarkStart w:id="0" w:name="_GoBack"/>
      <w:bookmarkEnd w:id="0"/>
      <w:r w:rsidR="003C054B" w:rsidRPr="00B65B46">
        <w:rPr>
          <w:szCs w:val="28"/>
        </w:rPr>
        <w:t>змін і доповнень до чинних законодавчих актів України, що випливають з положень цього Закону». Звертаємо увагу, що згідно із вимогами ч. 8 ст. 90 Регламенту Верховної Ради України</w:t>
      </w:r>
      <w:r w:rsidR="00D4092D" w:rsidRPr="00B65B46">
        <w:rPr>
          <w:szCs w:val="28"/>
        </w:rPr>
        <w:t>,</w:t>
      </w:r>
      <w:r w:rsidR="003C054B" w:rsidRPr="00B65B46">
        <w:rPr>
          <w:szCs w:val="28"/>
        </w:rPr>
        <w:t xml:space="preserve"> якщо для реалізації положень поданого законопроекту після його прийняття необхідні зміни до інших законів, такі </w:t>
      </w:r>
      <w:r w:rsidR="003C054B" w:rsidRPr="00B65B46">
        <w:rPr>
          <w:i/>
          <w:iCs/>
          <w:szCs w:val="28"/>
        </w:rPr>
        <w:t>зміни мають викладатися в розділі «Перехідні положення»</w:t>
      </w:r>
      <w:r w:rsidR="003C054B" w:rsidRPr="00B65B46">
        <w:rPr>
          <w:szCs w:val="28"/>
        </w:rPr>
        <w:t xml:space="preserve"> цього законопроекту або в </w:t>
      </w:r>
      <w:r w:rsidR="003C054B" w:rsidRPr="00B65B46">
        <w:rPr>
          <w:i/>
          <w:iCs/>
          <w:szCs w:val="28"/>
        </w:rPr>
        <w:t>одночасно внесеному його ініціатором окремому законопроекті</w:t>
      </w:r>
      <w:r w:rsidR="003C054B" w:rsidRPr="00B65B46">
        <w:rPr>
          <w:szCs w:val="28"/>
        </w:rPr>
        <w:t>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прийняття.</w:t>
      </w:r>
    </w:p>
    <w:p w14:paraId="61C4D7B6" w14:textId="2366FDE6" w:rsidR="00454B63" w:rsidRPr="00B65B46" w:rsidRDefault="00CF6CF0" w:rsidP="00CF6CF0">
      <w:pPr>
        <w:pStyle w:val="a0"/>
        <w:widowControl w:val="0"/>
        <w:overflowPunct w:val="0"/>
        <w:spacing w:after="0" w:line="240" w:lineRule="auto"/>
        <w:ind w:firstLine="680"/>
        <w:contextualSpacing/>
        <w:jc w:val="both"/>
        <w:rPr>
          <w:bCs/>
          <w:szCs w:val="28"/>
        </w:rPr>
      </w:pPr>
      <w:r w:rsidRPr="00B65B46">
        <w:rPr>
          <w:szCs w:val="28"/>
        </w:rPr>
        <w:t>4</w:t>
      </w:r>
      <w:r w:rsidR="003C054B" w:rsidRPr="00B65B46">
        <w:rPr>
          <w:szCs w:val="28"/>
        </w:rPr>
        <w:t xml:space="preserve">.3. </w:t>
      </w:r>
      <w:r w:rsidR="00C91177" w:rsidRPr="00B65B46">
        <w:rPr>
          <w:szCs w:val="28"/>
        </w:rPr>
        <w:t>Пункт</w:t>
      </w:r>
      <w:r w:rsidR="008B2742" w:rsidRPr="00B65B46">
        <w:rPr>
          <w:szCs w:val="28"/>
        </w:rPr>
        <w:t xml:space="preserve"> 3 </w:t>
      </w:r>
      <w:r w:rsidR="00A51685" w:rsidRPr="00B65B46">
        <w:rPr>
          <w:szCs w:val="28"/>
        </w:rPr>
        <w:t xml:space="preserve">розділу ІІ </w:t>
      </w:r>
      <w:r w:rsidR="008B2742" w:rsidRPr="00B65B46">
        <w:rPr>
          <w:szCs w:val="28"/>
        </w:rPr>
        <w:t>міст</w:t>
      </w:r>
      <w:r w:rsidR="00A51685" w:rsidRPr="00B65B46">
        <w:rPr>
          <w:szCs w:val="28"/>
        </w:rPr>
        <w:t xml:space="preserve">ить </w:t>
      </w:r>
      <w:r w:rsidR="008B2742" w:rsidRPr="00B65B46">
        <w:rPr>
          <w:szCs w:val="28"/>
        </w:rPr>
        <w:t>доручення районним, районним у містах Києві та Севастополі державним адміністраціям, виконавчим органам міських рад міст обласного значення, рад об’єднаних територіальних громад.</w:t>
      </w:r>
      <w:r w:rsidR="00A51685" w:rsidRPr="00B65B46">
        <w:rPr>
          <w:szCs w:val="28"/>
        </w:rPr>
        <w:t xml:space="preserve"> Звертаємо увагу на те, що </w:t>
      </w:r>
      <w:r w:rsidR="00472274" w:rsidRPr="00B65B46">
        <w:rPr>
          <w:bCs/>
          <w:szCs w:val="28"/>
        </w:rPr>
        <w:t xml:space="preserve">згідно </w:t>
      </w:r>
      <w:r w:rsidR="00D4092D" w:rsidRPr="00B65B46">
        <w:rPr>
          <w:bCs/>
          <w:szCs w:val="28"/>
        </w:rPr>
        <w:t>зі</w:t>
      </w:r>
      <w:r w:rsidR="00472274" w:rsidRPr="00B65B46">
        <w:rPr>
          <w:bCs/>
          <w:szCs w:val="28"/>
        </w:rPr>
        <w:t xml:space="preserve"> ст</w:t>
      </w:r>
      <w:r w:rsidR="00A51685" w:rsidRPr="00B65B46">
        <w:rPr>
          <w:bCs/>
          <w:szCs w:val="28"/>
        </w:rPr>
        <w:t xml:space="preserve">. </w:t>
      </w:r>
      <w:r w:rsidR="00472274" w:rsidRPr="00B65B46">
        <w:rPr>
          <w:bCs/>
          <w:szCs w:val="28"/>
        </w:rPr>
        <w:t xml:space="preserve">85 Конституції України Верховна Рада України не наділена </w:t>
      </w:r>
      <w:r w:rsidR="00A51685" w:rsidRPr="00B65B46">
        <w:rPr>
          <w:bCs/>
          <w:szCs w:val="28"/>
        </w:rPr>
        <w:t xml:space="preserve">такими </w:t>
      </w:r>
      <w:r w:rsidR="00472274" w:rsidRPr="00B65B46">
        <w:rPr>
          <w:bCs/>
          <w:szCs w:val="28"/>
        </w:rPr>
        <w:t xml:space="preserve">повноваженнями. </w:t>
      </w:r>
    </w:p>
    <w:p w14:paraId="16644CBE" w14:textId="77777777" w:rsidR="00CF6CF0" w:rsidRPr="00881EE7" w:rsidRDefault="00CF6CF0" w:rsidP="00CF6CF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  <w:lang w:eastAsia="ru-RU"/>
        </w:rPr>
      </w:pPr>
      <w:r w:rsidRPr="00B65B46">
        <w:rPr>
          <w:b/>
          <w:szCs w:val="28"/>
        </w:rPr>
        <w:t>5.</w:t>
      </w:r>
      <w:r w:rsidRPr="00B65B46">
        <w:rPr>
          <w:szCs w:val="28"/>
        </w:rPr>
        <w:t xml:space="preserve"> </w:t>
      </w:r>
      <w:r w:rsidRPr="00B65B46">
        <w:rPr>
          <w:rFonts w:eastAsia="Times New Roman"/>
          <w:szCs w:val="28"/>
          <w:lang w:eastAsia="ru-RU"/>
        </w:rPr>
        <w:t>До проекту, всупереч вимогам ст. 27 Бюджетного кодексу України та            ст. 91 Регламенту Верховної Ради України, не надано фінансово-економічне обґрунтування (включаючи відповідні розрахунки), а також пропозицій про зміни до законодавчих актів України</w:t>
      </w:r>
      <w:r w:rsidRPr="00881EE7">
        <w:rPr>
          <w:rFonts w:eastAsia="Times New Roman"/>
          <w:szCs w:val="28"/>
          <w:lang w:eastAsia="ru-RU"/>
        </w:rPr>
        <w:t xml:space="preserve"> щодо скорочення витрат бюджету та/або джерел додаткових надходжень бюджету для досягнення збалансованості бюджету.</w:t>
      </w:r>
    </w:p>
    <w:p w14:paraId="20E0C2F5" w14:textId="050C072B" w:rsidR="00CF6CF0" w:rsidRPr="00881EE7" w:rsidRDefault="00CF6CF0" w:rsidP="00CF6CF0">
      <w:pPr>
        <w:suppressAutoHyphens w:val="0"/>
        <w:ind w:right="-1" w:firstLine="709"/>
        <w:jc w:val="both"/>
        <w:rPr>
          <w:rFonts w:eastAsia="Times New Roman"/>
          <w:strike/>
          <w:szCs w:val="28"/>
          <w:lang w:eastAsia="ru-RU"/>
        </w:rPr>
      </w:pPr>
      <w:r w:rsidRPr="00881EE7">
        <w:rPr>
          <w:rFonts w:eastAsia="Calibri"/>
          <w:bCs/>
          <w:szCs w:val="28"/>
          <w:lang w:eastAsia="ru-RU"/>
        </w:rPr>
        <w:t>У контексті викладеного вище, потребує перегляду строк набрання чинності та введення в дію Закону, проект якого розглядається («набирає чинності з дня, наступного за днем його опублікування, та вводиться в дію через три місяці з дня, наступного за днем його опублікування</w:t>
      </w:r>
      <w:r w:rsidRPr="00881EE7">
        <w:rPr>
          <w:rFonts w:eastAsia="Calibri"/>
          <w:szCs w:val="28"/>
          <w:lang w:eastAsia="ru-RU"/>
        </w:rPr>
        <w:t xml:space="preserve">») (п. 1 </w:t>
      </w:r>
      <w:bookmarkStart w:id="1" w:name="_Hlk62611494"/>
      <w:r w:rsidRPr="00881EE7">
        <w:rPr>
          <w:rFonts w:eastAsia="Calibri"/>
          <w:szCs w:val="28"/>
          <w:lang w:eastAsia="ru-RU"/>
        </w:rPr>
        <w:t>розділу II «Прикінцеві та перехідні положення»</w:t>
      </w:r>
      <w:bookmarkEnd w:id="1"/>
      <w:r w:rsidRPr="00881EE7">
        <w:rPr>
          <w:rFonts w:eastAsia="Calibri"/>
          <w:szCs w:val="28"/>
          <w:lang w:eastAsia="ru-RU"/>
        </w:rPr>
        <w:t xml:space="preserve">), </w:t>
      </w:r>
      <w:r w:rsidRPr="00881EE7">
        <w:rPr>
          <w:rFonts w:eastAsia="Calibri"/>
          <w:bCs/>
          <w:szCs w:val="28"/>
          <w:lang w:eastAsia="ru-RU"/>
        </w:rPr>
        <w:t xml:space="preserve">з урахуванням вимог </w:t>
      </w:r>
      <w:r w:rsidRPr="00881EE7">
        <w:rPr>
          <w:rFonts w:eastAsia="Calibri"/>
          <w:szCs w:val="28"/>
          <w:lang w:eastAsia="ru-RU"/>
        </w:rPr>
        <w:t xml:space="preserve">ч. 3 ст. 27 Бюджетного кодексу України, згідно з якими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</w:t>
      </w:r>
      <w:r w:rsidR="00E947F1">
        <w:rPr>
          <w:rFonts w:eastAsia="Calibri"/>
          <w:szCs w:val="28"/>
          <w:lang w:eastAsia="ru-RU"/>
        </w:rPr>
        <w:br/>
      </w:r>
      <w:r w:rsidRPr="00881EE7">
        <w:rPr>
          <w:rFonts w:eastAsia="Calibri"/>
          <w:szCs w:val="28"/>
          <w:lang w:eastAsia="ru-RU"/>
        </w:rPr>
        <w:t>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  <w:r w:rsidRPr="00881EE7">
        <w:rPr>
          <w:rFonts w:eastAsia="Times New Roman"/>
          <w:szCs w:val="28"/>
          <w:lang w:eastAsia="ru-RU"/>
        </w:rPr>
        <w:t xml:space="preserve"> </w:t>
      </w:r>
    </w:p>
    <w:p w14:paraId="719481E6" w14:textId="02BBFBE2" w:rsidR="00454B63" w:rsidRPr="00881EE7" w:rsidRDefault="00454B63" w:rsidP="00CF6CF0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szCs w:val="28"/>
        </w:rPr>
      </w:pPr>
    </w:p>
    <w:p w14:paraId="00BACFDE" w14:textId="77777777" w:rsidR="003C054B" w:rsidRPr="00881EE7" w:rsidRDefault="003C054B" w:rsidP="00CF6CF0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szCs w:val="28"/>
        </w:rPr>
      </w:pPr>
    </w:p>
    <w:p w14:paraId="476B8FAD" w14:textId="1A54D39F" w:rsidR="00BC10B4" w:rsidRPr="00881EE7" w:rsidRDefault="007E50B5" w:rsidP="00CF6CF0">
      <w:pPr>
        <w:tabs>
          <w:tab w:val="left" w:pos="0"/>
        </w:tabs>
        <w:ind w:firstLine="709"/>
        <w:jc w:val="both"/>
        <w:rPr>
          <w:szCs w:val="28"/>
        </w:rPr>
      </w:pPr>
      <w:r w:rsidRPr="00881EE7">
        <w:rPr>
          <w:szCs w:val="28"/>
        </w:rPr>
        <w:t>Керівник Головного управління</w:t>
      </w:r>
      <w:r w:rsidR="00202534" w:rsidRPr="00881EE7">
        <w:rPr>
          <w:szCs w:val="28"/>
        </w:rPr>
        <w:t xml:space="preserve">         </w:t>
      </w:r>
      <w:r w:rsidR="0082292D" w:rsidRPr="00881EE7">
        <w:rPr>
          <w:szCs w:val="28"/>
        </w:rPr>
        <w:t xml:space="preserve">                          </w:t>
      </w:r>
      <w:r w:rsidR="00202534" w:rsidRPr="00881EE7">
        <w:rPr>
          <w:szCs w:val="28"/>
        </w:rPr>
        <w:t xml:space="preserve">           </w:t>
      </w:r>
      <w:r w:rsidRPr="00881EE7">
        <w:rPr>
          <w:szCs w:val="28"/>
        </w:rPr>
        <w:t>С. Тихонюк</w:t>
      </w:r>
    </w:p>
    <w:p w14:paraId="6C9114EE" w14:textId="30DA1D32" w:rsidR="00CF6CF0" w:rsidRPr="00881EE7" w:rsidRDefault="00CF6CF0" w:rsidP="00CF6CF0">
      <w:pPr>
        <w:tabs>
          <w:tab w:val="left" w:pos="0"/>
        </w:tabs>
        <w:ind w:firstLine="709"/>
        <w:jc w:val="both"/>
        <w:rPr>
          <w:szCs w:val="28"/>
        </w:rPr>
      </w:pPr>
      <w:bookmarkStart w:id="2" w:name="_GoBack1"/>
      <w:bookmarkEnd w:id="2"/>
    </w:p>
    <w:p w14:paraId="3A9EE13B" w14:textId="77777777" w:rsidR="00881EE7" w:rsidRPr="00881EE7" w:rsidRDefault="00881EE7" w:rsidP="00CF6CF0">
      <w:pPr>
        <w:tabs>
          <w:tab w:val="left" w:pos="0"/>
        </w:tabs>
        <w:ind w:firstLine="709"/>
        <w:jc w:val="both"/>
        <w:rPr>
          <w:szCs w:val="28"/>
        </w:rPr>
      </w:pPr>
    </w:p>
    <w:p w14:paraId="49DBAF91" w14:textId="7E18555F" w:rsidR="003032F8" w:rsidRPr="00B65B46" w:rsidRDefault="007E50B5" w:rsidP="00E947F1">
      <w:pPr>
        <w:tabs>
          <w:tab w:val="left" w:pos="0"/>
        </w:tabs>
        <w:ind w:firstLine="709"/>
        <w:jc w:val="both"/>
        <w:rPr>
          <w:sz w:val="20"/>
          <w:szCs w:val="28"/>
          <w:lang w:val="ru-RU"/>
        </w:rPr>
      </w:pPr>
      <w:proofErr w:type="spellStart"/>
      <w:r w:rsidRPr="00881EE7">
        <w:rPr>
          <w:sz w:val="20"/>
          <w:szCs w:val="28"/>
        </w:rPr>
        <w:t>Вик</w:t>
      </w:r>
      <w:proofErr w:type="spellEnd"/>
      <w:r w:rsidRPr="00881EE7">
        <w:rPr>
          <w:sz w:val="20"/>
          <w:szCs w:val="28"/>
        </w:rPr>
        <w:t>.: О. Макаренко</w:t>
      </w:r>
    </w:p>
    <w:sectPr w:rsidR="003032F8" w:rsidRPr="00B65B46" w:rsidSect="00F23A49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7851F" w14:textId="77777777" w:rsidR="0001673D" w:rsidRDefault="0001673D">
      <w:r>
        <w:separator/>
      </w:r>
    </w:p>
  </w:endnote>
  <w:endnote w:type="continuationSeparator" w:id="0">
    <w:p w14:paraId="48CE2C29" w14:textId="77777777" w:rsidR="0001673D" w:rsidRDefault="00016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FA6F4" w14:textId="77777777" w:rsidR="0001673D" w:rsidRDefault="0001673D">
      <w:pPr>
        <w:rPr>
          <w:sz w:val="12"/>
        </w:rPr>
      </w:pPr>
      <w:r>
        <w:separator/>
      </w:r>
    </w:p>
  </w:footnote>
  <w:footnote w:type="continuationSeparator" w:id="0">
    <w:p w14:paraId="5753835A" w14:textId="77777777" w:rsidR="0001673D" w:rsidRDefault="0001673D">
      <w:pPr>
        <w:rPr>
          <w:sz w:val="12"/>
        </w:rPr>
      </w:pPr>
      <w:r>
        <w:continuationSeparator/>
      </w:r>
    </w:p>
  </w:footnote>
  <w:footnote w:id="1">
    <w:p w14:paraId="60B27B48" w14:textId="6909A8F6" w:rsidR="00DB1BEC" w:rsidRDefault="00DB1BEC" w:rsidP="00DB1BEC">
      <w:pPr>
        <w:pStyle w:val="af3"/>
        <w:ind w:left="0" w:firstLine="709"/>
      </w:pPr>
      <w:r>
        <w:rPr>
          <w:rStyle w:val="af7"/>
        </w:rPr>
        <w:footnoteRef/>
      </w:r>
      <w:r>
        <w:t xml:space="preserve"> </w:t>
      </w:r>
      <w:r>
        <w:rPr>
          <w:lang w:val="en-US"/>
        </w:rPr>
        <w:t>URL</w:t>
      </w:r>
      <w:r w:rsidRPr="00DB1BEC">
        <w:rPr>
          <w:lang w:val="en-US"/>
        </w:rPr>
        <w:t xml:space="preserve">: </w:t>
      </w:r>
      <w:r w:rsidRPr="00AB2F68">
        <w:t>https://zakon.rada.gov.ua/laws/show/995_g71#Text</w:t>
      </w:r>
    </w:p>
  </w:footnote>
  <w:footnote w:id="2">
    <w:p w14:paraId="1921AC06" w14:textId="53EA0905" w:rsidR="00DB1BEC" w:rsidRDefault="00DB1BEC" w:rsidP="00DB1BEC">
      <w:pPr>
        <w:pStyle w:val="af3"/>
        <w:ind w:left="0" w:firstLine="709"/>
      </w:pPr>
      <w:r>
        <w:rPr>
          <w:rStyle w:val="af7"/>
        </w:rPr>
        <w:footnoteRef/>
      </w:r>
      <w:r>
        <w:t xml:space="preserve"> </w:t>
      </w:r>
      <w:r w:rsidR="00613C2C">
        <w:rPr>
          <w:lang w:val="en-US"/>
        </w:rPr>
        <w:t>URL</w:t>
      </w:r>
      <w:r w:rsidR="00613C2C" w:rsidRPr="00613C2C">
        <w:t>:</w:t>
      </w:r>
      <w:r w:rsidR="00613C2C" w:rsidRPr="00613C2C">
        <w:rPr>
          <w:lang w:val="en-US"/>
        </w:rPr>
        <w:t xml:space="preserve"> </w:t>
      </w:r>
      <w:r w:rsidRPr="00DB2C5E">
        <w:t>https://www.itu.int/dms_pub/itu-d/opb/hdb/D-HDB-GUIDELINES.01-2014-PDF-E.pdf</w:t>
      </w:r>
    </w:p>
  </w:footnote>
  <w:footnote w:id="3">
    <w:p w14:paraId="6EB98191" w14:textId="1FB36C03" w:rsidR="00EB345E" w:rsidRDefault="00EB345E" w:rsidP="00632551">
      <w:pPr>
        <w:pStyle w:val="af3"/>
        <w:ind w:left="0" w:firstLine="709"/>
      </w:pPr>
      <w:r>
        <w:rPr>
          <w:rStyle w:val="af7"/>
        </w:rPr>
        <w:footnoteRef/>
      </w:r>
      <w:r>
        <w:t xml:space="preserve"> </w:t>
      </w:r>
      <w:r w:rsidR="00613C2C">
        <w:rPr>
          <w:lang w:val="en-US"/>
        </w:rPr>
        <w:t>URL</w:t>
      </w:r>
      <w:r w:rsidR="00613C2C" w:rsidRPr="00613C2C">
        <w:rPr>
          <w:lang w:val="en-US"/>
        </w:rPr>
        <w:t xml:space="preserve">: </w:t>
      </w:r>
      <w:r w:rsidRPr="00EB345E">
        <w:t>https://geneva.mfa.gov.ua/posolstvo/2616-itu</w:t>
      </w:r>
    </w:p>
  </w:footnote>
  <w:footnote w:id="4">
    <w:p w14:paraId="361E2479" w14:textId="3AE57032" w:rsidR="00613C2C" w:rsidRDefault="00613C2C" w:rsidP="00613C2C">
      <w:pPr>
        <w:pStyle w:val="af3"/>
        <w:ind w:left="0" w:firstLine="709"/>
      </w:pPr>
      <w:r>
        <w:rPr>
          <w:rStyle w:val="af7"/>
        </w:rPr>
        <w:footnoteRef/>
      </w:r>
      <w:r>
        <w:t xml:space="preserve"> </w:t>
      </w:r>
      <w:r w:rsidR="00A51685">
        <w:rPr>
          <w:lang w:val="en-US"/>
        </w:rPr>
        <w:t>URL</w:t>
      </w:r>
      <w:r w:rsidR="00A51685">
        <w:t xml:space="preserve">: </w:t>
      </w:r>
      <w:r w:rsidRPr="00A67D9C">
        <w:t>https://www.nrada.gov.ua/rejtyngy-telekanaliv-sered-korystuvachiv-iptv-ott-u-iii-kvartali-2019-roku/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8A3BC" w14:textId="1A8D5088" w:rsidR="00BC10B4" w:rsidRPr="00D4092D" w:rsidRDefault="007E50B5" w:rsidP="00D4092D">
    <w:pPr>
      <w:pStyle w:val="af0"/>
      <w:jc w:val="center"/>
      <w:rPr>
        <w:sz w:val="24"/>
      </w:rPr>
    </w:pPr>
    <w:r w:rsidRPr="000D4CA1">
      <w:rPr>
        <w:sz w:val="24"/>
      </w:rPr>
      <w:fldChar w:fldCharType="begin"/>
    </w:r>
    <w:r w:rsidRPr="000D4CA1">
      <w:rPr>
        <w:sz w:val="24"/>
      </w:rPr>
      <w:instrText>PAGE</w:instrText>
    </w:r>
    <w:r w:rsidRPr="000D4CA1">
      <w:rPr>
        <w:sz w:val="24"/>
      </w:rPr>
      <w:fldChar w:fldCharType="separate"/>
    </w:r>
    <w:r w:rsidR="000B21AD">
      <w:rPr>
        <w:noProof/>
        <w:sz w:val="24"/>
      </w:rPr>
      <w:t>2</w:t>
    </w:r>
    <w:r w:rsidRPr="000D4CA1"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026F4432" w:rsidR="00BC10B4" w:rsidRPr="00265027" w:rsidRDefault="007E50B5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  <w:lang w:val="ru-RU"/>
      </w:rPr>
    </w:pPr>
    <w:r w:rsidRPr="00A413FE">
      <w:rPr>
        <w:sz w:val="20"/>
        <w:szCs w:val="20"/>
      </w:rPr>
      <w:t xml:space="preserve">До реєстр. № </w:t>
    </w:r>
    <w:r w:rsidR="00362E7E">
      <w:rPr>
        <w:sz w:val="20"/>
        <w:szCs w:val="20"/>
        <w:lang w:val="ru-RU"/>
      </w:rPr>
      <w:t>5735</w:t>
    </w:r>
    <w:r w:rsidRPr="00A413FE">
      <w:rPr>
        <w:sz w:val="20"/>
        <w:szCs w:val="20"/>
      </w:rPr>
      <w:t xml:space="preserve"> від </w:t>
    </w:r>
    <w:r w:rsidR="00362E7E">
      <w:rPr>
        <w:rFonts w:eastAsia="Times New Roman"/>
        <w:color w:val="000000"/>
        <w:sz w:val="20"/>
        <w:szCs w:val="20"/>
        <w:lang w:val="ru-RU" w:eastAsia="zh-CN"/>
      </w:rPr>
      <w:t>06</w:t>
    </w:r>
    <w:r w:rsidRPr="00A413FE">
      <w:rPr>
        <w:sz w:val="20"/>
        <w:szCs w:val="20"/>
      </w:rPr>
      <w:t>.</w:t>
    </w:r>
    <w:r w:rsidR="00362E7E">
      <w:rPr>
        <w:sz w:val="20"/>
        <w:szCs w:val="20"/>
        <w:lang w:val="ru-RU"/>
      </w:rPr>
      <w:t>07</w:t>
    </w:r>
    <w:r w:rsidRPr="00A413FE">
      <w:rPr>
        <w:sz w:val="20"/>
        <w:szCs w:val="20"/>
      </w:rPr>
      <w:t>.202</w:t>
    </w:r>
    <w:r w:rsidR="00362E7E">
      <w:rPr>
        <w:sz w:val="20"/>
        <w:szCs w:val="20"/>
        <w:lang w:val="ru-RU"/>
      </w:rPr>
      <w:t>1</w:t>
    </w:r>
  </w:p>
  <w:p w14:paraId="01038BA4" w14:textId="1BF84FED" w:rsidR="00267681" w:rsidRPr="00267681" w:rsidRDefault="007E50B5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 w:rsidRPr="00A413FE">
      <w:rPr>
        <w:sz w:val="20"/>
        <w:szCs w:val="20"/>
      </w:rPr>
      <w:t>Н</w:t>
    </w:r>
    <w:r w:rsidR="00A70CEB" w:rsidRPr="00A413FE">
      <w:rPr>
        <w:sz w:val="20"/>
        <w:szCs w:val="20"/>
      </w:rPr>
      <w:t>ародн</w:t>
    </w:r>
    <w:r w:rsidR="00362E7E">
      <w:rPr>
        <w:sz w:val="20"/>
        <w:szCs w:val="20"/>
      </w:rPr>
      <w:t>ий</w:t>
    </w:r>
    <w:r w:rsidR="00A70CEB" w:rsidRPr="00A413FE">
      <w:rPr>
        <w:sz w:val="20"/>
        <w:szCs w:val="20"/>
      </w:rPr>
      <w:t xml:space="preserve"> депутат </w:t>
    </w:r>
    <w:r w:rsidRPr="00A413FE">
      <w:rPr>
        <w:sz w:val="20"/>
        <w:szCs w:val="20"/>
      </w:rPr>
      <w:t xml:space="preserve">України </w:t>
    </w:r>
    <w:r w:rsidR="00A70CEB" w:rsidRPr="00A413FE">
      <w:rPr>
        <w:sz w:val="20"/>
        <w:szCs w:val="20"/>
        <w:lang w:val="ru-RU"/>
      </w:rPr>
      <w:br/>
    </w:r>
    <w:r w:rsidR="00362E7E">
      <w:rPr>
        <w:sz w:val="20"/>
        <w:szCs w:val="20"/>
        <w:lang w:val="ru-RU"/>
      </w:rPr>
      <w:t>Е</w:t>
    </w:r>
    <w:r w:rsidRPr="00A413FE">
      <w:rPr>
        <w:sz w:val="20"/>
        <w:szCs w:val="20"/>
      </w:rPr>
      <w:t xml:space="preserve">. </w:t>
    </w:r>
    <w:proofErr w:type="spellStart"/>
    <w:r w:rsidR="00362E7E">
      <w:rPr>
        <w:rFonts w:eastAsia="Times New Roman"/>
        <w:color w:val="000000"/>
        <w:sz w:val="20"/>
        <w:szCs w:val="20"/>
        <w:lang w:val="ru-RU" w:eastAsia="zh-CN"/>
      </w:rPr>
      <w:t>Рєпіна</w:t>
    </w:r>
    <w:proofErr w:type="spellEnd"/>
  </w:p>
  <w:p w14:paraId="7C4D5164" w14:textId="77777777" w:rsidR="00BC10B4" w:rsidRDefault="00BC10B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1673D"/>
    <w:rsid w:val="00040625"/>
    <w:rsid w:val="00040DC4"/>
    <w:rsid w:val="00047ADF"/>
    <w:rsid w:val="0007078A"/>
    <w:rsid w:val="0007766A"/>
    <w:rsid w:val="000876F1"/>
    <w:rsid w:val="00090A16"/>
    <w:rsid w:val="000A39C8"/>
    <w:rsid w:val="000B21AD"/>
    <w:rsid w:val="000D4CA1"/>
    <w:rsid w:val="000E140E"/>
    <w:rsid w:val="000E63A3"/>
    <w:rsid w:val="000F3834"/>
    <w:rsid w:val="00101A11"/>
    <w:rsid w:val="0010366B"/>
    <w:rsid w:val="00111C3E"/>
    <w:rsid w:val="00123E5E"/>
    <w:rsid w:val="00127E80"/>
    <w:rsid w:val="0018223E"/>
    <w:rsid w:val="00190CE6"/>
    <w:rsid w:val="001938D9"/>
    <w:rsid w:val="001A214B"/>
    <w:rsid w:val="001A28AC"/>
    <w:rsid w:val="001B639D"/>
    <w:rsid w:val="001B7C62"/>
    <w:rsid w:val="001D45A2"/>
    <w:rsid w:val="001E0B5D"/>
    <w:rsid w:val="001E56C4"/>
    <w:rsid w:val="001F537D"/>
    <w:rsid w:val="00202534"/>
    <w:rsid w:val="00202729"/>
    <w:rsid w:val="002365AF"/>
    <w:rsid w:val="0024087C"/>
    <w:rsid w:val="00246796"/>
    <w:rsid w:val="00256164"/>
    <w:rsid w:val="00260228"/>
    <w:rsid w:val="00265027"/>
    <w:rsid w:val="00266D59"/>
    <w:rsid w:val="00267681"/>
    <w:rsid w:val="00287DF0"/>
    <w:rsid w:val="00295CEB"/>
    <w:rsid w:val="002A6C53"/>
    <w:rsid w:val="002B1905"/>
    <w:rsid w:val="002C6D9E"/>
    <w:rsid w:val="002D083D"/>
    <w:rsid w:val="002D622F"/>
    <w:rsid w:val="002E1BD6"/>
    <w:rsid w:val="002E3CF9"/>
    <w:rsid w:val="002E4168"/>
    <w:rsid w:val="003032F8"/>
    <w:rsid w:val="00314CF6"/>
    <w:rsid w:val="003363A7"/>
    <w:rsid w:val="00354888"/>
    <w:rsid w:val="0035661C"/>
    <w:rsid w:val="00362E7E"/>
    <w:rsid w:val="00363206"/>
    <w:rsid w:val="00372D87"/>
    <w:rsid w:val="00373259"/>
    <w:rsid w:val="00381D95"/>
    <w:rsid w:val="003845EF"/>
    <w:rsid w:val="00384628"/>
    <w:rsid w:val="00386611"/>
    <w:rsid w:val="003930F2"/>
    <w:rsid w:val="003A41DD"/>
    <w:rsid w:val="003C054B"/>
    <w:rsid w:val="003E1312"/>
    <w:rsid w:val="003E1793"/>
    <w:rsid w:val="003E7A6B"/>
    <w:rsid w:val="00404274"/>
    <w:rsid w:val="00412D8E"/>
    <w:rsid w:val="00414C36"/>
    <w:rsid w:val="00416A83"/>
    <w:rsid w:val="0041735A"/>
    <w:rsid w:val="00454B63"/>
    <w:rsid w:val="00470A15"/>
    <w:rsid w:val="00472274"/>
    <w:rsid w:val="00477BB6"/>
    <w:rsid w:val="004809D4"/>
    <w:rsid w:val="00496054"/>
    <w:rsid w:val="004A5F07"/>
    <w:rsid w:val="004A76F0"/>
    <w:rsid w:val="004B42BB"/>
    <w:rsid w:val="004C144A"/>
    <w:rsid w:val="004C1BE5"/>
    <w:rsid w:val="004C7965"/>
    <w:rsid w:val="004E2A43"/>
    <w:rsid w:val="004E3A5C"/>
    <w:rsid w:val="00513D5A"/>
    <w:rsid w:val="00522BD9"/>
    <w:rsid w:val="00531DA6"/>
    <w:rsid w:val="00542FF7"/>
    <w:rsid w:val="005446DC"/>
    <w:rsid w:val="00547951"/>
    <w:rsid w:val="00564B25"/>
    <w:rsid w:val="005A121D"/>
    <w:rsid w:val="005A27BF"/>
    <w:rsid w:val="005A45C0"/>
    <w:rsid w:val="005B3460"/>
    <w:rsid w:val="005C4268"/>
    <w:rsid w:val="005D31BA"/>
    <w:rsid w:val="005F50B6"/>
    <w:rsid w:val="00605116"/>
    <w:rsid w:val="00612910"/>
    <w:rsid w:val="00613C2C"/>
    <w:rsid w:val="00614D45"/>
    <w:rsid w:val="00615E35"/>
    <w:rsid w:val="00622B65"/>
    <w:rsid w:val="00632551"/>
    <w:rsid w:val="00634CD2"/>
    <w:rsid w:val="00653240"/>
    <w:rsid w:val="00657B8D"/>
    <w:rsid w:val="006644C1"/>
    <w:rsid w:val="00664DC0"/>
    <w:rsid w:val="006676C4"/>
    <w:rsid w:val="00684972"/>
    <w:rsid w:val="006B7A08"/>
    <w:rsid w:val="006E734B"/>
    <w:rsid w:val="0070296E"/>
    <w:rsid w:val="007035AE"/>
    <w:rsid w:val="00711EE3"/>
    <w:rsid w:val="00725478"/>
    <w:rsid w:val="00735F35"/>
    <w:rsid w:val="007417C3"/>
    <w:rsid w:val="00745F30"/>
    <w:rsid w:val="00747B2A"/>
    <w:rsid w:val="00750273"/>
    <w:rsid w:val="00764036"/>
    <w:rsid w:val="00771668"/>
    <w:rsid w:val="00783B1A"/>
    <w:rsid w:val="0079655F"/>
    <w:rsid w:val="0079751E"/>
    <w:rsid w:val="007A72B9"/>
    <w:rsid w:val="007C3EED"/>
    <w:rsid w:val="007D2D58"/>
    <w:rsid w:val="007D4BA5"/>
    <w:rsid w:val="007E50B5"/>
    <w:rsid w:val="007F355D"/>
    <w:rsid w:val="007F653B"/>
    <w:rsid w:val="00820754"/>
    <w:rsid w:val="0082292D"/>
    <w:rsid w:val="00841D45"/>
    <w:rsid w:val="00842978"/>
    <w:rsid w:val="008547EA"/>
    <w:rsid w:val="0086614C"/>
    <w:rsid w:val="00872CA1"/>
    <w:rsid w:val="00881EE7"/>
    <w:rsid w:val="008B2742"/>
    <w:rsid w:val="008C3AA8"/>
    <w:rsid w:val="008C7DE4"/>
    <w:rsid w:val="008E09FF"/>
    <w:rsid w:val="008F69C9"/>
    <w:rsid w:val="00915774"/>
    <w:rsid w:val="00944772"/>
    <w:rsid w:val="00945F72"/>
    <w:rsid w:val="00947FDB"/>
    <w:rsid w:val="00962CB8"/>
    <w:rsid w:val="0096617B"/>
    <w:rsid w:val="00974FD5"/>
    <w:rsid w:val="00976877"/>
    <w:rsid w:val="009776B7"/>
    <w:rsid w:val="00982D67"/>
    <w:rsid w:val="009919F7"/>
    <w:rsid w:val="009A6075"/>
    <w:rsid w:val="009C640A"/>
    <w:rsid w:val="009C7A3D"/>
    <w:rsid w:val="009D4308"/>
    <w:rsid w:val="009D4DE5"/>
    <w:rsid w:val="009E33F5"/>
    <w:rsid w:val="00A034EE"/>
    <w:rsid w:val="00A13409"/>
    <w:rsid w:val="00A1652B"/>
    <w:rsid w:val="00A413FE"/>
    <w:rsid w:val="00A4651A"/>
    <w:rsid w:val="00A46824"/>
    <w:rsid w:val="00A51685"/>
    <w:rsid w:val="00A66E35"/>
    <w:rsid w:val="00A67D9C"/>
    <w:rsid w:val="00A70CEB"/>
    <w:rsid w:val="00A70FD8"/>
    <w:rsid w:val="00A77060"/>
    <w:rsid w:val="00A82116"/>
    <w:rsid w:val="00A8610B"/>
    <w:rsid w:val="00A87E5F"/>
    <w:rsid w:val="00A92D99"/>
    <w:rsid w:val="00AA20AD"/>
    <w:rsid w:val="00AB2F68"/>
    <w:rsid w:val="00AB3161"/>
    <w:rsid w:val="00AC1F66"/>
    <w:rsid w:val="00AF39C1"/>
    <w:rsid w:val="00B11421"/>
    <w:rsid w:val="00B145AC"/>
    <w:rsid w:val="00B34114"/>
    <w:rsid w:val="00B352CD"/>
    <w:rsid w:val="00B468C6"/>
    <w:rsid w:val="00B53AFD"/>
    <w:rsid w:val="00B65B46"/>
    <w:rsid w:val="00BA7570"/>
    <w:rsid w:val="00BB714F"/>
    <w:rsid w:val="00BB7833"/>
    <w:rsid w:val="00BC10B4"/>
    <w:rsid w:val="00BD0834"/>
    <w:rsid w:val="00BD56DA"/>
    <w:rsid w:val="00BE7D4E"/>
    <w:rsid w:val="00BF2876"/>
    <w:rsid w:val="00BF4DA7"/>
    <w:rsid w:val="00C01EC2"/>
    <w:rsid w:val="00C03764"/>
    <w:rsid w:val="00C056A8"/>
    <w:rsid w:val="00C1214D"/>
    <w:rsid w:val="00C17568"/>
    <w:rsid w:val="00C2347A"/>
    <w:rsid w:val="00C24BED"/>
    <w:rsid w:val="00C2537D"/>
    <w:rsid w:val="00C266F7"/>
    <w:rsid w:val="00C318AE"/>
    <w:rsid w:val="00C45115"/>
    <w:rsid w:val="00C53079"/>
    <w:rsid w:val="00C53860"/>
    <w:rsid w:val="00C77285"/>
    <w:rsid w:val="00C91177"/>
    <w:rsid w:val="00CD4B16"/>
    <w:rsid w:val="00CF3494"/>
    <w:rsid w:val="00CF6CF0"/>
    <w:rsid w:val="00D01F03"/>
    <w:rsid w:val="00D056E7"/>
    <w:rsid w:val="00D05D6F"/>
    <w:rsid w:val="00D06218"/>
    <w:rsid w:val="00D1061B"/>
    <w:rsid w:val="00D12448"/>
    <w:rsid w:val="00D2107F"/>
    <w:rsid w:val="00D22DCC"/>
    <w:rsid w:val="00D24678"/>
    <w:rsid w:val="00D3172E"/>
    <w:rsid w:val="00D406C7"/>
    <w:rsid w:val="00D4092D"/>
    <w:rsid w:val="00D42898"/>
    <w:rsid w:val="00D50ADA"/>
    <w:rsid w:val="00D546DA"/>
    <w:rsid w:val="00D627D5"/>
    <w:rsid w:val="00D83169"/>
    <w:rsid w:val="00D93F6B"/>
    <w:rsid w:val="00DA745F"/>
    <w:rsid w:val="00DB0EC7"/>
    <w:rsid w:val="00DB1BEC"/>
    <w:rsid w:val="00DB2C5E"/>
    <w:rsid w:val="00DB4293"/>
    <w:rsid w:val="00DC12FA"/>
    <w:rsid w:val="00DD2CA2"/>
    <w:rsid w:val="00DD56AF"/>
    <w:rsid w:val="00DE277C"/>
    <w:rsid w:val="00DE5D64"/>
    <w:rsid w:val="00DF147B"/>
    <w:rsid w:val="00DF76D0"/>
    <w:rsid w:val="00E00F3B"/>
    <w:rsid w:val="00E07180"/>
    <w:rsid w:val="00E122C8"/>
    <w:rsid w:val="00E21EE8"/>
    <w:rsid w:val="00E26681"/>
    <w:rsid w:val="00E33A89"/>
    <w:rsid w:val="00E33B33"/>
    <w:rsid w:val="00E43C2C"/>
    <w:rsid w:val="00E60970"/>
    <w:rsid w:val="00E6150E"/>
    <w:rsid w:val="00E81121"/>
    <w:rsid w:val="00E81C93"/>
    <w:rsid w:val="00E862BB"/>
    <w:rsid w:val="00E86DA8"/>
    <w:rsid w:val="00E90C77"/>
    <w:rsid w:val="00E92017"/>
    <w:rsid w:val="00E930BA"/>
    <w:rsid w:val="00E93A1A"/>
    <w:rsid w:val="00E940D5"/>
    <w:rsid w:val="00E947F1"/>
    <w:rsid w:val="00EA5FD1"/>
    <w:rsid w:val="00EB1EC6"/>
    <w:rsid w:val="00EB31C5"/>
    <w:rsid w:val="00EB345E"/>
    <w:rsid w:val="00EC1114"/>
    <w:rsid w:val="00ED10D2"/>
    <w:rsid w:val="00ED159E"/>
    <w:rsid w:val="00EE7D84"/>
    <w:rsid w:val="00EF62D3"/>
    <w:rsid w:val="00F0071A"/>
    <w:rsid w:val="00F009BA"/>
    <w:rsid w:val="00F121E5"/>
    <w:rsid w:val="00F23A49"/>
    <w:rsid w:val="00F309B4"/>
    <w:rsid w:val="00F34350"/>
    <w:rsid w:val="00F35AA9"/>
    <w:rsid w:val="00F40BC1"/>
    <w:rsid w:val="00F47932"/>
    <w:rsid w:val="00F47AF4"/>
    <w:rsid w:val="00F51A87"/>
    <w:rsid w:val="00F5666E"/>
    <w:rsid w:val="00F62C2A"/>
    <w:rsid w:val="00F76B30"/>
    <w:rsid w:val="00F84380"/>
    <w:rsid w:val="00F94006"/>
    <w:rsid w:val="00FA4543"/>
    <w:rsid w:val="00FA4C5E"/>
    <w:rsid w:val="00FB6A49"/>
    <w:rsid w:val="00FD197D"/>
    <w:rsid w:val="00FD22DC"/>
    <w:rsid w:val="00FF1E69"/>
    <w:rsid w:val="00FF51A4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character" w:customStyle="1" w:styleId="UnresolvedMention">
    <w:name w:val="Unresolved Mention"/>
    <w:basedOn w:val="a2"/>
    <w:uiPriority w:val="99"/>
    <w:semiHidden/>
    <w:unhideWhenUsed/>
    <w:rsid w:val="00F34350"/>
    <w:rPr>
      <w:color w:val="605E5C"/>
      <w:shd w:val="clear" w:color="auto" w:fill="E1DFDD"/>
    </w:rPr>
  </w:style>
  <w:style w:type="character" w:styleId="afb">
    <w:name w:val="FollowedHyperlink"/>
    <w:basedOn w:val="a2"/>
    <w:uiPriority w:val="99"/>
    <w:semiHidden/>
    <w:unhideWhenUsed/>
    <w:rsid w:val="00AB2F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8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74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4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E8320-24D6-4F66-860D-D8DF320D4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5174</Words>
  <Characters>2950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2021-11-03T09:58:00Z</dcterms:created>
  <dcterms:modified xsi:type="dcterms:W3CDTF">2021-11-03T09:58:00Z</dcterms:modified>
  <dc:language/>
</cp:coreProperties>
</file>