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1F50" w:rsidRDefault="002F4313" w:rsidP="006E154D">
      <w:pPr>
        <w:spacing w:after="0" w:line="240" w:lineRule="auto"/>
        <w:ind w:left="6237"/>
        <w:rPr>
          <w:rFonts w:ascii="Times New Roman" w:hAnsi="Times New Roman"/>
          <w:sz w:val="28"/>
          <w:szCs w:val="28"/>
          <w:lang w:val="uk-UA"/>
        </w:rPr>
      </w:pPr>
      <w:bookmarkStart w:id="0" w:name="_GoBack"/>
      <w:bookmarkEnd w:id="0"/>
      <w:r w:rsidRPr="002F4313">
        <w:rPr>
          <w:rFonts w:ascii="Times New Roman" w:hAnsi="Times New Roman"/>
          <w:sz w:val="28"/>
          <w:szCs w:val="28"/>
          <w:lang w:val="uk-UA"/>
        </w:rPr>
        <w:t xml:space="preserve">Проект </w:t>
      </w:r>
    </w:p>
    <w:p w:rsidR="00680A82" w:rsidRDefault="002F4313" w:rsidP="006E154D">
      <w:pPr>
        <w:spacing w:after="0" w:line="240" w:lineRule="auto"/>
        <w:ind w:left="6237"/>
        <w:rPr>
          <w:rFonts w:ascii="Times New Roman" w:hAnsi="Times New Roman"/>
          <w:sz w:val="28"/>
          <w:szCs w:val="28"/>
          <w:lang w:val="uk-UA"/>
        </w:rPr>
      </w:pPr>
      <w:r w:rsidRPr="002F4313">
        <w:rPr>
          <w:rFonts w:ascii="Times New Roman" w:hAnsi="Times New Roman"/>
          <w:sz w:val="28"/>
          <w:szCs w:val="28"/>
          <w:lang w:val="uk-UA"/>
        </w:rPr>
        <w:t xml:space="preserve">вноситься народними </w:t>
      </w:r>
      <w:r w:rsidR="00680A82">
        <w:rPr>
          <w:rFonts w:ascii="Times New Roman" w:hAnsi="Times New Roman"/>
          <w:sz w:val="28"/>
          <w:szCs w:val="28"/>
          <w:lang w:val="uk-UA"/>
        </w:rPr>
        <w:br/>
      </w:r>
      <w:r w:rsidRPr="002F4313">
        <w:rPr>
          <w:rFonts w:ascii="Times New Roman" w:hAnsi="Times New Roman"/>
          <w:sz w:val="28"/>
          <w:szCs w:val="28"/>
          <w:lang w:val="uk-UA"/>
        </w:rPr>
        <w:t xml:space="preserve">депутатами України </w:t>
      </w:r>
    </w:p>
    <w:p w:rsidR="002F4313" w:rsidRPr="002F4313" w:rsidRDefault="002F4313" w:rsidP="006E154D">
      <w:pPr>
        <w:spacing w:after="0" w:line="240" w:lineRule="auto"/>
        <w:ind w:left="6237"/>
        <w:rPr>
          <w:rFonts w:ascii="Times New Roman" w:hAnsi="Times New Roman"/>
          <w:sz w:val="28"/>
          <w:szCs w:val="28"/>
          <w:lang w:val="uk-UA"/>
        </w:rPr>
      </w:pPr>
      <w:r w:rsidRPr="002F4313">
        <w:rPr>
          <w:rFonts w:ascii="Times New Roman" w:hAnsi="Times New Roman"/>
          <w:sz w:val="28"/>
          <w:szCs w:val="28"/>
          <w:lang w:val="uk-UA"/>
        </w:rPr>
        <w:t xml:space="preserve">Тарасенком Т.П. та іншими </w:t>
      </w:r>
    </w:p>
    <w:p w:rsidR="007060A3" w:rsidRPr="007060A3" w:rsidRDefault="007060A3">
      <w:pPr>
        <w:rPr>
          <w:lang w:val="ru-RU"/>
        </w:rPr>
      </w:pPr>
    </w:p>
    <w:p w:rsidR="007060A3" w:rsidRDefault="007060A3">
      <w:pPr>
        <w:rPr>
          <w:lang w:val="uk-UA"/>
        </w:rPr>
      </w:pPr>
    </w:p>
    <w:p w:rsidR="002F4313" w:rsidRDefault="002F4313">
      <w:pPr>
        <w:rPr>
          <w:lang w:val="uk-UA"/>
        </w:rPr>
      </w:pPr>
    </w:p>
    <w:p w:rsidR="007060A3" w:rsidRPr="007060A3" w:rsidRDefault="007060A3" w:rsidP="007060A3">
      <w:pPr>
        <w:shd w:val="clear" w:color="auto" w:fill="FFFFFF"/>
        <w:spacing w:before="300" w:after="450" w:line="240" w:lineRule="auto"/>
        <w:ind w:left="450" w:right="450"/>
        <w:jc w:val="center"/>
        <w:outlineLvl w:val="0"/>
        <w:rPr>
          <w:rFonts w:ascii="Times New Roman" w:hAnsi="Times New Roman"/>
          <w:b/>
          <w:bCs/>
          <w:sz w:val="28"/>
          <w:szCs w:val="28"/>
          <w:lang w:val="ru-RU" w:eastAsia="ru-RU"/>
        </w:rPr>
      </w:pPr>
      <w:r w:rsidRPr="007060A3">
        <w:rPr>
          <w:rFonts w:ascii="Times New Roman" w:hAnsi="Times New Roman"/>
          <w:b/>
          <w:bCs/>
          <w:iCs/>
          <w:spacing w:val="60"/>
          <w:sz w:val="28"/>
          <w:szCs w:val="28"/>
          <w:lang w:val="ru-RU" w:eastAsia="ru-RU"/>
        </w:rPr>
        <w:t>ЗАКОН УКРАЇНИ</w:t>
      </w:r>
      <w:r w:rsidRPr="007060A3">
        <w:rPr>
          <w:rFonts w:ascii="Times New Roman" w:hAnsi="Times New Roman"/>
          <w:b/>
          <w:bCs/>
          <w:sz w:val="28"/>
          <w:szCs w:val="28"/>
          <w:lang w:val="ru-RU" w:eastAsia="ru-RU"/>
        </w:rPr>
        <w:t xml:space="preserve"> </w:t>
      </w:r>
      <w:bookmarkStart w:id="1" w:name="n4"/>
      <w:bookmarkEnd w:id="1"/>
    </w:p>
    <w:p w:rsidR="007060A3" w:rsidRPr="0014175C" w:rsidRDefault="007060A3" w:rsidP="00692041">
      <w:pPr>
        <w:spacing w:after="0" w:line="276" w:lineRule="auto"/>
        <w:jc w:val="center"/>
        <w:rPr>
          <w:rFonts w:ascii="Times New Roman" w:hAnsi="Times New Roman" w:cs="Times New Roman"/>
          <w:b/>
          <w:sz w:val="28"/>
          <w:szCs w:val="28"/>
          <w:lang w:val="uk-UA"/>
        </w:rPr>
      </w:pPr>
      <w:r w:rsidRPr="007060A3">
        <w:rPr>
          <w:lang w:val="ru-RU"/>
        </w:rPr>
        <w:t xml:space="preserve"> </w:t>
      </w:r>
      <w:r w:rsidRPr="00793F30">
        <w:rPr>
          <w:rFonts w:ascii="Times New Roman" w:hAnsi="Times New Roman" w:cs="Times New Roman"/>
          <w:b/>
          <w:sz w:val="28"/>
          <w:szCs w:val="28"/>
          <w:lang w:val="uk-UA"/>
        </w:rPr>
        <w:t>«</w:t>
      </w:r>
      <w:r w:rsidRPr="0014175C">
        <w:rPr>
          <w:rFonts w:ascii="Times New Roman" w:hAnsi="Times New Roman" w:cs="Times New Roman"/>
          <w:b/>
          <w:sz w:val="28"/>
          <w:szCs w:val="28"/>
          <w:lang w:val="uk-UA"/>
        </w:rPr>
        <w:t xml:space="preserve">Про внесення змін до Кодексу України з процедур банкрутства </w:t>
      </w:r>
    </w:p>
    <w:p w:rsidR="007060A3" w:rsidRPr="0014175C" w:rsidRDefault="007060A3" w:rsidP="00692041">
      <w:pPr>
        <w:spacing w:after="0" w:line="276" w:lineRule="auto"/>
        <w:jc w:val="center"/>
        <w:rPr>
          <w:rFonts w:ascii="Times New Roman" w:hAnsi="Times New Roman" w:cs="Times New Roman"/>
          <w:b/>
          <w:sz w:val="28"/>
          <w:szCs w:val="28"/>
          <w:lang w:val="uk-UA"/>
        </w:rPr>
      </w:pPr>
      <w:r w:rsidRPr="0014175C">
        <w:rPr>
          <w:rFonts w:ascii="Times New Roman" w:hAnsi="Times New Roman" w:cs="Times New Roman"/>
          <w:b/>
          <w:sz w:val="28"/>
          <w:szCs w:val="28"/>
          <w:lang w:val="uk-UA"/>
        </w:rPr>
        <w:t>(</w:t>
      </w:r>
      <w:r w:rsidRPr="0040026C">
        <w:rPr>
          <w:rFonts w:ascii="Times New Roman" w:hAnsi="Times New Roman" w:cs="Times New Roman"/>
          <w:b/>
          <w:sz w:val="28"/>
          <w:szCs w:val="28"/>
          <w:lang w:val="uk-UA"/>
        </w:rPr>
        <w:t>щодо відновлення платоспроможності фізичної особи</w:t>
      </w:r>
      <w:r w:rsidRPr="0014175C">
        <w:rPr>
          <w:rFonts w:ascii="Times New Roman" w:hAnsi="Times New Roman" w:cs="Times New Roman"/>
          <w:b/>
          <w:sz w:val="28"/>
          <w:szCs w:val="28"/>
          <w:lang w:val="uk-UA"/>
        </w:rPr>
        <w:t>)</w:t>
      </w:r>
      <w:r>
        <w:rPr>
          <w:rFonts w:ascii="Times New Roman" w:hAnsi="Times New Roman" w:cs="Times New Roman"/>
          <w:b/>
          <w:sz w:val="28"/>
          <w:szCs w:val="28"/>
          <w:lang w:val="uk-UA"/>
        </w:rPr>
        <w:t>»</w:t>
      </w:r>
    </w:p>
    <w:p w:rsidR="007060A3" w:rsidRPr="001E194B" w:rsidRDefault="007060A3" w:rsidP="007060A3">
      <w:pPr>
        <w:pStyle w:val="a3"/>
      </w:pPr>
    </w:p>
    <w:p w:rsidR="007060A3" w:rsidRPr="007060A3" w:rsidRDefault="007060A3" w:rsidP="007060A3">
      <w:pPr>
        <w:shd w:val="clear" w:color="auto" w:fill="FFFFFF"/>
        <w:spacing w:after="150" w:line="240" w:lineRule="auto"/>
        <w:ind w:firstLine="450"/>
        <w:jc w:val="both"/>
        <w:rPr>
          <w:rFonts w:ascii="Times New Roman" w:hAnsi="Times New Roman"/>
          <w:sz w:val="28"/>
          <w:szCs w:val="28"/>
          <w:lang w:val="ru-RU" w:eastAsia="ru-RU"/>
        </w:rPr>
      </w:pPr>
    </w:p>
    <w:p w:rsidR="007060A3" w:rsidRPr="00D46B26" w:rsidRDefault="007060A3" w:rsidP="007060A3">
      <w:pPr>
        <w:shd w:val="clear" w:color="auto" w:fill="FFFFFF"/>
        <w:ind w:firstLine="450"/>
        <w:jc w:val="both"/>
        <w:rPr>
          <w:rFonts w:ascii="Times New Roman" w:hAnsi="Times New Roman"/>
          <w:sz w:val="28"/>
          <w:szCs w:val="28"/>
          <w:lang w:val="uk-UA" w:eastAsia="ru-RU"/>
        </w:rPr>
      </w:pPr>
      <w:r w:rsidRPr="00D46B26">
        <w:rPr>
          <w:rFonts w:ascii="Times New Roman" w:hAnsi="Times New Roman"/>
          <w:sz w:val="28"/>
          <w:szCs w:val="28"/>
          <w:lang w:val="uk-UA" w:eastAsia="ru-RU"/>
        </w:rPr>
        <w:t xml:space="preserve"> Верховна Рада України </w:t>
      </w:r>
      <w:r w:rsidRPr="00D46B26">
        <w:rPr>
          <w:rFonts w:ascii="Times New Roman" w:hAnsi="Times New Roman"/>
          <w:b/>
          <w:bCs/>
          <w:spacing w:val="30"/>
          <w:sz w:val="28"/>
          <w:szCs w:val="28"/>
          <w:lang w:val="uk-UA" w:eastAsia="ru-RU"/>
        </w:rPr>
        <w:t>постановляє:</w:t>
      </w:r>
    </w:p>
    <w:p w:rsidR="007060A3" w:rsidRPr="005B5072" w:rsidRDefault="00435FB5" w:rsidP="005B5072">
      <w:pPr>
        <w:spacing w:before="150" w:after="150" w:line="240" w:lineRule="auto"/>
        <w:ind w:firstLine="567"/>
        <w:jc w:val="both"/>
        <w:outlineLvl w:val="0"/>
        <w:rPr>
          <w:rFonts w:ascii="Times New Roman" w:hAnsi="Times New Roman"/>
          <w:bCs/>
          <w:color w:val="000000"/>
          <w:sz w:val="28"/>
          <w:szCs w:val="28"/>
          <w:lang w:val="uk-UA"/>
        </w:rPr>
      </w:pPr>
      <w:bookmarkStart w:id="2" w:name="n5"/>
      <w:bookmarkEnd w:id="2"/>
      <w:r>
        <w:rPr>
          <w:rFonts w:ascii="Times New Roman" w:hAnsi="Times New Roman"/>
          <w:sz w:val="28"/>
          <w:szCs w:val="28"/>
          <w:lang w:val="uk-UA"/>
        </w:rPr>
        <w:t>І</w:t>
      </w:r>
      <w:r w:rsidR="007060A3" w:rsidRPr="00D46B26">
        <w:rPr>
          <w:rFonts w:ascii="Times New Roman" w:hAnsi="Times New Roman"/>
          <w:sz w:val="28"/>
          <w:szCs w:val="28"/>
          <w:lang w:val="uk-UA"/>
        </w:rPr>
        <w:t>. Внести до Кодексу України з процедур банкрутства</w:t>
      </w:r>
      <w:r w:rsidR="007060A3" w:rsidRPr="00D46B26">
        <w:rPr>
          <w:rFonts w:ascii="Times New Roman" w:hAnsi="Times New Roman"/>
          <w:bCs/>
          <w:color w:val="000000"/>
          <w:sz w:val="28"/>
          <w:szCs w:val="28"/>
          <w:lang w:val="uk-UA"/>
        </w:rPr>
        <w:t xml:space="preserve"> (Голос України від 20.04.2019 </w:t>
      </w:r>
      <w:r w:rsidR="005B5072">
        <w:rPr>
          <w:rFonts w:ascii="Times New Roman" w:hAnsi="Times New Roman"/>
          <w:bCs/>
          <w:color w:val="000000"/>
          <w:sz w:val="28"/>
          <w:szCs w:val="28"/>
          <w:lang w:val="uk-UA"/>
        </w:rPr>
        <w:t>–</w:t>
      </w:r>
      <w:r w:rsidR="007060A3" w:rsidRPr="00D46B26">
        <w:rPr>
          <w:rFonts w:ascii="Times New Roman" w:hAnsi="Times New Roman"/>
          <w:bCs/>
          <w:color w:val="000000"/>
          <w:sz w:val="28"/>
          <w:szCs w:val="28"/>
          <w:lang w:val="uk-UA"/>
        </w:rPr>
        <w:t xml:space="preserve"> № 77)</w:t>
      </w:r>
      <w:r w:rsidR="007060A3" w:rsidRPr="00D46B26">
        <w:rPr>
          <w:rFonts w:ascii="Times New Roman" w:hAnsi="Times New Roman"/>
          <w:sz w:val="28"/>
          <w:szCs w:val="28"/>
          <w:lang w:val="uk-UA"/>
        </w:rPr>
        <w:t xml:space="preserve"> такі зміни:</w:t>
      </w:r>
    </w:p>
    <w:p w:rsidR="000A02D0" w:rsidRDefault="000A02D0" w:rsidP="007060A3">
      <w:pPr>
        <w:spacing w:before="150" w:after="150" w:line="240" w:lineRule="auto"/>
        <w:ind w:firstLine="567"/>
        <w:jc w:val="both"/>
        <w:outlineLvl w:val="0"/>
        <w:rPr>
          <w:rFonts w:ascii="Times New Roman" w:hAnsi="Times New Roman"/>
          <w:sz w:val="28"/>
          <w:szCs w:val="28"/>
          <w:lang w:val="uk-UA"/>
        </w:rPr>
      </w:pPr>
      <w:r w:rsidRPr="00D46B26">
        <w:rPr>
          <w:rFonts w:ascii="Times New Roman" w:hAnsi="Times New Roman"/>
          <w:sz w:val="28"/>
          <w:szCs w:val="28"/>
          <w:lang w:val="uk-UA"/>
        </w:rPr>
        <w:t>1)</w:t>
      </w:r>
      <w:r w:rsidR="005B5072">
        <w:rPr>
          <w:rFonts w:ascii="Times New Roman" w:hAnsi="Times New Roman"/>
          <w:sz w:val="28"/>
          <w:szCs w:val="28"/>
          <w:lang w:val="uk-UA"/>
        </w:rPr>
        <w:t> </w:t>
      </w:r>
      <w:r w:rsidR="00D46B26" w:rsidRPr="00D46B26">
        <w:rPr>
          <w:rFonts w:ascii="Times New Roman" w:hAnsi="Times New Roman"/>
          <w:sz w:val="28"/>
          <w:szCs w:val="28"/>
          <w:lang w:val="uk-UA"/>
        </w:rPr>
        <w:t>пункт 24 частини першої ст</w:t>
      </w:r>
      <w:r w:rsidR="00D92354">
        <w:rPr>
          <w:rFonts w:ascii="Times New Roman" w:hAnsi="Times New Roman"/>
          <w:sz w:val="28"/>
          <w:szCs w:val="28"/>
          <w:lang w:val="uk-UA"/>
        </w:rPr>
        <w:t>атті</w:t>
      </w:r>
      <w:r w:rsidR="00435FB5">
        <w:rPr>
          <w:rFonts w:ascii="Times New Roman" w:hAnsi="Times New Roman"/>
          <w:sz w:val="28"/>
          <w:szCs w:val="28"/>
          <w:lang w:val="uk-UA"/>
        </w:rPr>
        <w:t xml:space="preserve"> 1</w:t>
      </w:r>
      <w:r w:rsidR="00D46B26" w:rsidRPr="00D46B26">
        <w:rPr>
          <w:rFonts w:ascii="Times New Roman" w:hAnsi="Times New Roman"/>
          <w:sz w:val="28"/>
          <w:szCs w:val="28"/>
          <w:lang w:val="uk-UA"/>
        </w:rPr>
        <w:t xml:space="preserve"> після слова «сторони» доповнити словами «у справі про банкрутство (неплатоспроможність),</w:t>
      </w:r>
      <w:r w:rsidR="00D92354">
        <w:rPr>
          <w:rFonts w:ascii="Times New Roman" w:hAnsi="Times New Roman"/>
          <w:sz w:val="28"/>
          <w:szCs w:val="28"/>
          <w:lang w:val="uk-UA"/>
        </w:rPr>
        <w:t>», а після с</w:t>
      </w:r>
      <w:r w:rsidR="00D46B26" w:rsidRPr="00D46B26">
        <w:rPr>
          <w:rFonts w:ascii="Times New Roman" w:hAnsi="Times New Roman"/>
          <w:sz w:val="28"/>
          <w:szCs w:val="28"/>
          <w:lang w:val="uk-UA"/>
        </w:rPr>
        <w:t>л</w:t>
      </w:r>
      <w:r w:rsidR="00D92354">
        <w:rPr>
          <w:rFonts w:ascii="Times New Roman" w:hAnsi="Times New Roman"/>
          <w:sz w:val="28"/>
          <w:szCs w:val="28"/>
          <w:lang w:val="uk-UA"/>
        </w:rPr>
        <w:t>і</w:t>
      </w:r>
      <w:r w:rsidR="00D46B26" w:rsidRPr="00D46B26">
        <w:rPr>
          <w:rFonts w:ascii="Times New Roman" w:hAnsi="Times New Roman"/>
          <w:sz w:val="28"/>
          <w:szCs w:val="28"/>
          <w:lang w:val="uk-UA"/>
        </w:rPr>
        <w:t>в  «арбітражний керуючий,» доповнити словами «голова комітету кредиторів»</w:t>
      </w:r>
      <w:r w:rsidR="0040026C">
        <w:rPr>
          <w:rFonts w:ascii="Times New Roman" w:hAnsi="Times New Roman"/>
          <w:sz w:val="28"/>
          <w:szCs w:val="28"/>
          <w:lang w:val="uk-UA"/>
        </w:rPr>
        <w:t>;</w:t>
      </w:r>
    </w:p>
    <w:p w:rsidR="00D92354" w:rsidRDefault="005B5072" w:rsidP="00D92354">
      <w:pPr>
        <w:spacing w:before="150" w:after="150" w:line="240" w:lineRule="auto"/>
        <w:ind w:firstLine="567"/>
        <w:jc w:val="both"/>
        <w:outlineLvl w:val="0"/>
        <w:rPr>
          <w:rFonts w:ascii="Times New Roman" w:hAnsi="Times New Roman"/>
          <w:sz w:val="28"/>
          <w:szCs w:val="28"/>
          <w:lang w:val="uk-UA"/>
        </w:rPr>
      </w:pPr>
      <w:r>
        <w:rPr>
          <w:rFonts w:ascii="Times New Roman" w:hAnsi="Times New Roman"/>
          <w:sz w:val="28"/>
          <w:szCs w:val="28"/>
          <w:lang w:val="uk-UA"/>
        </w:rPr>
        <w:t>2) </w:t>
      </w:r>
      <w:r w:rsidR="00D92354">
        <w:rPr>
          <w:rFonts w:ascii="Times New Roman" w:hAnsi="Times New Roman"/>
          <w:sz w:val="28"/>
          <w:szCs w:val="28"/>
          <w:lang w:val="uk-UA"/>
        </w:rPr>
        <w:t>частину 2 статті 115 після слова «</w:t>
      </w:r>
      <w:r w:rsidR="006D1C64">
        <w:rPr>
          <w:rFonts w:ascii="Times New Roman" w:hAnsi="Times New Roman"/>
          <w:sz w:val="28"/>
          <w:szCs w:val="28"/>
          <w:lang w:val="uk-UA"/>
        </w:rPr>
        <w:t>б</w:t>
      </w:r>
      <w:r w:rsidR="00D92354" w:rsidRPr="00D92354">
        <w:rPr>
          <w:rFonts w:ascii="Times New Roman" w:hAnsi="Times New Roman"/>
          <w:sz w:val="28"/>
          <w:szCs w:val="28"/>
          <w:lang w:val="uk-UA"/>
        </w:rPr>
        <w:t>оржник» доповнити словами «за наявності однієї з нижченаведених підстав</w:t>
      </w:r>
      <w:r w:rsidR="0040026C">
        <w:rPr>
          <w:rFonts w:ascii="Times New Roman" w:hAnsi="Times New Roman"/>
          <w:sz w:val="28"/>
          <w:szCs w:val="28"/>
          <w:lang w:val="uk-UA"/>
        </w:rPr>
        <w:t>.</w:t>
      </w:r>
      <w:r w:rsidR="00D92354" w:rsidRPr="00D92354">
        <w:rPr>
          <w:rFonts w:ascii="Times New Roman" w:hAnsi="Times New Roman"/>
          <w:sz w:val="28"/>
          <w:szCs w:val="28"/>
          <w:lang w:val="uk-UA"/>
        </w:rPr>
        <w:t>»</w:t>
      </w:r>
      <w:r w:rsidR="0040026C">
        <w:rPr>
          <w:rFonts w:ascii="Times New Roman" w:hAnsi="Times New Roman"/>
          <w:sz w:val="28"/>
          <w:szCs w:val="28"/>
          <w:lang w:val="uk-UA"/>
        </w:rPr>
        <w:t>;</w:t>
      </w:r>
    </w:p>
    <w:p w:rsidR="00632F12" w:rsidRDefault="005B5072" w:rsidP="00D92354">
      <w:pPr>
        <w:spacing w:before="150" w:after="150" w:line="240" w:lineRule="auto"/>
        <w:ind w:firstLine="567"/>
        <w:jc w:val="both"/>
        <w:outlineLvl w:val="0"/>
        <w:rPr>
          <w:rFonts w:ascii="Times New Roman" w:hAnsi="Times New Roman"/>
          <w:sz w:val="28"/>
          <w:szCs w:val="28"/>
          <w:lang w:val="uk-UA"/>
        </w:rPr>
      </w:pPr>
      <w:r>
        <w:rPr>
          <w:rFonts w:ascii="Times New Roman" w:hAnsi="Times New Roman"/>
          <w:sz w:val="28"/>
          <w:szCs w:val="28"/>
          <w:lang w:val="uk-UA"/>
        </w:rPr>
        <w:t>3) </w:t>
      </w:r>
      <w:r w:rsidR="00DC0698">
        <w:rPr>
          <w:rFonts w:ascii="Times New Roman" w:hAnsi="Times New Roman"/>
          <w:sz w:val="28"/>
          <w:szCs w:val="28"/>
          <w:lang w:val="uk-UA"/>
        </w:rPr>
        <w:t>у статті 116</w:t>
      </w:r>
      <w:r w:rsidR="00632F12">
        <w:rPr>
          <w:rFonts w:ascii="Times New Roman" w:hAnsi="Times New Roman"/>
          <w:sz w:val="28"/>
          <w:szCs w:val="28"/>
          <w:lang w:val="uk-UA"/>
        </w:rPr>
        <w:t>:</w:t>
      </w:r>
    </w:p>
    <w:p w:rsidR="00D92354" w:rsidRPr="00F44DF6" w:rsidRDefault="00DC0698" w:rsidP="005B5072">
      <w:pPr>
        <w:spacing w:before="150" w:after="150" w:line="240" w:lineRule="auto"/>
        <w:ind w:firstLine="567"/>
        <w:jc w:val="both"/>
        <w:outlineLvl w:val="0"/>
        <w:rPr>
          <w:rFonts w:ascii="Times New Roman" w:hAnsi="Times New Roman"/>
          <w:sz w:val="28"/>
          <w:szCs w:val="28"/>
          <w:lang w:val="uk-UA"/>
        </w:rPr>
      </w:pPr>
      <w:r>
        <w:rPr>
          <w:rFonts w:ascii="Times New Roman" w:hAnsi="Times New Roman"/>
          <w:sz w:val="28"/>
          <w:szCs w:val="28"/>
          <w:lang w:val="uk-UA"/>
        </w:rPr>
        <w:t xml:space="preserve"> </w:t>
      </w:r>
      <w:r w:rsidR="0046300F" w:rsidRPr="00F44DF6">
        <w:rPr>
          <w:rFonts w:ascii="Times New Roman" w:hAnsi="Times New Roman"/>
          <w:sz w:val="28"/>
          <w:szCs w:val="28"/>
          <w:lang w:val="uk-UA"/>
        </w:rPr>
        <w:t xml:space="preserve">у пункті 2 частини другої </w:t>
      </w:r>
      <w:r w:rsidRPr="00F44DF6">
        <w:rPr>
          <w:rFonts w:ascii="Times New Roman" w:hAnsi="Times New Roman"/>
          <w:sz w:val="28"/>
          <w:szCs w:val="28"/>
          <w:lang w:val="uk-UA"/>
        </w:rPr>
        <w:t>слова «його місце проживання» замінити словами «зареєстроване у встановленому законом порядку місце проживання або перебування боржника,»</w:t>
      </w:r>
      <w:r w:rsidR="0046300F" w:rsidRPr="00F44DF6">
        <w:rPr>
          <w:rFonts w:ascii="Times New Roman" w:hAnsi="Times New Roman"/>
          <w:sz w:val="28"/>
          <w:szCs w:val="28"/>
          <w:lang w:val="uk-UA"/>
        </w:rPr>
        <w:t>;</w:t>
      </w:r>
    </w:p>
    <w:p w:rsidR="007166D2" w:rsidRDefault="0046300F" w:rsidP="005B5072">
      <w:pPr>
        <w:shd w:val="clear" w:color="auto" w:fill="FFFFFF"/>
        <w:spacing w:after="150"/>
        <w:ind w:firstLine="567"/>
        <w:jc w:val="both"/>
        <w:rPr>
          <w:rFonts w:ascii="Times New Roman" w:hAnsi="Times New Roman"/>
          <w:sz w:val="28"/>
          <w:szCs w:val="28"/>
          <w:lang w:val="uk-UA"/>
        </w:rPr>
      </w:pPr>
      <w:r w:rsidRPr="00F44DF6">
        <w:rPr>
          <w:rFonts w:ascii="Times New Roman" w:hAnsi="Times New Roman"/>
          <w:sz w:val="28"/>
          <w:szCs w:val="28"/>
          <w:lang w:val="uk-UA"/>
        </w:rPr>
        <w:t>доповнити частину другу новим пунктом 3</w:t>
      </w:r>
      <w:r w:rsidRPr="00F44DF6">
        <w:rPr>
          <w:rFonts w:ascii="Times New Roman" w:hAnsi="Times New Roman"/>
          <w:sz w:val="28"/>
          <w:szCs w:val="28"/>
          <w:vertAlign w:val="superscript"/>
          <w:lang w:val="uk-UA"/>
        </w:rPr>
        <w:t>1</w:t>
      </w:r>
      <w:r w:rsidRPr="00F44DF6">
        <w:rPr>
          <w:rFonts w:ascii="Times New Roman" w:hAnsi="Times New Roman"/>
          <w:sz w:val="28"/>
          <w:szCs w:val="28"/>
          <w:lang w:val="uk-UA"/>
        </w:rPr>
        <w:t xml:space="preserve"> такого змісту: </w:t>
      </w:r>
    </w:p>
    <w:p w:rsidR="0046300F" w:rsidRPr="00F44DF6" w:rsidRDefault="0046300F" w:rsidP="005B5072">
      <w:pPr>
        <w:shd w:val="clear" w:color="auto" w:fill="FFFFFF"/>
        <w:spacing w:after="150"/>
        <w:ind w:firstLine="567"/>
        <w:jc w:val="both"/>
        <w:rPr>
          <w:rFonts w:ascii="Times New Roman" w:hAnsi="Times New Roman"/>
          <w:sz w:val="28"/>
          <w:szCs w:val="28"/>
          <w:lang w:val="uk-UA"/>
        </w:rPr>
      </w:pPr>
      <w:r w:rsidRPr="00F44DF6">
        <w:rPr>
          <w:rFonts w:ascii="Times New Roman" w:hAnsi="Times New Roman"/>
          <w:sz w:val="28"/>
          <w:szCs w:val="28"/>
          <w:lang w:val="uk-UA"/>
        </w:rPr>
        <w:t>«3</w:t>
      </w:r>
      <w:r w:rsidRPr="00F44DF6">
        <w:rPr>
          <w:rFonts w:ascii="Times New Roman" w:hAnsi="Times New Roman"/>
          <w:sz w:val="28"/>
          <w:szCs w:val="28"/>
          <w:vertAlign w:val="superscript"/>
          <w:lang w:val="uk-UA"/>
        </w:rPr>
        <w:t>1</w:t>
      </w:r>
      <w:r w:rsidRPr="00F44DF6">
        <w:rPr>
          <w:rFonts w:ascii="Times New Roman" w:hAnsi="Times New Roman"/>
          <w:sz w:val="28"/>
          <w:szCs w:val="28"/>
          <w:lang w:val="uk-UA"/>
        </w:rPr>
        <w:t>) роз</w:t>
      </w:r>
      <w:r w:rsidR="00FD654B">
        <w:rPr>
          <w:rFonts w:ascii="Times New Roman" w:hAnsi="Times New Roman"/>
          <w:sz w:val="28"/>
          <w:szCs w:val="28"/>
          <w:lang w:val="uk-UA"/>
        </w:rPr>
        <w:t>мір суми, яка щомісяця може бути</w:t>
      </w:r>
      <w:r w:rsidRPr="00F44DF6">
        <w:rPr>
          <w:rFonts w:ascii="Times New Roman" w:hAnsi="Times New Roman"/>
          <w:sz w:val="28"/>
          <w:szCs w:val="28"/>
          <w:lang w:val="uk-UA"/>
        </w:rPr>
        <w:t xml:space="preserve"> виділена боржником для погашення вимог кредиторів;»</w:t>
      </w:r>
      <w:r w:rsidR="00F7529A" w:rsidRPr="00F44DF6">
        <w:rPr>
          <w:rFonts w:ascii="Times New Roman" w:hAnsi="Times New Roman"/>
          <w:sz w:val="28"/>
          <w:szCs w:val="28"/>
          <w:lang w:val="uk-UA"/>
        </w:rPr>
        <w:t>;</w:t>
      </w:r>
    </w:p>
    <w:p w:rsidR="00F7529A" w:rsidRPr="00F44DF6" w:rsidRDefault="00F7529A" w:rsidP="005B5072">
      <w:pPr>
        <w:shd w:val="clear" w:color="auto" w:fill="FFFFFF"/>
        <w:spacing w:after="150"/>
        <w:ind w:firstLine="567"/>
        <w:jc w:val="both"/>
        <w:rPr>
          <w:rFonts w:ascii="Times New Roman" w:hAnsi="Times New Roman"/>
          <w:sz w:val="28"/>
          <w:szCs w:val="28"/>
          <w:lang w:val="uk-UA"/>
        </w:rPr>
      </w:pPr>
      <w:r w:rsidRPr="00F44DF6">
        <w:rPr>
          <w:rFonts w:ascii="Times New Roman" w:hAnsi="Times New Roman"/>
          <w:sz w:val="28"/>
          <w:szCs w:val="28"/>
          <w:lang w:val="uk-UA"/>
        </w:rPr>
        <w:t xml:space="preserve">пункт 12 частини третьої після слів «виконання повноважень;» доповнити словами </w:t>
      </w:r>
      <w:r w:rsidR="00D41EA0" w:rsidRPr="00F44DF6">
        <w:rPr>
          <w:rFonts w:ascii="Times New Roman" w:hAnsi="Times New Roman"/>
          <w:sz w:val="28"/>
          <w:szCs w:val="28"/>
          <w:lang w:val="uk-UA"/>
        </w:rPr>
        <w:t>«</w:t>
      </w:r>
      <w:r w:rsidRPr="00F44DF6">
        <w:rPr>
          <w:rFonts w:ascii="Times New Roman" w:hAnsi="Times New Roman"/>
          <w:sz w:val="28"/>
          <w:szCs w:val="28"/>
          <w:lang w:val="uk-UA"/>
        </w:rPr>
        <w:t>або оригінал угоди з арбітражним керуючим, кандидатура якого запропонована для виконання повноважень керуючого реструктуризацією, щодо умов відстрочення та/або розстрочення оплати його винагороди;</w:t>
      </w:r>
      <w:r w:rsidR="00D41EA0" w:rsidRPr="00F44DF6">
        <w:rPr>
          <w:rFonts w:ascii="Times New Roman" w:hAnsi="Times New Roman"/>
          <w:sz w:val="28"/>
          <w:szCs w:val="28"/>
          <w:lang w:val="uk-UA"/>
        </w:rPr>
        <w:t>»</w:t>
      </w:r>
      <w:r w:rsidR="0040026C">
        <w:rPr>
          <w:rFonts w:ascii="Times New Roman" w:hAnsi="Times New Roman"/>
          <w:sz w:val="28"/>
          <w:szCs w:val="28"/>
          <w:lang w:val="uk-UA"/>
        </w:rPr>
        <w:t>;</w:t>
      </w:r>
    </w:p>
    <w:p w:rsidR="002F4313" w:rsidRPr="0046300F" w:rsidRDefault="00F7529A" w:rsidP="00151A28">
      <w:pPr>
        <w:spacing w:before="150" w:after="150" w:line="240" w:lineRule="auto"/>
        <w:ind w:firstLine="567"/>
        <w:jc w:val="both"/>
        <w:outlineLvl w:val="0"/>
        <w:rPr>
          <w:rFonts w:ascii="Times New Roman" w:hAnsi="Times New Roman"/>
          <w:sz w:val="28"/>
          <w:szCs w:val="28"/>
          <w:lang w:val="uk-UA"/>
        </w:rPr>
      </w:pPr>
      <w:r w:rsidRPr="00F44DF6">
        <w:rPr>
          <w:rFonts w:ascii="Times New Roman" w:hAnsi="Times New Roman"/>
          <w:sz w:val="28"/>
          <w:szCs w:val="28"/>
          <w:lang w:val="uk-UA"/>
        </w:rPr>
        <w:t>частину четверту виключити</w:t>
      </w:r>
      <w:r w:rsidR="0040026C">
        <w:rPr>
          <w:rFonts w:ascii="Times New Roman" w:hAnsi="Times New Roman"/>
          <w:sz w:val="28"/>
          <w:szCs w:val="28"/>
          <w:lang w:val="uk-UA"/>
        </w:rPr>
        <w:t>;</w:t>
      </w:r>
    </w:p>
    <w:p w:rsidR="00DC0698" w:rsidRPr="00DF16E2" w:rsidRDefault="00CF35B6" w:rsidP="00D92354">
      <w:pPr>
        <w:spacing w:before="150" w:after="150" w:line="240" w:lineRule="auto"/>
        <w:ind w:firstLine="567"/>
        <w:jc w:val="both"/>
        <w:outlineLvl w:val="0"/>
        <w:rPr>
          <w:rFonts w:ascii="Times New Roman" w:hAnsi="Times New Roman"/>
          <w:sz w:val="28"/>
          <w:szCs w:val="28"/>
          <w:lang w:val="uk-UA"/>
        </w:rPr>
      </w:pPr>
      <w:r>
        <w:rPr>
          <w:rFonts w:ascii="Times New Roman" w:hAnsi="Times New Roman"/>
          <w:sz w:val="28"/>
          <w:szCs w:val="28"/>
          <w:lang w:val="uk-UA"/>
        </w:rPr>
        <w:lastRenderedPageBreak/>
        <w:t>4) </w:t>
      </w:r>
      <w:r w:rsidR="00DF16E2" w:rsidRPr="00F44DF6">
        <w:rPr>
          <w:rFonts w:ascii="Times New Roman" w:hAnsi="Times New Roman"/>
          <w:sz w:val="28"/>
          <w:szCs w:val="28"/>
          <w:lang w:val="uk-UA"/>
        </w:rPr>
        <w:t>частину шосту статті 119 після слів «визначеному цим Кодексом.» доповнити словами «а також в Єдиному реєстрі боржників, в порядку, визначеному державним органом з питань банкрутства.»</w:t>
      </w:r>
      <w:r w:rsidR="0040026C">
        <w:rPr>
          <w:rFonts w:ascii="Times New Roman" w:hAnsi="Times New Roman"/>
          <w:sz w:val="28"/>
          <w:szCs w:val="28"/>
          <w:lang w:val="uk-UA"/>
        </w:rPr>
        <w:t>;</w:t>
      </w:r>
    </w:p>
    <w:p w:rsidR="00DF16E2" w:rsidRDefault="00DF16E2" w:rsidP="00D92354">
      <w:pPr>
        <w:spacing w:before="150" w:after="150" w:line="240" w:lineRule="auto"/>
        <w:ind w:firstLine="567"/>
        <w:jc w:val="both"/>
        <w:outlineLvl w:val="0"/>
        <w:rPr>
          <w:rFonts w:ascii="Times New Roman" w:hAnsi="Times New Roman"/>
          <w:sz w:val="28"/>
          <w:szCs w:val="28"/>
          <w:lang w:val="uk-UA"/>
        </w:rPr>
      </w:pPr>
      <w:r w:rsidRPr="00DF16E2">
        <w:rPr>
          <w:rFonts w:ascii="Times New Roman" w:hAnsi="Times New Roman"/>
          <w:sz w:val="28"/>
          <w:szCs w:val="28"/>
          <w:lang w:val="uk-UA"/>
        </w:rPr>
        <w:t>5)</w:t>
      </w:r>
      <w:r w:rsidR="00CF35B6">
        <w:rPr>
          <w:rFonts w:ascii="Times New Roman" w:hAnsi="Times New Roman"/>
          <w:sz w:val="28"/>
          <w:szCs w:val="28"/>
          <w:lang w:val="uk-UA"/>
        </w:rPr>
        <w:t> </w:t>
      </w:r>
      <w:r>
        <w:rPr>
          <w:rFonts w:ascii="Times New Roman" w:hAnsi="Times New Roman"/>
          <w:sz w:val="28"/>
          <w:szCs w:val="28"/>
          <w:lang w:val="uk-UA"/>
        </w:rPr>
        <w:t>у статті 122:</w:t>
      </w:r>
    </w:p>
    <w:p w:rsidR="00DF16E2" w:rsidRPr="00F44DF6" w:rsidRDefault="00187D37" w:rsidP="007166D2">
      <w:pPr>
        <w:spacing w:before="150" w:after="150" w:line="240" w:lineRule="auto"/>
        <w:ind w:firstLine="567"/>
        <w:jc w:val="both"/>
        <w:outlineLvl w:val="0"/>
        <w:rPr>
          <w:rFonts w:ascii="Times New Roman" w:hAnsi="Times New Roman"/>
          <w:sz w:val="28"/>
          <w:szCs w:val="28"/>
          <w:lang w:val="uk-UA"/>
        </w:rPr>
      </w:pPr>
      <w:r w:rsidRPr="00F44DF6">
        <w:rPr>
          <w:rFonts w:ascii="Times New Roman" w:hAnsi="Times New Roman"/>
          <w:sz w:val="28"/>
          <w:szCs w:val="28"/>
          <w:lang w:val="uk-UA"/>
        </w:rPr>
        <w:t>ч</w:t>
      </w:r>
      <w:r w:rsidR="00DF16E2" w:rsidRPr="00F44DF6">
        <w:rPr>
          <w:rFonts w:ascii="Times New Roman" w:hAnsi="Times New Roman"/>
          <w:sz w:val="28"/>
          <w:szCs w:val="28"/>
          <w:lang w:val="uk-UA"/>
        </w:rPr>
        <w:t>астину третю після слів «декларації боржника» доповнити словами «а також пропозицію щодо місця проведення перших зборів кредиторів.»</w:t>
      </w:r>
      <w:r w:rsidR="0040026C">
        <w:rPr>
          <w:rFonts w:ascii="Times New Roman" w:hAnsi="Times New Roman"/>
          <w:sz w:val="28"/>
          <w:szCs w:val="28"/>
          <w:lang w:val="uk-UA"/>
        </w:rPr>
        <w:t>;</w:t>
      </w:r>
    </w:p>
    <w:p w:rsidR="006A61C1" w:rsidRDefault="00187D37" w:rsidP="007166D2">
      <w:pPr>
        <w:shd w:val="clear" w:color="auto" w:fill="FFFFFF"/>
        <w:spacing w:after="150"/>
        <w:ind w:firstLine="567"/>
        <w:jc w:val="both"/>
        <w:rPr>
          <w:rFonts w:ascii="Times New Roman" w:hAnsi="Times New Roman"/>
          <w:sz w:val="28"/>
          <w:szCs w:val="28"/>
          <w:lang w:val="uk-UA"/>
        </w:rPr>
      </w:pPr>
      <w:r w:rsidRPr="00F44DF6">
        <w:rPr>
          <w:rFonts w:ascii="Times New Roman" w:hAnsi="Times New Roman"/>
          <w:sz w:val="28"/>
          <w:szCs w:val="28"/>
          <w:lang w:val="uk-UA"/>
        </w:rPr>
        <w:t>ч</w:t>
      </w:r>
      <w:r w:rsidR="00DF16E2" w:rsidRPr="00F44DF6">
        <w:rPr>
          <w:rFonts w:ascii="Times New Roman" w:hAnsi="Times New Roman"/>
          <w:sz w:val="28"/>
          <w:szCs w:val="28"/>
          <w:lang w:val="uk-UA"/>
        </w:rPr>
        <w:t>астину четверту доповнити новим пунктом 1</w:t>
      </w:r>
      <w:r w:rsidR="00DF16E2" w:rsidRPr="00F44DF6">
        <w:rPr>
          <w:rFonts w:ascii="Times New Roman" w:hAnsi="Times New Roman"/>
          <w:sz w:val="28"/>
          <w:szCs w:val="28"/>
          <w:vertAlign w:val="superscript"/>
          <w:lang w:val="uk-UA"/>
        </w:rPr>
        <w:t>1</w:t>
      </w:r>
      <w:r w:rsidR="00DF16E2" w:rsidRPr="00F44DF6">
        <w:rPr>
          <w:rFonts w:ascii="Times New Roman" w:hAnsi="Times New Roman"/>
          <w:sz w:val="28"/>
          <w:szCs w:val="28"/>
          <w:lang w:val="uk-UA"/>
        </w:rPr>
        <w:t xml:space="preserve"> такого змісту</w:t>
      </w:r>
      <w:r w:rsidR="006A61C1">
        <w:rPr>
          <w:rFonts w:ascii="Times New Roman" w:hAnsi="Times New Roman"/>
          <w:sz w:val="28"/>
          <w:szCs w:val="28"/>
          <w:lang w:val="uk-UA"/>
        </w:rPr>
        <w:t>:</w:t>
      </w:r>
      <w:r w:rsidR="00DF16E2" w:rsidRPr="00F44DF6">
        <w:rPr>
          <w:rFonts w:ascii="Times New Roman" w:hAnsi="Times New Roman"/>
          <w:sz w:val="28"/>
          <w:szCs w:val="28"/>
          <w:lang w:val="uk-UA"/>
        </w:rPr>
        <w:t xml:space="preserve"> </w:t>
      </w:r>
    </w:p>
    <w:p w:rsidR="00DF16E2" w:rsidRDefault="00DF16E2" w:rsidP="007166D2">
      <w:pPr>
        <w:shd w:val="clear" w:color="auto" w:fill="FFFFFF"/>
        <w:spacing w:after="150"/>
        <w:ind w:firstLine="567"/>
        <w:jc w:val="both"/>
        <w:rPr>
          <w:rFonts w:ascii="Times New Roman" w:hAnsi="Times New Roman"/>
          <w:sz w:val="28"/>
          <w:szCs w:val="28"/>
          <w:lang w:val="uk-UA"/>
        </w:rPr>
      </w:pPr>
      <w:r w:rsidRPr="00F44DF6">
        <w:rPr>
          <w:rFonts w:ascii="Times New Roman" w:hAnsi="Times New Roman"/>
          <w:sz w:val="28"/>
          <w:szCs w:val="28"/>
          <w:lang w:val="uk-UA"/>
        </w:rPr>
        <w:t>«1</w:t>
      </w:r>
      <w:r w:rsidRPr="00F44DF6">
        <w:rPr>
          <w:rFonts w:ascii="Times New Roman" w:hAnsi="Times New Roman"/>
          <w:sz w:val="28"/>
          <w:szCs w:val="28"/>
          <w:vertAlign w:val="superscript"/>
          <w:lang w:val="uk-UA"/>
        </w:rPr>
        <w:t>1</w:t>
      </w:r>
      <w:r w:rsidRPr="00F44DF6">
        <w:rPr>
          <w:rFonts w:ascii="Times New Roman" w:hAnsi="Times New Roman"/>
          <w:sz w:val="28"/>
          <w:szCs w:val="28"/>
          <w:lang w:val="uk-UA"/>
        </w:rPr>
        <w:t>) місце проведення перших зборів кредиторів;</w:t>
      </w:r>
      <w:r w:rsidR="00187D37" w:rsidRPr="00F44DF6">
        <w:rPr>
          <w:rFonts w:ascii="Times New Roman" w:hAnsi="Times New Roman"/>
          <w:sz w:val="28"/>
          <w:szCs w:val="28"/>
          <w:lang w:val="uk-UA"/>
        </w:rPr>
        <w:t>»</w:t>
      </w:r>
      <w:r w:rsidR="0040026C">
        <w:rPr>
          <w:rFonts w:ascii="Times New Roman" w:hAnsi="Times New Roman"/>
          <w:sz w:val="28"/>
          <w:szCs w:val="28"/>
          <w:lang w:val="uk-UA"/>
        </w:rPr>
        <w:t>;</w:t>
      </w:r>
    </w:p>
    <w:p w:rsidR="006A61C1" w:rsidRDefault="00187D37" w:rsidP="00435FB5">
      <w:pPr>
        <w:shd w:val="clear" w:color="auto" w:fill="FFFFFF"/>
        <w:spacing w:after="150"/>
        <w:ind w:firstLine="567"/>
        <w:jc w:val="both"/>
        <w:rPr>
          <w:rFonts w:ascii="Times New Roman" w:hAnsi="Times New Roman"/>
          <w:sz w:val="28"/>
          <w:szCs w:val="28"/>
          <w:lang w:val="uk-UA"/>
        </w:rPr>
      </w:pPr>
      <w:r>
        <w:rPr>
          <w:rFonts w:ascii="Times New Roman" w:hAnsi="Times New Roman"/>
          <w:sz w:val="28"/>
          <w:szCs w:val="28"/>
          <w:lang w:val="uk-UA"/>
        </w:rPr>
        <w:t>6) частину третю статті 123 доповнити нови</w:t>
      </w:r>
      <w:r w:rsidR="006A61C1">
        <w:rPr>
          <w:rFonts w:ascii="Times New Roman" w:hAnsi="Times New Roman"/>
          <w:sz w:val="28"/>
          <w:szCs w:val="28"/>
          <w:lang w:val="uk-UA"/>
        </w:rPr>
        <w:t>м абзацом другим такого змісту:</w:t>
      </w:r>
    </w:p>
    <w:p w:rsidR="00187D37" w:rsidRDefault="00187D37" w:rsidP="00435FB5">
      <w:pPr>
        <w:shd w:val="clear" w:color="auto" w:fill="FFFFFF"/>
        <w:spacing w:after="150"/>
        <w:ind w:firstLine="567"/>
        <w:jc w:val="both"/>
        <w:rPr>
          <w:rFonts w:ascii="Times New Roman" w:hAnsi="Times New Roman"/>
          <w:sz w:val="28"/>
          <w:szCs w:val="28"/>
          <w:lang w:val="uk-UA"/>
        </w:rPr>
      </w:pPr>
      <w:r w:rsidRPr="00F44DF6">
        <w:rPr>
          <w:rFonts w:ascii="Times New Roman" w:hAnsi="Times New Roman"/>
          <w:sz w:val="28"/>
          <w:szCs w:val="28"/>
          <w:lang w:val="uk-UA"/>
        </w:rPr>
        <w:t>«Перші збори кредиторів фізичної особи (фізичної особи-підприємця) проводяться за місцем, визначеним господарським судом. Збори кредиторів фізичної особи (фізичної особи-підприємця) визначають місце проведення наступних зборів. Проведення зборів кредиторів за місцем проживання або перебування боржника - фізичної особи (фізичної особи-підприємця) можливо за наявності його письмової згоди.»</w:t>
      </w:r>
      <w:r w:rsidR="0040026C">
        <w:rPr>
          <w:rFonts w:ascii="Times New Roman" w:hAnsi="Times New Roman"/>
          <w:sz w:val="28"/>
          <w:szCs w:val="28"/>
          <w:lang w:val="uk-UA"/>
        </w:rPr>
        <w:t>;</w:t>
      </w:r>
    </w:p>
    <w:p w:rsidR="003970C5" w:rsidRDefault="00E32E06" w:rsidP="00435FB5">
      <w:pPr>
        <w:shd w:val="clear" w:color="auto" w:fill="FFFFFF"/>
        <w:spacing w:after="150"/>
        <w:ind w:firstLine="567"/>
        <w:jc w:val="both"/>
        <w:rPr>
          <w:rFonts w:ascii="Times New Roman" w:hAnsi="Times New Roman"/>
          <w:sz w:val="28"/>
          <w:szCs w:val="28"/>
          <w:lang w:val="uk-UA"/>
        </w:rPr>
      </w:pPr>
      <w:r>
        <w:rPr>
          <w:rFonts w:ascii="Times New Roman" w:hAnsi="Times New Roman"/>
          <w:sz w:val="28"/>
          <w:szCs w:val="28"/>
          <w:lang w:val="uk-UA"/>
        </w:rPr>
        <w:t xml:space="preserve">7) </w:t>
      </w:r>
      <w:r w:rsidR="006B5F52">
        <w:rPr>
          <w:rFonts w:ascii="Times New Roman" w:hAnsi="Times New Roman"/>
          <w:sz w:val="28"/>
          <w:szCs w:val="28"/>
          <w:lang w:val="uk-UA"/>
        </w:rPr>
        <w:t xml:space="preserve">внести до пункту 5 </w:t>
      </w:r>
      <w:r w:rsidR="00781533">
        <w:rPr>
          <w:rFonts w:ascii="Times New Roman" w:hAnsi="Times New Roman"/>
          <w:sz w:val="28"/>
          <w:szCs w:val="28"/>
          <w:lang w:val="uk-UA"/>
        </w:rPr>
        <w:t>Прикінцевих та п</w:t>
      </w:r>
      <w:r w:rsidR="00DA2FFF">
        <w:rPr>
          <w:rFonts w:ascii="Times New Roman" w:hAnsi="Times New Roman"/>
          <w:sz w:val="28"/>
          <w:szCs w:val="28"/>
          <w:lang w:val="uk-UA"/>
        </w:rPr>
        <w:t>ерехідних</w:t>
      </w:r>
      <w:r w:rsidR="003970C5">
        <w:rPr>
          <w:rFonts w:ascii="Times New Roman" w:hAnsi="Times New Roman"/>
          <w:sz w:val="28"/>
          <w:szCs w:val="28"/>
          <w:lang w:val="uk-UA"/>
        </w:rPr>
        <w:t xml:space="preserve"> положення</w:t>
      </w:r>
      <w:r w:rsidR="00DA2FFF">
        <w:rPr>
          <w:rFonts w:ascii="Times New Roman" w:hAnsi="Times New Roman"/>
          <w:sz w:val="28"/>
          <w:szCs w:val="28"/>
          <w:lang w:val="uk-UA"/>
        </w:rPr>
        <w:t>х</w:t>
      </w:r>
      <w:r w:rsidR="006B5F52">
        <w:rPr>
          <w:rFonts w:ascii="Times New Roman" w:hAnsi="Times New Roman"/>
          <w:sz w:val="28"/>
          <w:szCs w:val="28"/>
          <w:lang w:val="uk-UA"/>
        </w:rPr>
        <w:t xml:space="preserve"> такі зміни</w:t>
      </w:r>
      <w:r w:rsidR="003970C5">
        <w:rPr>
          <w:rFonts w:ascii="Times New Roman" w:hAnsi="Times New Roman"/>
          <w:sz w:val="28"/>
          <w:szCs w:val="28"/>
          <w:lang w:val="uk-UA"/>
        </w:rPr>
        <w:t>:</w:t>
      </w:r>
    </w:p>
    <w:p w:rsidR="00DE0425" w:rsidRDefault="003970C5" w:rsidP="003970C5">
      <w:pPr>
        <w:widowControl w:val="0"/>
        <w:ind w:firstLine="567"/>
        <w:jc w:val="both"/>
        <w:rPr>
          <w:rFonts w:ascii="Times New Roman" w:hAnsi="Times New Roman"/>
          <w:sz w:val="28"/>
          <w:szCs w:val="28"/>
          <w:lang w:val="uk-UA"/>
        </w:rPr>
      </w:pPr>
      <w:r>
        <w:rPr>
          <w:rFonts w:ascii="Times New Roman" w:hAnsi="Times New Roman"/>
          <w:sz w:val="28"/>
          <w:szCs w:val="28"/>
          <w:lang w:val="uk-UA"/>
        </w:rPr>
        <w:t xml:space="preserve">абзац третій викласти в такій редакції: </w:t>
      </w:r>
    </w:p>
    <w:p w:rsidR="003970C5" w:rsidRPr="003970C5" w:rsidRDefault="003970C5" w:rsidP="003970C5">
      <w:pPr>
        <w:widowControl w:val="0"/>
        <w:ind w:firstLine="567"/>
        <w:jc w:val="both"/>
        <w:rPr>
          <w:rFonts w:ascii="Times New Roman" w:hAnsi="Times New Roman"/>
          <w:sz w:val="28"/>
          <w:szCs w:val="28"/>
          <w:lang w:val="uk-UA"/>
        </w:rPr>
      </w:pPr>
      <w:r>
        <w:rPr>
          <w:rFonts w:ascii="Times New Roman" w:hAnsi="Times New Roman"/>
          <w:sz w:val="28"/>
          <w:szCs w:val="28"/>
          <w:lang w:val="uk-UA"/>
        </w:rPr>
        <w:t>«</w:t>
      </w:r>
      <w:r w:rsidRPr="003970C5">
        <w:rPr>
          <w:rFonts w:ascii="Times New Roman" w:hAnsi="Times New Roman"/>
          <w:sz w:val="28"/>
          <w:szCs w:val="28"/>
          <w:lang w:val="uk-UA"/>
        </w:rPr>
        <w:t>У разі відсутності підстав для залишення заяви без руху або для повернення такої заяви, господарський суд не пізніше п’яти днів з дня її надходження постановляє ухвалу про прийняття заяви до розгляду, яку надсилає забезпеченому кредитору, визначеному в заяві про відкриття провадження у справі про неплатоспроможність. В ухвалі про прийняття заяви до розгляду зазначаються:</w:t>
      </w:r>
    </w:p>
    <w:p w:rsidR="003970C5" w:rsidRPr="003970C5" w:rsidRDefault="003970C5" w:rsidP="00435FB5">
      <w:pPr>
        <w:widowControl w:val="0"/>
        <w:tabs>
          <w:tab w:val="left" w:pos="993"/>
        </w:tabs>
        <w:ind w:firstLine="567"/>
        <w:jc w:val="both"/>
        <w:rPr>
          <w:rFonts w:ascii="Times New Roman" w:hAnsi="Times New Roman"/>
          <w:sz w:val="28"/>
          <w:szCs w:val="28"/>
          <w:lang w:val="uk-UA"/>
        </w:rPr>
      </w:pPr>
      <w:r w:rsidRPr="003970C5">
        <w:rPr>
          <w:rFonts w:ascii="Times New Roman" w:hAnsi="Times New Roman"/>
          <w:sz w:val="28"/>
          <w:szCs w:val="28"/>
          <w:lang w:val="uk-UA"/>
        </w:rPr>
        <w:t>1)</w:t>
      </w:r>
      <w:r w:rsidRPr="003970C5">
        <w:rPr>
          <w:rFonts w:ascii="Times New Roman" w:hAnsi="Times New Roman"/>
          <w:sz w:val="28"/>
          <w:szCs w:val="28"/>
          <w:lang w:val="uk-UA"/>
        </w:rPr>
        <w:tab/>
        <w:t>дата підготовчого засідання, яке має відбутися не пізніше 50 днів з дня постановлення ухвали;</w:t>
      </w:r>
    </w:p>
    <w:p w:rsidR="003970C5" w:rsidRPr="003970C5" w:rsidRDefault="003970C5" w:rsidP="00435FB5">
      <w:pPr>
        <w:widowControl w:val="0"/>
        <w:tabs>
          <w:tab w:val="left" w:pos="993"/>
        </w:tabs>
        <w:ind w:firstLine="567"/>
        <w:jc w:val="both"/>
        <w:rPr>
          <w:rFonts w:ascii="Times New Roman" w:hAnsi="Times New Roman"/>
          <w:sz w:val="28"/>
          <w:szCs w:val="28"/>
          <w:lang w:val="uk-UA"/>
        </w:rPr>
      </w:pPr>
      <w:r w:rsidRPr="003970C5">
        <w:rPr>
          <w:rFonts w:ascii="Times New Roman" w:hAnsi="Times New Roman"/>
          <w:sz w:val="28"/>
          <w:szCs w:val="28"/>
          <w:lang w:val="uk-UA"/>
        </w:rPr>
        <w:t>2)</w:t>
      </w:r>
      <w:r w:rsidRPr="003970C5">
        <w:rPr>
          <w:rFonts w:ascii="Times New Roman" w:hAnsi="Times New Roman"/>
          <w:sz w:val="28"/>
          <w:szCs w:val="28"/>
          <w:lang w:val="uk-UA"/>
        </w:rPr>
        <w:tab/>
        <w:t xml:space="preserve">строк для надання заперечень забезпеченого кредитора, що не може перевищувати 20 </w:t>
      </w:r>
      <w:r w:rsidR="00DE0425">
        <w:rPr>
          <w:rFonts w:ascii="Times New Roman" w:hAnsi="Times New Roman"/>
          <w:sz w:val="28"/>
          <w:szCs w:val="28"/>
          <w:lang w:val="uk-UA"/>
        </w:rPr>
        <w:t>днів з дня постановлення ухвали;</w:t>
      </w:r>
    </w:p>
    <w:p w:rsidR="003970C5" w:rsidRPr="003970C5" w:rsidRDefault="003970C5" w:rsidP="00435FB5">
      <w:pPr>
        <w:widowControl w:val="0"/>
        <w:tabs>
          <w:tab w:val="left" w:pos="993"/>
        </w:tabs>
        <w:ind w:firstLine="567"/>
        <w:jc w:val="both"/>
        <w:rPr>
          <w:rFonts w:ascii="Times New Roman" w:hAnsi="Times New Roman"/>
          <w:sz w:val="28"/>
          <w:szCs w:val="28"/>
          <w:lang w:val="uk-UA"/>
        </w:rPr>
      </w:pPr>
      <w:r w:rsidRPr="003970C5">
        <w:rPr>
          <w:rFonts w:ascii="Times New Roman" w:hAnsi="Times New Roman"/>
          <w:sz w:val="28"/>
          <w:szCs w:val="28"/>
          <w:lang w:val="uk-UA"/>
        </w:rPr>
        <w:t>3)</w:t>
      </w:r>
      <w:r w:rsidRPr="003970C5">
        <w:rPr>
          <w:rFonts w:ascii="Times New Roman" w:hAnsi="Times New Roman"/>
          <w:sz w:val="28"/>
          <w:szCs w:val="28"/>
          <w:lang w:val="uk-UA"/>
        </w:rPr>
        <w:tab/>
        <w:t>строк для надання оцінки ринкової вартості квартири або житлового будинку, що забезпечує вимоги єдиного забезпеченого кредитора, складеної оцінювачем, визначеним цим кредитором, що не може перевищувати 30 днів з дня постановлення ухвали.</w:t>
      </w:r>
    </w:p>
    <w:p w:rsidR="00187D37" w:rsidRPr="00187D37" w:rsidRDefault="00435FB5" w:rsidP="00435FB5">
      <w:pPr>
        <w:shd w:val="clear" w:color="auto" w:fill="FFFFFF"/>
        <w:spacing w:after="150"/>
        <w:ind w:firstLine="567"/>
        <w:jc w:val="both"/>
        <w:rPr>
          <w:rFonts w:ascii="Times New Roman" w:hAnsi="Times New Roman"/>
          <w:sz w:val="28"/>
          <w:szCs w:val="28"/>
          <w:lang w:val="uk-UA"/>
        </w:rPr>
      </w:pPr>
      <w:r>
        <w:rPr>
          <w:rFonts w:ascii="Times New Roman" w:hAnsi="Times New Roman"/>
          <w:sz w:val="28"/>
          <w:szCs w:val="28"/>
          <w:lang w:val="uk-UA"/>
        </w:rPr>
        <w:t>4)  </w:t>
      </w:r>
      <w:r w:rsidR="003970C5" w:rsidRPr="003970C5">
        <w:rPr>
          <w:rFonts w:ascii="Times New Roman" w:hAnsi="Times New Roman"/>
          <w:sz w:val="28"/>
          <w:szCs w:val="28"/>
          <w:lang w:val="uk-UA"/>
        </w:rPr>
        <w:t xml:space="preserve">строк для надання боржником плану реструктуризації, який враховує ринкову вартість квартири або житлового будинку, що забезпечує вимоги </w:t>
      </w:r>
      <w:r w:rsidR="003970C5" w:rsidRPr="003970C5">
        <w:rPr>
          <w:rFonts w:ascii="Times New Roman" w:hAnsi="Times New Roman"/>
          <w:sz w:val="28"/>
          <w:szCs w:val="28"/>
          <w:lang w:val="uk-UA"/>
        </w:rPr>
        <w:lastRenderedPageBreak/>
        <w:t>єдиного забезпеченого кредитора, встановлену оцінювачем, визначеним цим кредитором, що не може перевищувати 40 днів з дня постановлення ухвали.</w:t>
      </w:r>
      <w:r w:rsidR="003970C5">
        <w:rPr>
          <w:rFonts w:ascii="Times New Roman" w:hAnsi="Times New Roman"/>
          <w:sz w:val="28"/>
          <w:szCs w:val="28"/>
          <w:lang w:val="uk-UA"/>
        </w:rPr>
        <w:t>»</w:t>
      </w:r>
      <w:r w:rsidR="00660460">
        <w:rPr>
          <w:rFonts w:ascii="Times New Roman" w:hAnsi="Times New Roman"/>
          <w:sz w:val="28"/>
          <w:szCs w:val="28"/>
          <w:lang w:val="uk-UA"/>
        </w:rPr>
        <w:t>;</w:t>
      </w:r>
    </w:p>
    <w:p w:rsidR="006B5F52" w:rsidRDefault="00DA2FFF" w:rsidP="00D92354">
      <w:pPr>
        <w:spacing w:before="150" w:after="150" w:line="240" w:lineRule="auto"/>
        <w:ind w:firstLine="567"/>
        <w:jc w:val="both"/>
        <w:outlineLvl w:val="0"/>
        <w:rPr>
          <w:rFonts w:ascii="Times New Roman" w:hAnsi="Times New Roman"/>
          <w:sz w:val="28"/>
          <w:szCs w:val="28"/>
          <w:lang w:val="uk-UA"/>
        </w:rPr>
      </w:pPr>
      <w:r w:rsidRPr="00F44DF6">
        <w:rPr>
          <w:rFonts w:ascii="Times New Roman" w:hAnsi="Times New Roman"/>
          <w:sz w:val="28"/>
          <w:szCs w:val="28"/>
          <w:lang w:val="uk-UA"/>
        </w:rPr>
        <w:t>д</w:t>
      </w:r>
      <w:r w:rsidR="003970C5" w:rsidRPr="00F44DF6">
        <w:rPr>
          <w:rFonts w:ascii="Times New Roman" w:hAnsi="Times New Roman"/>
          <w:sz w:val="28"/>
          <w:szCs w:val="28"/>
          <w:lang w:val="uk-UA"/>
        </w:rPr>
        <w:t xml:space="preserve">оповнити новим абзацом </w:t>
      </w:r>
      <w:r w:rsidR="006B5F52">
        <w:rPr>
          <w:rFonts w:ascii="Times New Roman" w:hAnsi="Times New Roman"/>
          <w:sz w:val="28"/>
          <w:szCs w:val="28"/>
          <w:lang w:val="uk-UA"/>
        </w:rPr>
        <w:t>четвертим</w:t>
      </w:r>
      <w:r w:rsidR="003970C5" w:rsidRPr="00F44DF6">
        <w:rPr>
          <w:rFonts w:ascii="Times New Roman" w:hAnsi="Times New Roman"/>
          <w:sz w:val="28"/>
          <w:szCs w:val="28"/>
          <w:vertAlign w:val="superscript"/>
          <w:lang w:val="uk-UA"/>
        </w:rPr>
        <w:t xml:space="preserve"> </w:t>
      </w:r>
      <w:r w:rsidR="003970C5" w:rsidRPr="00F44DF6">
        <w:rPr>
          <w:rFonts w:ascii="Times New Roman" w:hAnsi="Times New Roman"/>
          <w:sz w:val="28"/>
          <w:szCs w:val="28"/>
          <w:lang w:val="uk-UA"/>
        </w:rPr>
        <w:t xml:space="preserve">такого змісту: </w:t>
      </w:r>
    </w:p>
    <w:p w:rsidR="00DF16E2" w:rsidRPr="00F44DF6" w:rsidRDefault="003970C5" w:rsidP="00D92354">
      <w:pPr>
        <w:spacing w:before="150" w:after="150" w:line="240" w:lineRule="auto"/>
        <w:ind w:firstLine="567"/>
        <w:jc w:val="both"/>
        <w:outlineLvl w:val="0"/>
        <w:rPr>
          <w:rFonts w:ascii="Times New Roman" w:hAnsi="Times New Roman"/>
          <w:sz w:val="28"/>
          <w:szCs w:val="28"/>
          <w:lang w:val="uk-UA"/>
        </w:rPr>
      </w:pPr>
      <w:r w:rsidRPr="00F44DF6">
        <w:rPr>
          <w:rFonts w:ascii="Times New Roman" w:hAnsi="Times New Roman"/>
          <w:sz w:val="28"/>
          <w:szCs w:val="28"/>
          <w:lang w:val="uk-UA"/>
        </w:rPr>
        <w:t>«У разі неподання забезпеченим кредитором у строк, встановлений господарським судом, оцінки ринкової вартості квартири або житлового будинку, суд вважає погодженою ринкову вартість квартири або житлового будинку, визначену боржником.»</w:t>
      </w:r>
      <w:r w:rsidR="00660460" w:rsidRPr="00F44DF6">
        <w:rPr>
          <w:rFonts w:ascii="Times New Roman" w:hAnsi="Times New Roman"/>
          <w:sz w:val="28"/>
          <w:szCs w:val="28"/>
          <w:lang w:val="uk-UA"/>
        </w:rPr>
        <w:t>;</w:t>
      </w:r>
    </w:p>
    <w:p w:rsidR="006B5F52" w:rsidRDefault="00DA2FFF" w:rsidP="00D92354">
      <w:pPr>
        <w:spacing w:before="150" w:after="150" w:line="240" w:lineRule="auto"/>
        <w:ind w:firstLine="567"/>
        <w:jc w:val="both"/>
        <w:outlineLvl w:val="0"/>
        <w:rPr>
          <w:rFonts w:ascii="Times New Roman" w:hAnsi="Times New Roman"/>
          <w:sz w:val="28"/>
          <w:szCs w:val="28"/>
          <w:lang w:val="uk-UA"/>
        </w:rPr>
      </w:pPr>
      <w:r w:rsidRPr="00F44DF6">
        <w:rPr>
          <w:rFonts w:ascii="Times New Roman" w:hAnsi="Times New Roman"/>
          <w:sz w:val="28"/>
          <w:szCs w:val="28"/>
          <w:lang w:val="uk-UA"/>
        </w:rPr>
        <w:t>д</w:t>
      </w:r>
      <w:r w:rsidR="003970C5" w:rsidRPr="00F44DF6">
        <w:rPr>
          <w:rFonts w:ascii="Times New Roman" w:hAnsi="Times New Roman"/>
          <w:sz w:val="28"/>
          <w:szCs w:val="28"/>
          <w:lang w:val="uk-UA"/>
        </w:rPr>
        <w:t xml:space="preserve">оповнити новим абзацом </w:t>
      </w:r>
      <w:r w:rsidR="006B5F52">
        <w:rPr>
          <w:rFonts w:ascii="Times New Roman" w:hAnsi="Times New Roman"/>
          <w:sz w:val="28"/>
          <w:szCs w:val="28"/>
          <w:lang w:val="uk-UA"/>
        </w:rPr>
        <w:t>п’ятим</w:t>
      </w:r>
      <w:r w:rsidR="003970C5" w:rsidRPr="00F44DF6">
        <w:rPr>
          <w:rFonts w:ascii="Times New Roman" w:hAnsi="Times New Roman"/>
          <w:sz w:val="28"/>
          <w:szCs w:val="28"/>
          <w:vertAlign w:val="superscript"/>
          <w:lang w:val="uk-UA"/>
        </w:rPr>
        <w:t xml:space="preserve"> </w:t>
      </w:r>
      <w:r w:rsidR="003970C5" w:rsidRPr="00F44DF6">
        <w:rPr>
          <w:rFonts w:ascii="Times New Roman" w:hAnsi="Times New Roman"/>
          <w:sz w:val="28"/>
          <w:szCs w:val="28"/>
          <w:lang w:val="uk-UA"/>
        </w:rPr>
        <w:t xml:space="preserve">такого змісту: </w:t>
      </w:r>
    </w:p>
    <w:p w:rsidR="003970C5" w:rsidRDefault="00FF7824" w:rsidP="00D92354">
      <w:pPr>
        <w:spacing w:before="150" w:after="150" w:line="240" w:lineRule="auto"/>
        <w:ind w:firstLine="567"/>
        <w:jc w:val="both"/>
        <w:outlineLvl w:val="0"/>
        <w:rPr>
          <w:rFonts w:ascii="Times New Roman" w:hAnsi="Times New Roman"/>
          <w:sz w:val="28"/>
          <w:szCs w:val="28"/>
          <w:lang w:val="uk-UA"/>
        </w:rPr>
      </w:pPr>
      <w:r>
        <w:rPr>
          <w:rFonts w:ascii="Times New Roman" w:hAnsi="Times New Roman"/>
          <w:sz w:val="28"/>
          <w:szCs w:val="28"/>
          <w:lang w:val="uk-UA"/>
        </w:rPr>
        <w:t>«У разі не</w:t>
      </w:r>
      <w:r w:rsidR="003970C5" w:rsidRPr="00F44DF6">
        <w:rPr>
          <w:rFonts w:ascii="Times New Roman" w:hAnsi="Times New Roman"/>
          <w:sz w:val="28"/>
          <w:szCs w:val="28"/>
          <w:lang w:val="uk-UA"/>
        </w:rPr>
        <w:t xml:space="preserve">проведення оцінки ринкової вартості квартири або житлового будинку, що забезпечує вимоги єдиного забезпеченого кредитора, з вини боржника, суд відмовляє </w:t>
      </w:r>
      <w:r w:rsidR="006B5F52">
        <w:rPr>
          <w:rFonts w:ascii="Times New Roman" w:hAnsi="Times New Roman"/>
          <w:sz w:val="28"/>
          <w:szCs w:val="28"/>
          <w:lang w:val="uk-UA"/>
        </w:rPr>
        <w:t>у відкритті провадження у справі</w:t>
      </w:r>
      <w:r w:rsidR="003970C5" w:rsidRPr="00F44DF6">
        <w:rPr>
          <w:rFonts w:ascii="Times New Roman" w:hAnsi="Times New Roman"/>
          <w:sz w:val="28"/>
          <w:szCs w:val="28"/>
          <w:lang w:val="uk-UA"/>
        </w:rPr>
        <w:t>.»</w:t>
      </w:r>
      <w:r w:rsidR="00660460" w:rsidRPr="00F44DF6">
        <w:rPr>
          <w:rFonts w:ascii="Times New Roman" w:hAnsi="Times New Roman"/>
          <w:sz w:val="28"/>
          <w:szCs w:val="28"/>
          <w:lang w:val="uk-UA"/>
        </w:rPr>
        <w:t>;</w:t>
      </w:r>
    </w:p>
    <w:p w:rsidR="006B5F52" w:rsidRDefault="00D82F7C" w:rsidP="00555D86">
      <w:pPr>
        <w:spacing w:before="150" w:after="150" w:line="240" w:lineRule="auto"/>
        <w:ind w:firstLine="567"/>
        <w:jc w:val="both"/>
        <w:outlineLvl w:val="0"/>
        <w:rPr>
          <w:rFonts w:ascii="Times New Roman" w:hAnsi="Times New Roman"/>
          <w:sz w:val="28"/>
          <w:szCs w:val="28"/>
          <w:lang w:val="uk-UA"/>
        </w:rPr>
      </w:pPr>
      <w:r>
        <w:rPr>
          <w:rFonts w:ascii="Times New Roman" w:hAnsi="Times New Roman"/>
          <w:sz w:val="28"/>
          <w:szCs w:val="28"/>
          <w:lang w:val="uk-UA"/>
        </w:rPr>
        <w:t xml:space="preserve">в </w:t>
      </w:r>
      <w:r w:rsidR="00555D86">
        <w:rPr>
          <w:rFonts w:ascii="Times New Roman" w:hAnsi="Times New Roman"/>
          <w:sz w:val="28"/>
          <w:szCs w:val="28"/>
          <w:lang w:val="uk-UA"/>
        </w:rPr>
        <w:t>абзац</w:t>
      </w:r>
      <w:r>
        <w:rPr>
          <w:rFonts w:ascii="Times New Roman" w:hAnsi="Times New Roman"/>
          <w:sz w:val="28"/>
          <w:szCs w:val="28"/>
          <w:lang w:val="uk-UA"/>
        </w:rPr>
        <w:t>і</w:t>
      </w:r>
      <w:r w:rsidR="00555D86">
        <w:rPr>
          <w:rFonts w:ascii="Times New Roman" w:hAnsi="Times New Roman"/>
          <w:sz w:val="28"/>
          <w:szCs w:val="28"/>
          <w:lang w:val="uk-UA"/>
        </w:rPr>
        <w:t xml:space="preserve"> четверт</w:t>
      </w:r>
      <w:r>
        <w:rPr>
          <w:rFonts w:ascii="Times New Roman" w:hAnsi="Times New Roman"/>
          <w:sz w:val="28"/>
          <w:szCs w:val="28"/>
          <w:lang w:val="uk-UA"/>
        </w:rPr>
        <w:t>ому</w:t>
      </w:r>
      <w:r w:rsidR="006B5F52">
        <w:rPr>
          <w:rFonts w:ascii="Times New Roman" w:hAnsi="Times New Roman"/>
          <w:sz w:val="28"/>
          <w:szCs w:val="28"/>
          <w:lang w:val="uk-UA"/>
        </w:rPr>
        <w:t>:</w:t>
      </w:r>
      <w:r w:rsidR="00555D86">
        <w:rPr>
          <w:rFonts w:ascii="Times New Roman" w:hAnsi="Times New Roman"/>
          <w:sz w:val="28"/>
          <w:szCs w:val="28"/>
          <w:lang w:val="uk-UA"/>
        </w:rPr>
        <w:t xml:space="preserve"> </w:t>
      </w:r>
    </w:p>
    <w:p w:rsidR="006B5F52" w:rsidRDefault="00D82F7C" w:rsidP="00555D86">
      <w:pPr>
        <w:spacing w:before="150" w:after="150" w:line="240" w:lineRule="auto"/>
        <w:ind w:firstLine="567"/>
        <w:jc w:val="both"/>
        <w:outlineLvl w:val="0"/>
        <w:rPr>
          <w:rFonts w:ascii="Times New Roman" w:hAnsi="Times New Roman"/>
          <w:sz w:val="28"/>
          <w:szCs w:val="28"/>
          <w:lang w:val="uk-UA"/>
        </w:rPr>
      </w:pPr>
      <w:r>
        <w:rPr>
          <w:rFonts w:ascii="Times New Roman" w:hAnsi="Times New Roman"/>
          <w:sz w:val="28"/>
          <w:szCs w:val="28"/>
          <w:lang w:val="uk-UA"/>
        </w:rPr>
        <w:t xml:space="preserve">слова </w:t>
      </w:r>
      <w:r w:rsidRPr="00D82F7C">
        <w:rPr>
          <w:rFonts w:ascii="Times New Roman" w:hAnsi="Times New Roman"/>
          <w:sz w:val="28"/>
          <w:szCs w:val="28"/>
          <w:lang w:val="uk-UA"/>
        </w:rPr>
        <w:t>«</w:t>
      </w:r>
      <w:r w:rsidRPr="00D82F7C">
        <w:rPr>
          <w:rFonts w:ascii="Times New Roman" w:hAnsi="Times New Roman" w:cs="Times New Roman"/>
          <w:sz w:val="28"/>
          <w:szCs w:val="28"/>
          <w:shd w:val="clear" w:color="auto" w:fill="FFFFFF"/>
          <w:lang w:val="uk-UA"/>
        </w:rPr>
        <w:t>та заперечення кредитора»</w:t>
      </w:r>
      <w:r>
        <w:rPr>
          <w:rFonts w:ascii="Times New Roman" w:hAnsi="Times New Roman"/>
          <w:sz w:val="28"/>
          <w:szCs w:val="28"/>
          <w:lang w:val="uk-UA"/>
        </w:rPr>
        <w:t xml:space="preserve"> виключити; </w:t>
      </w:r>
    </w:p>
    <w:p w:rsidR="006B5F52" w:rsidRDefault="00D82F7C" w:rsidP="00555D86">
      <w:pPr>
        <w:spacing w:before="150" w:after="150" w:line="240" w:lineRule="auto"/>
        <w:ind w:firstLine="567"/>
        <w:jc w:val="both"/>
        <w:outlineLvl w:val="0"/>
        <w:rPr>
          <w:rFonts w:ascii="Times New Roman" w:hAnsi="Times New Roman"/>
          <w:sz w:val="28"/>
          <w:szCs w:val="28"/>
          <w:lang w:val="uk-UA"/>
        </w:rPr>
      </w:pPr>
      <w:r>
        <w:rPr>
          <w:rFonts w:ascii="Times New Roman" w:hAnsi="Times New Roman"/>
          <w:sz w:val="28"/>
          <w:szCs w:val="28"/>
          <w:lang w:val="uk-UA"/>
        </w:rPr>
        <w:t xml:space="preserve">після </w:t>
      </w:r>
      <w:r w:rsidR="00555D86">
        <w:rPr>
          <w:rFonts w:ascii="Times New Roman" w:hAnsi="Times New Roman"/>
          <w:sz w:val="28"/>
          <w:szCs w:val="28"/>
          <w:lang w:val="uk-UA"/>
        </w:rPr>
        <w:t>слів «поданої заяви» доповнити словами «</w:t>
      </w:r>
      <w:r w:rsidR="00555D86" w:rsidRPr="00555D86">
        <w:rPr>
          <w:rFonts w:ascii="Times New Roman" w:hAnsi="Times New Roman"/>
          <w:sz w:val="28"/>
          <w:szCs w:val="28"/>
          <w:lang w:val="uk-UA"/>
        </w:rPr>
        <w:t>та плану реструктуризації</w:t>
      </w:r>
      <w:r w:rsidR="00555D86">
        <w:rPr>
          <w:rFonts w:ascii="Times New Roman" w:hAnsi="Times New Roman"/>
          <w:sz w:val="28"/>
          <w:szCs w:val="28"/>
          <w:lang w:val="uk-UA"/>
        </w:rPr>
        <w:t>»</w:t>
      </w:r>
      <w:r w:rsidR="006B5F52">
        <w:rPr>
          <w:rFonts w:ascii="Times New Roman" w:hAnsi="Times New Roman"/>
          <w:sz w:val="28"/>
          <w:szCs w:val="28"/>
          <w:lang w:val="uk-UA"/>
        </w:rPr>
        <w:t>;</w:t>
      </w:r>
    </w:p>
    <w:p w:rsidR="003970C5" w:rsidRDefault="00555D86" w:rsidP="00555D86">
      <w:pPr>
        <w:spacing w:before="150" w:after="150" w:line="240" w:lineRule="auto"/>
        <w:ind w:firstLine="567"/>
        <w:jc w:val="both"/>
        <w:outlineLvl w:val="0"/>
        <w:rPr>
          <w:rFonts w:ascii="Times New Roman" w:hAnsi="Times New Roman"/>
          <w:sz w:val="28"/>
          <w:szCs w:val="28"/>
          <w:lang w:val="uk-UA"/>
        </w:rPr>
      </w:pPr>
      <w:r w:rsidRPr="00555D86">
        <w:rPr>
          <w:rFonts w:ascii="Times New Roman" w:hAnsi="Times New Roman"/>
          <w:sz w:val="28"/>
          <w:szCs w:val="28"/>
          <w:lang w:val="uk-UA"/>
        </w:rPr>
        <w:t>після слів «визначеним ци</w:t>
      </w:r>
      <w:r w:rsidR="00D82F7C">
        <w:rPr>
          <w:rFonts w:ascii="Times New Roman" w:hAnsi="Times New Roman"/>
          <w:sz w:val="28"/>
          <w:szCs w:val="28"/>
          <w:lang w:val="uk-UA"/>
        </w:rPr>
        <w:t>м пунктом» доповнити словами «,</w:t>
      </w:r>
      <w:r w:rsidRPr="00555D86">
        <w:rPr>
          <w:rFonts w:ascii="Times New Roman" w:hAnsi="Times New Roman"/>
          <w:sz w:val="28"/>
          <w:szCs w:val="28"/>
          <w:lang w:val="uk-UA"/>
        </w:rPr>
        <w:t>або невідповідніст</w:t>
      </w:r>
      <w:r w:rsidR="006B5F52">
        <w:rPr>
          <w:rFonts w:ascii="Times New Roman" w:hAnsi="Times New Roman"/>
          <w:sz w:val="28"/>
          <w:szCs w:val="28"/>
          <w:lang w:val="uk-UA"/>
        </w:rPr>
        <w:t>ь фізичної особи умовам абзацу другого</w:t>
      </w:r>
      <w:r w:rsidRPr="00555D86">
        <w:rPr>
          <w:rFonts w:ascii="Times New Roman" w:hAnsi="Times New Roman"/>
          <w:sz w:val="28"/>
          <w:szCs w:val="28"/>
          <w:lang w:val="uk-UA"/>
        </w:rPr>
        <w:t xml:space="preserve"> пункту 5 Прикінцевих та перехідних положень цього Кодексу.</w:t>
      </w:r>
      <w:r>
        <w:rPr>
          <w:rFonts w:ascii="Times New Roman" w:hAnsi="Times New Roman"/>
          <w:sz w:val="28"/>
          <w:szCs w:val="28"/>
          <w:lang w:val="uk-UA"/>
        </w:rPr>
        <w:t>»</w:t>
      </w:r>
      <w:r w:rsidR="00660460">
        <w:rPr>
          <w:rFonts w:ascii="Times New Roman" w:hAnsi="Times New Roman"/>
          <w:sz w:val="28"/>
          <w:szCs w:val="28"/>
          <w:lang w:val="uk-UA"/>
        </w:rPr>
        <w:t>;</w:t>
      </w:r>
    </w:p>
    <w:p w:rsidR="00555D86" w:rsidRDefault="00C362D6" w:rsidP="00C362D6">
      <w:pPr>
        <w:spacing w:before="150" w:after="150" w:line="240" w:lineRule="auto"/>
        <w:ind w:firstLine="567"/>
        <w:jc w:val="both"/>
        <w:outlineLvl w:val="0"/>
        <w:rPr>
          <w:rFonts w:ascii="Times New Roman" w:hAnsi="Times New Roman"/>
          <w:sz w:val="28"/>
          <w:szCs w:val="28"/>
          <w:lang w:val="uk-UA"/>
        </w:rPr>
      </w:pPr>
      <w:r>
        <w:rPr>
          <w:rFonts w:ascii="Times New Roman" w:hAnsi="Times New Roman"/>
          <w:sz w:val="28"/>
          <w:szCs w:val="28"/>
          <w:lang w:val="uk-UA"/>
        </w:rPr>
        <w:t>абзац дев’ятий після слів «</w:t>
      </w:r>
      <w:r w:rsidRPr="00C362D6">
        <w:rPr>
          <w:rFonts w:ascii="Times New Roman" w:hAnsi="Times New Roman"/>
          <w:sz w:val="28"/>
          <w:szCs w:val="28"/>
          <w:lang w:val="uk-UA"/>
        </w:rPr>
        <w:t>боргу за кредитом» доповнити словами «(сума наданого кредиту та відсотки за його користування),»</w:t>
      </w:r>
      <w:r w:rsidR="00660460">
        <w:rPr>
          <w:rFonts w:ascii="Times New Roman" w:hAnsi="Times New Roman"/>
          <w:sz w:val="28"/>
          <w:szCs w:val="28"/>
          <w:lang w:val="uk-UA"/>
        </w:rPr>
        <w:t>;</w:t>
      </w:r>
    </w:p>
    <w:p w:rsidR="00C362D6" w:rsidRPr="003970C5" w:rsidRDefault="00C362D6" w:rsidP="00C362D6">
      <w:pPr>
        <w:spacing w:before="150" w:after="150" w:line="240" w:lineRule="auto"/>
        <w:ind w:firstLine="567"/>
        <w:jc w:val="both"/>
        <w:outlineLvl w:val="0"/>
        <w:rPr>
          <w:rFonts w:ascii="Times New Roman" w:hAnsi="Times New Roman"/>
          <w:sz w:val="28"/>
          <w:szCs w:val="28"/>
          <w:lang w:val="uk-UA"/>
        </w:rPr>
      </w:pPr>
      <w:r>
        <w:rPr>
          <w:rFonts w:ascii="Times New Roman" w:hAnsi="Times New Roman"/>
          <w:sz w:val="28"/>
          <w:szCs w:val="28"/>
          <w:lang w:val="uk-UA"/>
        </w:rPr>
        <w:t>в абзаці дев’ятнадцятому слова «</w:t>
      </w:r>
      <w:r w:rsidRPr="00C362D6">
        <w:rPr>
          <w:rFonts w:ascii="Times New Roman" w:hAnsi="Times New Roman"/>
          <w:sz w:val="28"/>
          <w:szCs w:val="28"/>
          <w:lang w:val="uk-UA"/>
        </w:rPr>
        <w:t>за рішенням господарського суду може бути встановлена мінімальна сума щомісячного виконання плану реструктуризації, яка не може бути меншою за половину мінімальної заробітної плати, встановленої Кабінетом Міністрів України н</w:t>
      </w:r>
      <w:r>
        <w:rPr>
          <w:rFonts w:ascii="Times New Roman" w:hAnsi="Times New Roman"/>
          <w:sz w:val="28"/>
          <w:szCs w:val="28"/>
          <w:lang w:val="uk-UA"/>
        </w:rPr>
        <w:t>а день ухвалення такого рішення»</w:t>
      </w:r>
      <w:r w:rsidRPr="00C362D6">
        <w:rPr>
          <w:rFonts w:ascii="Times New Roman" w:hAnsi="Times New Roman"/>
          <w:sz w:val="28"/>
          <w:szCs w:val="28"/>
          <w:lang w:val="uk-UA"/>
        </w:rPr>
        <w:t xml:space="preserve"> </w:t>
      </w:r>
      <w:r>
        <w:rPr>
          <w:rFonts w:ascii="Times New Roman" w:hAnsi="Times New Roman"/>
          <w:sz w:val="28"/>
          <w:szCs w:val="28"/>
          <w:lang w:val="uk-UA"/>
        </w:rPr>
        <w:t>з</w:t>
      </w:r>
      <w:r w:rsidRPr="00C362D6">
        <w:rPr>
          <w:rFonts w:ascii="Times New Roman" w:hAnsi="Times New Roman"/>
          <w:sz w:val="28"/>
          <w:szCs w:val="28"/>
          <w:lang w:val="uk-UA"/>
        </w:rPr>
        <w:t>амінити словами «господарський суд за клопотанням боржника відмовляє у затвердженні плану реструктуризації, встановлює мінімальну суму щомісячного виконання плану реструктуризації, яка не може бути меншою за половину мінімальної заробітної плати, встановленої Кабінетом Міністрів України на день ухвалення такого рішення, до моменту повного погашення реструктуризованого зобов’язання або переходить до наступної процедури та після її завершення закриває провадження у справі про неплатоспроможність.</w:t>
      </w:r>
      <w:r>
        <w:rPr>
          <w:rFonts w:ascii="Times New Roman" w:hAnsi="Times New Roman"/>
          <w:sz w:val="28"/>
          <w:szCs w:val="28"/>
          <w:lang w:val="uk-UA"/>
        </w:rPr>
        <w:t>»</w:t>
      </w:r>
      <w:r w:rsidR="0040026C">
        <w:rPr>
          <w:rFonts w:ascii="Times New Roman" w:hAnsi="Times New Roman"/>
          <w:sz w:val="28"/>
          <w:szCs w:val="28"/>
          <w:lang w:val="uk-UA"/>
        </w:rPr>
        <w:t>;</w:t>
      </w:r>
      <w:r>
        <w:rPr>
          <w:rFonts w:ascii="Times New Roman" w:hAnsi="Times New Roman"/>
          <w:sz w:val="28"/>
          <w:szCs w:val="28"/>
          <w:lang w:val="uk-UA"/>
        </w:rPr>
        <w:t xml:space="preserve"> </w:t>
      </w:r>
    </w:p>
    <w:p w:rsidR="007060A3" w:rsidRDefault="00893E79" w:rsidP="00C362D6">
      <w:pPr>
        <w:ind w:firstLine="567"/>
        <w:rPr>
          <w:rFonts w:ascii="Times New Roman" w:hAnsi="Times New Roman"/>
          <w:sz w:val="28"/>
          <w:szCs w:val="28"/>
          <w:lang w:val="uk-UA"/>
        </w:rPr>
      </w:pPr>
      <w:r>
        <w:rPr>
          <w:rFonts w:ascii="Times New Roman" w:hAnsi="Times New Roman"/>
          <w:sz w:val="28"/>
          <w:szCs w:val="28"/>
          <w:lang w:val="uk-UA"/>
        </w:rPr>
        <w:t>абзац двадцять перший виключити</w:t>
      </w:r>
      <w:r w:rsidR="00660460">
        <w:rPr>
          <w:rFonts w:ascii="Times New Roman" w:hAnsi="Times New Roman"/>
          <w:sz w:val="28"/>
          <w:szCs w:val="28"/>
          <w:lang w:val="uk-UA"/>
        </w:rPr>
        <w:t>;</w:t>
      </w:r>
    </w:p>
    <w:p w:rsidR="00FF7824" w:rsidRDefault="00FF7824" w:rsidP="00660460">
      <w:pPr>
        <w:ind w:firstLine="567"/>
        <w:jc w:val="both"/>
        <w:rPr>
          <w:rFonts w:ascii="Times New Roman" w:hAnsi="Times New Roman"/>
          <w:sz w:val="28"/>
          <w:szCs w:val="28"/>
          <w:lang w:val="uk-UA"/>
        </w:rPr>
      </w:pPr>
      <w:r>
        <w:rPr>
          <w:rFonts w:ascii="Times New Roman" w:hAnsi="Times New Roman"/>
          <w:sz w:val="28"/>
          <w:szCs w:val="28"/>
          <w:lang w:val="uk-UA"/>
        </w:rPr>
        <w:t>п</w:t>
      </w:r>
      <w:r w:rsidR="00660460">
        <w:rPr>
          <w:rFonts w:ascii="Times New Roman" w:hAnsi="Times New Roman"/>
          <w:sz w:val="28"/>
          <w:szCs w:val="28"/>
          <w:lang w:val="uk-UA"/>
        </w:rPr>
        <w:t xml:space="preserve">ункт </w:t>
      </w:r>
      <w:r w:rsidR="00D22965">
        <w:rPr>
          <w:rFonts w:ascii="Times New Roman" w:hAnsi="Times New Roman"/>
          <w:sz w:val="28"/>
          <w:szCs w:val="28"/>
          <w:lang w:val="uk-UA"/>
        </w:rPr>
        <w:t>5</w:t>
      </w:r>
      <w:r w:rsidR="00660460">
        <w:rPr>
          <w:rFonts w:ascii="Times New Roman" w:hAnsi="Times New Roman"/>
          <w:sz w:val="28"/>
          <w:szCs w:val="28"/>
          <w:lang w:val="uk-UA"/>
        </w:rPr>
        <w:t xml:space="preserve"> доповнити новим абзацом двадцять третім такого змісту</w:t>
      </w:r>
      <w:r>
        <w:rPr>
          <w:rFonts w:ascii="Times New Roman" w:hAnsi="Times New Roman"/>
          <w:sz w:val="28"/>
          <w:szCs w:val="28"/>
          <w:lang w:val="uk-UA"/>
        </w:rPr>
        <w:t>:</w:t>
      </w:r>
    </w:p>
    <w:p w:rsidR="00660460" w:rsidRDefault="00660460" w:rsidP="00660460">
      <w:pPr>
        <w:ind w:firstLine="567"/>
        <w:jc w:val="both"/>
        <w:rPr>
          <w:rFonts w:ascii="Times New Roman" w:hAnsi="Times New Roman"/>
          <w:sz w:val="28"/>
          <w:szCs w:val="28"/>
          <w:lang w:val="uk-UA"/>
        </w:rPr>
      </w:pPr>
      <w:r>
        <w:rPr>
          <w:rFonts w:ascii="Times New Roman" w:hAnsi="Times New Roman"/>
          <w:sz w:val="28"/>
          <w:szCs w:val="28"/>
          <w:lang w:val="uk-UA"/>
        </w:rPr>
        <w:t>«</w:t>
      </w:r>
      <w:r w:rsidR="00B23DC6" w:rsidRPr="00B23DC6">
        <w:rPr>
          <w:rFonts w:ascii="Times New Roman" w:hAnsi="Times New Roman"/>
          <w:sz w:val="28"/>
          <w:szCs w:val="28"/>
          <w:lang w:val="uk-UA"/>
        </w:rPr>
        <w:t xml:space="preserve">Процедура реструктуризації боргів боржника продовжується за правилами Кодексу, що діяли на момент відкриття провадження у справі про неплатоспроможність. Якщо план реструктуризації боргів боржника не був </w:t>
      </w:r>
      <w:r w:rsidR="00B23DC6" w:rsidRPr="00B23DC6">
        <w:rPr>
          <w:rFonts w:ascii="Times New Roman" w:hAnsi="Times New Roman"/>
          <w:sz w:val="28"/>
          <w:szCs w:val="28"/>
          <w:lang w:val="uk-UA"/>
        </w:rPr>
        <w:lastRenderedPageBreak/>
        <w:t>затверджений господарським судом на момент набрання чинності новими умовами реструктуризації, боржник має право клопотати перед судом про затвердження умов плану реструктуризації за правилами, визначеними Прикінцевими та перехідними положеннями цього Кодексу в новій редакції.</w:t>
      </w:r>
      <w:r w:rsidR="00FF7824">
        <w:rPr>
          <w:rFonts w:ascii="Times New Roman" w:hAnsi="Times New Roman"/>
          <w:sz w:val="28"/>
          <w:szCs w:val="28"/>
          <w:lang w:val="uk-UA"/>
        </w:rPr>
        <w:t>».</w:t>
      </w:r>
    </w:p>
    <w:p w:rsidR="008D0A31" w:rsidRDefault="008D0A31" w:rsidP="008D0A31">
      <w:pPr>
        <w:shd w:val="clear" w:color="auto" w:fill="FFFFFF"/>
        <w:spacing w:before="150" w:after="150" w:line="240" w:lineRule="auto"/>
        <w:ind w:firstLine="567"/>
        <w:jc w:val="both"/>
        <w:outlineLvl w:val="0"/>
        <w:rPr>
          <w:rFonts w:ascii="Times New Roman" w:hAnsi="Times New Roman"/>
          <w:sz w:val="28"/>
          <w:szCs w:val="28"/>
          <w:lang w:val="ru-RU" w:eastAsia="ru-RU"/>
        </w:rPr>
      </w:pPr>
    </w:p>
    <w:p w:rsidR="00647665" w:rsidRPr="00647665" w:rsidRDefault="00647665" w:rsidP="008D0A31">
      <w:pPr>
        <w:shd w:val="clear" w:color="auto" w:fill="FFFFFF"/>
        <w:spacing w:before="150" w:after="150" w:line="240" w:lineRule="auto"/>
        <w:ind w:firstLine="567"/>
        <w:jc w:val="both"/>
        <w:outlineLvl w:val="0"/>
        <w:rPr>
          <w:rFonts w:ascii="Times New Roman" w:hAnsi="Times New Roman"/>
          <w:sz w:val="28"/>
          <w:szCs w:val="28"/>
          <w:lang w:val="uk-UA" w:eastAsia="ru-RU"/>
        </w:rPr>
      </w:pPr>
      <w:r w:rsidRPr="00647665">
        <w:rPr>
          <w:rFonts w:ascii="Times New Roman" w:hAnsi="Times New Roman"/>
          <w:sz w:val="28"/>
          <w:szCs w:val="28"/>
          <w:lang w:val="uk-UA" w:eastAsia="ru-RU"/>
        </w:rPr>
        <w:t>ІІ</w:t>
      </w:r>
      <w:r w:rsidR="008D0A31" w:rsidRPr="00647665">
        <w:rPr>
          <w:rFonts w:ascii="Times New Roman" w:hAnsi="Times New Roman"/>
          <w:sz w:val="28"/>
          <w:szCs w:val="28"/>
          <w:lang w:val="uk-UA" w:eastAsia="ru-RU"/>
        </w:rPr>
        <w:t xml:space="preserve">. </w:t>
      </w:r>
      <w:r w:rsidRPr="00647665">
        <w:rPr>
          <w:rFonts w:ascii="Times New Roman" w:hAnsi="Times New Roman"/>
          <w:sz w:val="28"/>
          <w:szCs w:val="28"/>
          <w:lang w:val="uk-UA" w:eastAsia="ru-RU"/>
        </w:rPr>
        <w:t>Прикінцеві та перехідні положення</w:t>
      </w:r>
    </w:p>
    <w:p w:rsidR="008D0A31" w:rsidRPr="00647665" w:rsidRDefault="00647665" w:rsidP="008D0A31">
      <w:pPr>
        <w:shd w:val="clear" w:color="auto" w:fill="FFFFFF"/>
        <w:spacing w:before="150" w:after="150" w:line="240" w:lineRule="auto"/>
        <w:ind w:firstLine="567"/>
        <w:jc w:val="both"/>
        <w:outlineLvl w:val="0"/>
        <w:rPr>
          <w:rFonts w:ascii="Times New Roman" w:hAnsi="Times New Roman"/>
          <w:sz w:val="28"/>
          <w:szCs w:val="28"/>
          <w:lang w:val="uk-UA" w:eastAsia="ru-RU"/>
        </w:rPr>
      </w:pPr>
      <w:r w:rsidRPr="00647665">
        <w:rPr>
          <w:rFonts w:ascii="Times New Roman" w:hAnsi="Times New Roman"/>
          <w:sz w:val="28"/>
          <w:szCs w:val="28"/>
          <w:lang w:val="uk-UA" w:eastAsia="ru-RU"/>
        </w:rPr>
        <w:t>1. </w:t>
      </w:r>
      <w:r w:rsidR="008D0A31" w:rsidRPr="00647665">
        <w:rPr>
          <w:rFonts w:ascii="Times New Roman" w:hAnsi="Times New Roman"/>
          <w:sz w:val="28"/>
          <w:szCs w:val="28"/>
          <w:lang w:val="uk-UA" w:eastAsia="ru-RU"/>
        </w:rPr>
        <w:t>Цей Закон набирає чинності з дня, наступного за днем його опублікування.</w:t>
      </w:r>
    </w:p>
    <w:p w:rsidR="00B23DC6" w:rsidRPr="008D0A31" w:rsidRDefault="00B23DC6" w:rsidP="00660460">
      <w:pPr>
        <w:ind w:firstLine="567"/>
        <w:jc w:val="both"/>
        <w:rPr>
          <w:rFonts w:ascii="Times New Roman" w:hAnsi="Times New Roman"/>
          <w:sz w:val="28"/>
          <w:szCs w:val="28"/>
          <w:lang w:val="ru-RU"/>
        </w:rPr>
      </w:pPr>
    </w:p>
    <w:p w:rsidR="00B23DC6" w:rsidRPr="00F44DF6" w:rsidRDefault="00647665" w:rsidP="00660460">
      <w:pPr>
        <w:ind w:firstLine="567"/>
        <w:jc w:val="both"/>
        <w:rPr>
          <w:rFonts w:ascii="Times New Roman" w:hAnsi="Times New Roman"/>
          <w:b/>
          <w:sz w:val="28"/>
          <w:szCs w:val="28"/>
          <w:lang w:val="uk-UA"/>
        </w:rPr>
      </w:pPr>
      <w:r>
        <w:rPr>
          <w:rFonts w:ascii="Times New Roman" w:hAnsi="Times New Roman"/>
          <w:b/>
          <w:sz w:val="28"/>
          <w:szCs w:val="28"/>
          <w:lang w:val="uk-UA"/>
        </w:rPr>
        <w:t xml:space="preserve">              </w:t>
      </w:r>
      <w:r w:rsidR="00B23DC6" w:rsidRPr="00F44DF6">
        <w:rPr>
          <w:rFonts w:ascii="Times New Roman" w:hAnsi="Times New Roman"/>
          <w:b/>
          <w:sz w:val="28"/>
          <w:szCs w:val="28"/>
          <w:lang w:val="uk-UA"/>
        </w:rPr>
        <w:t xml:space="preserve">Голова </w:t>
      </w:r>
    </w:p>
    <w:p w:rsidR="00B23DC6" w:rsidRPr="00F44DF6" w:rsidRDefault="00B23DC6" w:rsidP="00660460">
      <w:pPr>
        <w:ind w:firstLine="567"/>
        <w:jc w:val="both"/>
        <w:rPr>
          <w:rFonts w:ascii="Times New Roman" w:hAnsi="Times New Roman"/>
          <w:b/>
          <w:sz w:val="28"/>
          <w:szCs w:val="28"/>
          <w:lang w:val="uk-UA"/>
        </w:rPr>
      </w:pPr>
      <w:r w:rsidRPr="00F44DF6">
        <w:rPr>
          <w:rFonts w:ascii="Times New Roman" w:hAnsi="Times New Roman"/>
          <w:b/>
          <w:sz w:val="28"/>
          <w:szCs w:val="28"/>
          <w:lang w:val="uk-UA"/>
        </w:rPr>
        <w:t xml:space="preserve">Верховної Ради України                                         </w:t>
      </w:r>
    </w:p>
    <w:p w:rsidR="00B23DC6" w:rsidRDefault="00B23DC6" w:rsidP="00660460">
      <w:pPr>
        <w:ind w:firstLine="567"/>
        <w:jc w:val="both"/>
        <w:rPr>
          <w:rFonts w:ascii="Times New Roman" w:hAnsi="Times New Roman"/>
          <w:sz w:val="28"/>
          <w:szCs w:val="28"/>
          <w:lang w:val="uk-UA"/>
        </w:rPr>
      </w:pPr>
    </w:p>
    <w:p w:rsidR="00660460" w:rsidRDefault="00660460" w:rsidP="00660460">
      <w:pPr>
        <w:ind w:firstLine="567"/>
        <w:jc w:val="both"/>
        <w:rPr>
          <w:rFonts w:ascii="Times New Roman" w:hAnsi="Times New Roman"/>
          <w:sz w:val="28"/>
          <w:szCs w:val="28"/>
          <w:lang w:val="uk-UA"/>
        </w:rPr>
      </w:pPr>
    </w:p>
    <w:p w:rsidR="00660460" w:rsidRDefault="00660460" w:rsidP="00660460">
      <w:pPr>
        <w:ind w:firstLine="567"/>
        <w:jc w:val="both"/>
        <w:rPr>
          <w:rFonts w:ascii="Times New Roman" w:hAnsi="Times New Roman"/>
          <w:sz w:val="28"/>
          <w:szCs w:val="28"/>
          <w:lang w:val="uk-UA"/>
        </w:rPr>
      </w:pPr>
    </w:p>
    <w:p w:rsidR="00660460" w:rsidRPr="00D46B26" w:rsidRDefault="00660460" w:rsidP="00660460">
      <w:pPr>
        <w:ind w:firstLine="567"/>
        <w:jc w:val="both"/>
        <w:rPr>
          <w:rFonts w:ascii="Times New Roman" w:hAnsi="Times New Roman"/>
          <w:sz w:val="28"/>
          <w:szCs w:val="28"/>
          <w:lang w:val="uk-UA"/>
        </w:rPr>
      </w:pPr>
    </w:p>
    <w:sectPr w:rsidR="00660460" w:rsidRPr="00D46B26">
      <w:footerReference w:type="default" r:id="rId9"/>
      <w:pgSz w:w="12240" w:h="15840"/>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12D8" w:rsidRDefault="00ED12D8" w:rsidP="000A38EA">
      <w:pPr>
        <w:spacing w:after="0" w:line="240" w:lineRule="auto"/>
      </w:pPr>
      <w:r>
        <w:separator/>
      </w:r>
    </w:p>
  </w:endnote>
  <w:endnote w:type="continuationSeparator" w:id="0">
    <w:p w:rsidR="00ED12D8" w:rsidRDefault="00ED12D8" w:rsidP="000A38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73431827"/>
      <w:docPartObj>
        <w:docPartGallery w:val="Page Numbers (Bottom of Page)"/>
        <w:docPartUnique/>
      </w:docPartObj>
    </w:sdtPr>
    <w:sdtEndPr/>
    <w:sdtContent>
      <w:p w:rsidR="000A38EA" w:rsidRDefault="000A38EA">
        <w:pPr>
          <w:pStyle w:val="a8"/>
          <w:jc w:val="right"/>
        </w:pPr>
        <w:r>
          <w:fldChar w:fldCharType="begin"/>
        </w:r>
        <w:r>
          <w:instrText>PAGE   \* MERGEFORMAT</w:instrText>
        </w:r>
        <w:r>
          <w:fldChar w:fldCharType="separate"/>
        </w:r>
        <w:r w:rsidR="00593D28" w:rsidRPr="00593D28">
          <w:rPr>
            <w:noProof/>
            <w:lang w:val="ru-RU"/>
          </w:rPr>
          <w:t>2</w:t>
        </w:r>
        <w:r>
          <w:fldChar w:fldCharType="end"/>
        </w:r>
      </w:p>
    </w:sdtContent>
  </w:sdt>
  <w:p w:rsidR="000A38EA" w:rsidRDefault="000A38EA">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12D8" w:rsidRDefault="00ED12D8" w:rsidP="000A38EA">
      <w:pPr>
        <w:spacing w:after="0" w:line="240" w:lineRule="auto"/>
      </w:pPr>
      <w:r>
        <w:separator/>
      </w:r>
    </w:p>
  </w:footnote>
  <w:footnote w:type="continuationSeparator" w:id="0">
    <w:p w:rsidR="00ED12D8" w:rsidRDefault="00ED12D8" w:rsidP="000A38E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60A3"/>
    <w:rsid w:val="000A02D0"/>
    <w:rsid w:val="000A38EA"/>
    <w:rsid w:val="00151A28"/>
    <w:rsid w:val="00187D37"/>
    <w:rsid w:val="001F73E3"/>
    <w:rsid w:val="002A12BD"/>
    <w:rsid w:val="002E1E8B"/>
    <w:rsid w:val="002F4313"/>
    <w:rsid w:val="003970C5"/>
    <w:rsid w:val="0040026C"/>
    <w:rsid w:val="00435FB5"/>
    <w:rsid w:val="0046300F"/>
    <w:rsid w:val="00536691"/>
    <w:rsid w:val="00540360"/>
    <w:rsid w:val="00555D86"/>
    <w:rsid w:val="00571BF3"/>
    <w:rsid w:val="00593D28"/>
    <w:rsid w:val="005B5072"/>
    <w:rsid w:val="00632F12"/>
    <w:rsid w:val="00641B30"/>
    <w:rsid w:val="00647665"/>
    <w:rsid w:val="00660460"/>
    <w:rsid w:val="00680A82"/>
    <w:rsid w:val="00686C8F"/>
    <w:rsid w:val="00692041"/>
    <w:rsid w:val="006A61C1"/>
    <w:rsid w:val="006B5F52"/>
    <w:rsid w:val="006D1C64"/>
    <w:rsid w:val="006E154D"/>
    <w:rsid w:val="007060A3"/>
    <w:rsid w:val="007166D2"/>
    <w:rsid w:val="00781533"/>
    <w:rsid w:val="00793F30"/>
    <w:rsid w:val="00893E79"/>
    <w:rsid w:val="008B578F"/>
    <w:rsid w:val="008C209D"/>
    <w:rsid w:val="008D0A31"/>
    <w:rsid w:val="00A80AC2"/>
    <w:rsid w:val="00B23DC6"/>
    <w:rsid w:val="00B467F6"/>
    <w:rsid w:val="00BB075E"/>
    <w:rsid w:val="00C362D6"/>
    <w:rsid w:val="00C765A6"/>
    <w:rsid w:val="00CB1F50"/>
    <w:rsid w:val="00CF35B6"/>
    <w:rsid w:val="00D22965"/>
    <w:rsid w:val="00D41EA0"/>
    <w:rsid w:val="00D46B26"/>
    <w:rsid w:val="00D54489"/>
    <w:rsid w:val="00D57FE0"/>
    <w:rsid w:val="00D82F7C"/>
    <w:rsid w:val="00D92354"/>
    <w:rsid w:val="00DA2FFF"/>
    <w:rsid w:val="00DC0698"/>
    <w:rsid w:val="00DC6654"/>
    <w:rsid w:val="00DE0425"/>
    <w:rsid w:val="00DE5892"/>
    <w:rsid w:val="00DF16E2"/>
    <w:rsid w:val="00E32E06"/>
    <w:rsid w:val="00EA6931"/>
    <w:rsid w:val="00EB3B12"/>
    <w:rsid w:val="00ED12D8"/>
    <w:rsid w:val="00F0482A"/>
    <w:rsid w:val="00F41AF1"/>
    <w:rsid w:val="00F44DF6"/>
    <w:rsid w:val="00F7529A"/>
    <w:rsid w:val="00FD654B"/>
    <w:rsid w:val="00FF78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D25296A-837F-4BE2-86EB-D91EEC01A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7060A3"/>
    <w:pPr>
      <w:autoSpaceDE w:val="0"/>
      <w:autoSpaceDN w:val="0"/>
      <w:spacing w:after="0" w:line="240" w:lineRule="auto"/>
      <w:jc w:val="center"/>
    </w:pPr>
    <w:rPr>
      <w:rFonts w:ascii="Times New Roman" w:eastAsia="Times New Roman" w:hAnsi="Times New Roman" w:cs="Times New Roman"/>
      <w:b/>
      <w:bCs/>
      <w:sz w:val="28"/>
      <w:szCs w:val="28"/>
      <w:lang w:val="uk-UA" w:eastAsia="ru-RU"/>
    </w:rPr>
  </w:style>
  <w:style w:type="character" w:customStyle="1" w:styleId="a4">
    <w:name w:val="Назва Знак"/>
    <w:basedOn w:val="a0"/>
    <w:link w:val="a3"/>
    <w:uiPriority w:val="99"/>
    <w:rsid w:val="007060A3"/>
    <w:rPr>
      <w:rFonts w:ascii="Times New Roman" w:eastAsia="Times New Roman" w:hAnsi="Times New Roman" w:cs="Times New Roman"/>
      <w:b/>
      <w:bCs/>
      <w:sz w:val="28"/>
      <w:szCs w:val="28"/>
      <w:lang w:val="uk-UA" w:eastAsia="ru-RU"/>
    </w:rPr>
  </w:style>
  <w:style w:type="paragraph" w:styleId="a5">
    <w:name w:val="List Paragraph"/>
    <w:basedOn w:val="a"/>
    <w:uiPriority w:val="34"/>
    <w:qFormat/>
    <w:rsid w:val="000A02D0"/>
    <w:pPr>
      <w:ind w:left="720"/>
      <w:contextualSpacing/>
    </w:pPr>
  </w:style>
  <w:style w:type="paragraph" w:styleId="a6">
    <w:name w:val="header"/>
    <w:basedOn w:val="a"/>
    <w:link w:val="a7"/>
    <w:uiPriority w:val="99"/>
    <w:unhideWhenUsed/>
    <w:rsid w:val="000A38EA"/>
    <w:pPr>
      <w:tabs>
        <w:tab w:val="center" w:pos="4677"/>
        <w:tab w:val="right" w:pos="9355"/>
      </w:tabs>
      <w:spacing w:after="0" w:line="240" w:lineRule="auto"/>
    </w:pPr>
  </w:style>
  <w:style w:type="character" w:customStyle="1" w:styleId="a7">
    <w:name w:val="Верхній колонтитул Знак"/>
    <w:basedOn w:val="a0"/>
    <w:link w:val="a6"/>
    <w:uiPriority w:val="99"/>
    <w:rsid w:val="000A38EA"/>
  </w:style>
  <w:style w:type="paragraph" w:styleId="a8">
    <w:name w:val="footer"/>
    <w:basedOn w:val="a"/>
    <w:link w:val="a9"/>
    <w:uiPriority w:val="99"/>
    <w:unhideWhenUsed/>
    <w:rsid w:val="000A38EA"/>
    <w:pPr>
      <w:tabs>
        <w:tab w:val="center" w:pos="4677"/>
        <w:tab w:val="right" w:pos="9355"/>
      </w:tabs>
      <w:spacing w:after="0" w:line="240" w:lineRule="auto"/>
    </w:pPr>
  </w:style>
  <w:style w:type="character" w:customStyle="1" w:styleId="a9">
    <w:name w:val="Нижній колонтитул Знак"/>
    <w:basedOn w:val="a0"/>
    <w:link w:val="a8"/>
    <w:uiPriority w:val="99"/>
    <w:rsid w:val="000A38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4E25E55-B288-4B04-82AB-0891A6E34B56}">
  <ds:schemaRefs>
    <ds:schemaRef ds:uri="http://schemas.microsoft.com/sharepoint/v3/contenttype/forms"/>
  </ds:schemaRefs>
</ds:datastoreItem>
</file>

<file path=customXml/itemProps2.xml><?xml version="1.0" encoding="utf-8"?>
<ds:datastoreItem xmlns:ds="http://schemas.openxmlformats.org/officeDocument/2006/customXml" ds:itemID="{D87AFD60-40C3-44F4-A5A6-8FBE0CD7AB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3D2BCC1-E7C2-4564-A466-E61A8FE328D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3829</Words>
  <Characters>2184</Characters>
  <Application>Microsoft Office Word</Application>
  <DocSecurity>0</DocSecurity>
  <Lines>18</Lines>
  <Paragraphs>12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2021-07-08T07:11:00Z</dcterms:created>
  <dcterms:modified xsi:type="dcterms:W3CDTF">2021-07-08T07:11:00Z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