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884" w:rsidRPr="00511837" w:rsidRDefault="00273884" w:rsidP="00273884">
      <w:pPr>
        <w:spacing w:after="0" w:line="360" w:lineRule="auto"/>
        <w:jc w:val="center"/>
        <w:rPr>
          <w:rFonts w:ascii="Times New Roman" w:hAnsi="Times New Roman" w:cs="Times New Roman"/>
          <w:b/>
          <w:sz w:val="28"/>
          <w:szCs w:val="28"/>
          <w:lang w:val="uk-UA"/>
        </w:rPr>
      </w:pPr>
      <w:bookmarkStart w:id="0" w:name="_GoBack"/>
      <w:bookmarkEnd w:id="0"/>
      <w:r w:rsidRPr="00511837">
        <w:rPr>
          <w:rFonts w:ascii="Times New Roman" w:hAnsi="Times New Roman" w:cs="Times New Roman"/>
          <w:b/>
          <w:sz w:val="28"/>
          <w:szCs w:val="28"/>
          <w:lang w:val="uk-UA"/>
        </w:rPr>
        <w:t>Порівняльна таблиця</w:t>
      </w:r>
    </w:p>
    <w:p w:rsidR="00273884" w:rsidRPr="00511837" w:rsidRDefault="00273884" w:rsidP="00273884">
      <w:pPr>
        <w:spacing w:after="0" w:line="360" w:lineRule="auto"/>
        <w:jc w:val="center"/>
        <w:rPr>
          <w:rFonts w:ascii="Times New Roman" w:hAnsi="Times New Roman" w:cs="Times New Roman"/>
          <w:b/>
          <w:sz w:val="28"/>
          <w:szCs w:val="28"/>
          <w:lang w:val="uk-UA"/>
        </w:rPr>
      </w:pPr>
      <w:r w:rsidRPr="00511837">
        <w:rPr>
          <w:rFonts w:ascii="Times New Roman" w:hAnsi="Times New Roman" w:cs="Times New Roman"/>
          <w:b/>
          <w:sz w:val="28"/>
          <w:szCs w:val="28"/>
          <w:lang w:val="uk-UA"/>
        </w:rPr>
        <w:t xml:space="preserve">до </w:t>
      </w:r>
      <w:r w:rsidR="004B3571">
        <w:rPr>
          <w:rFonts w:ascii="Times New Roman" w:hAnsi="Times New Roman" w:cs="Times New Roman"/>
          <w:b/>
          <w:sz w:val="28"/>
          <w:szCs w:val="28"/>
          <w:lang w:val="uk-UA"/>
        </w:rPr>
        <w:t>прое</w:t>
      </w:r>
      <w:r w:rsidR="00003EE5" w:rsidRPr="00511837">
        <w:rPr>
          <w:rFonts w:ascii="Times New Roman" w:hAnsi="Times New Roman" w:cs="Times New Roman"/>
          <w:b/>
          <w:sz w:val="28"/>
          <w:szCs w:val="28"/>
          <w:lang w:val="uk-UA"/>
        </w:rPr>
        <w:t>кту</w:t>
      </w:r>
      <w:r w:rsidRPr="00511837">
        <w:rPr>
          <w:rFonts w:ascii="Times New Roman" w:hAnsi="Times New Roman" w:cs="Times New Roman"/>
          <w:b/>
          <w:sz w:val="28"/>
          <w:szCs w:val="28"/>
          <w:lang w:val="uk-UA"/>
        </w:rPr>
        <w:t xml:space="preserve"> Закону України «Про внесення змін до Кодексу України з процедур банкрутства </w:t>
      </w:r>
    </w:p>
    <w:p w:rsidR="00273884" w:rsidRPr="00511837" w:rsidRDefault="00273884" w:rsidP="00273884">
      <w:pPr>
        <w:spacing w:after="0" w:line="360" w:lineRule="auto"/>
        <w:jc w:val="center"/>
        <w:rPr>
          <w:rFonts w:ascii="Times New Roman" w:hAnsi="Times New Roman" w:cs="Times New Roman"/>
          <w:b/>
          <w:sz w:val="28"/>
          <w:szCs w:val="28"/>
          <w:lang w:val="uk-UA"/>
        </w:rPr>
      </w:pPr>
      <w:r w:rsidRPr="00511837">
        <w:rPr>
          <w:rFonts w:ascii="Times New Roman" w:hAnsi="Times New Roman" w:cs="Times New Roman"/>
          <w:b/>
          <w:sz w:val="28"/>
          <w:szCs w:val="28"/>
          <w:lang w:val="uk-UA"/>
        </w:rPr>
        <w:t>(щодо відновлення платоспроможності фізичної особи)</w:t>
      </w:r>
      <w:r w:rsidR="004B3571">
        <w:rPr>
          <w:rFonts w:ascii="Times New Roman" w:hAnsi="Times New Roman" w:cs="Times New Roman"/>
          <w:b/>
          <w:sz w:val="28"/>
          <w:szCs w:val="28"/>
          <w:lang w:val="uk-UA"/>
        </w:rPr>
        <w:t>»</w:t>
      </w:r>
    </w:p>
    <w:p w:rsidR="00273884" w:rsidRPr="00511837" w:rsidRDefault="00273884" w:rsidP="00273884">
      <w:pPr>
        <w:jc w:val="center"/>
        <w:rPr>
          <w:rFonts w:ascii="Times New Roman" w:hAnsi="Times New Roman" w:cs="Times New Roman"/>
          <w:b/>
          <w:sz w:val="28"/>
          <w:szCs w:val="28"/>
          <w:lang w:val="uk-UA"/>
        </w:rPr>
      </w:pPr>
    </w:p>
    <w:tbl>
      <w:tblPr>
        <w:tblStyle w:val="a3"/>
        <w:tblW w:w="0" w:type="auto"/>
        <w:tblLook w:val="04A0" w:firstRow="1" w:lastRow="0" w:firstColumn="1" w:lastColumn="0" w:noHBand="0" w:noVBand="1"/>
      </w:tblPr>
      <w:tblGrid>
        <w:gridCol w:w="6320"/>
        <w:gridCol w:w="6563"/>
      </w:tblGrid>
      <w:tr w:rsidR="00511837" w:rsidRPr="00511837" w:rsidTr="006F12BB">
        <w:tc>
          <w:tcPr>
            <w:tcW w:w="6320" w:type="dxa"/>
          </w:tcPr>
          <w:p w:rsidR="00273884" w:rsidRPr="004B3571" w:rsidRDefault="00511837" w:rsidP="006F12BB">
            <w:pPr>
              <w:jc w:val="center"/>
              <w:rPr>
                <w:rFonts w:ascii="Times New Roman" w:hAnsi="Times New Roman" w:cs="Times New Roman"/>
                <w:b/>
                <w:sz w:val="28"/>
                <w:szCs w:val="28"/>
                <w:lang w:val="uk-UA"/>
              </w:rPr>
            </w:pPr>
            <w:r w:rsidRPr="004B3571">
              <w:rPr>
                <w:rFonts w:ascii="Times" w:hAnsi="Times" w:cs="Times New Roman"/>
                <w:b/>
                <w:sz w:val="28"/>
                <w:szCs w:val="28"/>
                <w:lang w:val="uk-UA"/>
              </w:rPr>
              <w:t>Чинна редакція норми Закону</w:t>
            </w:r>
          </w:p>
        </w:tc>
        <w:tc>
          <w:tcPr>
            <w:tcW w:w="6563" w:type="dxa"/>
          </w:tcPr>
          <w:p w:rsidR="00273884" w:rsidRPr="00511837" w:rsidRDefault="00511837" w:rsidP="006F12BB">
            <w:pPr>
              <w:jc w:val="center"/>
              <w:rPr>
                <w:rFonts w:ascii="Times New Roman" w:eastAsia="Times New Roman" w:hAnsi="Times New Roman" w:cs="Times New Roman"/>
                <w:b/>
                <w:bCs/>
                <w:kern w:val="1"/>
                <w:sz w:val="28"/>
                <w:szCs w:val="28"/>
                <w:lang w:val="uk-UA" w:eastAsia="zh-CN"/>
              </w:rPr>
            </w:pPr>
            <w:r w:rsidRPr="003234A6">
              <w:rPr>
                <w:rFonts w:ascii="Times" w:hAnsi="Times" w:cs="Times New Roman"/>
                <w:b/>
                <w:sz w:val="28"/>
                <w:szCs w:val="28"/>
              </w:rPr>
              <w:t>Норма проекту Закону</w:t>
            </w:r>
          </w:p>
        </w:tc>
      </w:tr>
      <w:tr w:rsidR="00511837" w:rsidRPr="00A86CA3" w:rsidTr="006F12BB">
        <w:tc>
          <w:tcPr>
            <w:tcW w:w="12883" w:type="dxa"/>
            <w:gridSpan w:val="2"/>
          </w:tcPr>
          <w:p w:rsidR="00273884" w:rsidRPr="00511837" w:rsidRDefault="00273884" w:rsidP="006F12BB">
            <w:pPr>
              <w:jc w:val="center"/>
              <w:rPr>
                <w:rFonts w:ascii="Times New Roman" w:eastAsia="Times New Roman" w:hAnsi="Times New Roman" w:cs="Times New Roman"/>
                <w:b/>
                <w:sz w:val="28"/>
                <w:szCs w:val="28"/>
                <w:lang w:val="uk-UA" w:eastAsia="zh-CN"/>
              </w:rPr>
            </w:pPr>
            <w:r w:rsidRPr="00511837">
              <w:rPr>
                <w:rFonts w:ascii="Times New Roman" w:eastAsia="Times New Roman" w:hAnsi="Times New Roman" w:cs="Times New Roman"/>
                <w:b/>
                <w:sz w:val="28"/>
                <w:szCs w:val="28"/>
                <w:lang w:val="uk-UA" w:eastAsia="zh-CN"/>
              </w:rPr>
              <w:t>Кодекс України з процедур банкрутства</w:t>
            </w:r>
          </w:p>
          <w:p w:rsidR="00511837" w:rsidRPr="00511837" w:rsidRDefault="004B3571" w:rsidP="006F12BB">
            <w:pPr>
              <w:jc w:val="center"/>
              <w:rPr>
                <w:rFonts w:ascii="Times New Roman" w:eastAsia="Times New Roman" w:hAnsi="Times New Roman" w:cs="Times New Roman"/>
                <w:b/>
                <w:bCs/>
                <w:kern w:val="1"/>
                <w:sz w:val="28"/>
                <w:szCs w:val="28"/>
                <w:lang w:val="uk-UA" w:eastAsia="zh-CN"/>
              </w:rPr>
            </w:pPr>
            <w:r>
              <w:rPr>
                <w:rFonts w:ascii="Times New Roman" w:eastAsia="Times New Roman" w:hAnsi="Times New Roman" w:cs="Times New Roman"/>
                <w:bCs/>
                <w:sz w:val="28"/>
                <w:szCs w:val="28"/>
                <w:lang w:val="uk-UA" w:eastAsia="ru-RU"/>
              </w:rPr>
              <w:t>(</w:t>
            </w:r>
            <w:r w:rsidRPr="004B3571">
              <w:rPr>
                <w:rFonts w:ascii="Times New Roman" w:eastAsia="Times New Roman" w:hAnsi="Times New Roman" w:cs="Times New Roman"/>
                <w:bCs/>
                <w:sz w:val="28"/>
                <w:szCs w:val="28"/>
                <w:lang w:val="uk-UA" w:eastAsia="ru-RU"/>
              </w:rPr>
              <w:t>Голос України від 20.04.2019 – № 77</w:t>
            </w:r>
            <w:r>
              <w:rPr>
                <w:rFonts w:ascii="Times New Roman" w:eastAsia="Times New Roman" w:hAnsi="Times New Roman" w:cs="Times New Roman"/>
                <w:bCs/>
                <w:sz w:val="28"/>
                <w:szCs w:val="28"/>
                <w:lang w:val="uk-UA" w:eastAsia="ru-RU"/>
              </w:rPr>
              <w:t>)</w:t>
            </w:r>
          </w:p>
        </w:tc>
      </w:tr>
      <w:tr w:rsidR="00511837" w:rsidRPr="00511837" w:rsidTr="006F12BB">
        <w:tc>
          <w:tcPr>
            <w:tcW w:w="6320" w:type="dxa"/>
          </w:tcPr>
          <w:p w:rsidR="00273884" w:rsidRPr="00511837" w:rsidRDefault="00273884" w:rsidP="006F12BB">
            <w:pPr>
              <w:pStyle w:val="rvps2"/>
              <w:shd w:val="clear" w:color="auto" w:fill="FFFFFF"/>
              <w:spacing w:before="0" w:beforeAutospacing="0" w:after="150" w:afterAutospacing="0"/>
              <w:ind w:firstLine="450"/>
              <w:jc w:val="both"/>
              <w:rPr>
                <w:sz w:val="28"/>
                <w:szCs w:val="28"/>
                <w:lang w:val="uk-UA"/>
              </w:rPr>
            </w:pPr>
            <w:r w:rsidRPr="00511837">
              <w:rPr>
                <w:rStyle w:val="rvts9"/>
                <w:b/>
                <w:bCs/>
                <w:sz w:val="28"/>
                <w:szCs w:val="28"/>
                <w:lang w:val="uk-UA"/>
              </w:rPr>
              <w:t>Стаття 1. </w:t>
            </w:r>
            <w:r w:rsidRPr="00511837">
              <w:rPr>
                <w:sz w:val="28"/>
                <w:szCs w:val="28"/>
                <w:lang w:val="uk-UA"/>
              </w:rPr>
              <w:t>Визначення термінів</w:t>
            </w:r>
          </w:p>
          <w:p w:rsidR="00273884" w:rsidRPr="00511837" w:rsidRDefault="00273884" w:rsidP="006F12BB">
            <w:pPr>
              <w:pStyle w:val="rvps2"/>
              <w:shd w:val="clear" w:color="auto" w:fill="FFFFFF"/>
              <w:spacing w:before="0" w:beforeAutospacing="0" w:after="150" w:afterAutospacing="0"/>
              <w:ind w:firstLine="450"/>
              <w:jc w:val="both"/>
              <w:rPr>
                <w:sz w:val="28"/>
                <w:szCs w:val="28"/>
                <w:lang w:val="uk-UA"/>
              </w:rPr>
            </w:pPr>
            <w:r w:rsidRPr="00511837">
              <w:rPr>
                <w:sz w:val="28"/>
                <w:szCs w:val="28"/>
                <w:lang w:val="uk-UA"/>
              </w:rPr>
              <w:t>Для цілей цього Кодексу терміни вживаються в такому значенні:</w:t>
            </w:r>
          </w:p>
          <w:p w:rsidR="00273884" w:rsidRPr="00511837" w:rsidRDefault="00273884" w:rsidP="006F12BB">
            <w:pPr>
              <w:spacing w:before="120"/>
              <w:ind w:firstLine="567"/>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 xml:space="preserve"> …</w:t>
            </w:r>
          </w:p>
          <w:p w:rsidR="00273884" w:rsidRPr="00511837" w:rsidRDefault="00273884" w:rsidP="006F12BB">
            <w:pPr>
              <w:spacing w:before="120"/>
              <w:ind w:firstLine="567"/>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 xml:space="preserve">учасники у справі про банкрутство - </w:t>
            </w:r>
            <w:r w:rsidRPr="00511837">
              <w:rPr>
                <w:rFonts w:ascii="Times New Roman" w:hAnsi="Times New Roman" w:cs="Times New Roman"/>
                <w:b/>
                <w:sz w:val="28"/>
                <w:szCs w:val="28"/>
                <w:shd w:val="clear" w:color="auto" w:fill="FFFFFF"/>
                <w:lang w:val="uk-UA"/>
              </w:rPr>
              <w:t>сторони</w:t>
            </w:r>
            <w:r w:rsidRPr="00511837">
              <w:rPr>
                <w:rFonts w:ascii="Times New Roman" w:hAnsi="Times New Roman" w:cs="Times New Roman"/>
                <w:sz w:val="28"/>
                <w:szCs w:val="28"/>
                <w:shd w:val="clear" w:color="auto" w:fill="FFFFFF"/>
                <w:lang w:val="uk-UA"/>
              </w:rPr>
              <w:t>, арбітражний керуючий, державний орган з питань банкрутства, Фонд державного майна України, представник органу місцевого самоврядування, представник працівників боржника, уповноважена особа засновників (учасників, акціонерів) боржника, а також у випадках, передбачених цим Кодексом, інші учасники справи про банкрутство, щодо прав або обов’язків яких існує спір.</w:t>
            </w:r>
          </w:p>
          <w:p w:rsidR="00273884" w:rsidRPr="00511837" w:rsidRDefault="00273884" w:rsidP="006F12BB">
            <w:pPr>
              <w:spacing w:before="120"/>
              <w:ind w:firstLine="567"/>
              <w:jc w:val="both"/>
              <w:rPr>
                <w:rFonts w:ascii="Times New Roman" w:hAnsi="Times New Roman" w:cs="Times New Roman"/>
                <w:sz w:val="28"/>
                <w:szCs w:val="28"/>
                <w:lang w:val="uk-UA"/>
              </w:rPr>
            </w:pPr>
            <w:r w:rsidRPr="00511837">
              <w:rPr>
                <w:rFonts w:ascii="Times New Roman" w:hAnsi="Times New Roman" w:cs="Times New Roman"/>
                <w:b/>
                <w:sz w:val="28"/>
                <w:szCs w:val="28"/>
                <w:lang w:val="uk-UA"/>
              </w:rPr>
              <w:t>…</w:t>
            </w:r>
          </w:p>
        </w:tc>
        <w:tc>
          <w:tcPr>
            <w:tcW w:w="6563" w:type="dxa"/>
          </w:tcPr>
          <w:p w:rsidR="00273884" w:rsidRPr="00511837" w:rsidRDefault="00273884" w:rsidP="006F12BB">
            <w:pPr>
              <w:pStyle w:val="rvps2"/>
              <w:shd w:val="clear" w:color="auto" w:fill="FFFFFF"/>
              <w:spacing w:before="0" w:beforeAutospacing="0" w:after="150" w:afterAutospacing="0"/>
              <w:ind w:firstLine="450"/>
              <w:jc w:val="both"/>
              <w:rPr>
                <w:sz w:val="28"/>
                <w:szCs w:val="28"/>
                <w:lang w:val="uk-UA"/>
              </w:rPr>
            </w:pPr>
            <w:r w:rsidRPr="00511837">
              <w:rPr>
                <w:rStyle w:val="rvts9"/>
                <w:b/>
                <w:bCs/>
                <w:sz w:val="28"/>
                <w:szCs w:val="28"/>
                <w:lang w:val="uk-UA"/>
              </w:rPr>
              <w:t>Стаття 1. </w:t>
            </w:r>
            <w:r w:rsidRPr="00511837">
              <w:rPr>
                <w:sz w:val="28"/>
                <w:szCs w:val="28"/>
                <w:lang w:val="uk-UA"/>
              </w:rPr>
              <w:t>Визначення термінів</w:t>
            </w:r>
          </w:p>
          <w:p w:rsidR="00273884" w:rsidRPr="00511837" w:rsidRDefault="00273884" w:rsidP="006F12BB">
            <w:pPr>
              <w:pStyle w:val="rvps2"/>
              <w:shd w:val="clear" w:color="auto" w:fill="FFFFFF"/>
              <w:spacing w:before="0" w:beforeAutospacing="0" w:after="150" w:afterAutospacing="0"/>
              <w:ind w:firstLine="450"/>
              <w:jc w:val="both"/>
              <w:rPr>
                <w:sz w:val="28"/>
                <w:szCs w:val="28"/>
                <w:lang w:val="uk-UA"/>
              </w:rPr>
            </w:pPr>
            <w:r w:rsidRPr="00511837">
              <w:rPr>
                <w:sz w:val="28"/>
                <w:szCs w:val="28"/>
                <w:lang w:val="uk-UA"/>
              </w:rPr>
              <w:t>Для цілей цього Кодексу терміни вживаються в такому значенні:</w:t>
            </w:r>
          </w:p>
          <w:p w:rsidR="00273884" w:rsidRPr="00511837" w:rsidRDefault="00273884" w:rsidP="006F12BB">
            <w:pPr>
              <w:spacing w:before="120"/>
              <w:ind w:firstLine="567"/>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 xml:space="preserve"> …</w:t>
            </w:r>
          </w:p>
          <w:p w:rsidR="00273884" w:rsidRPr="00511837" w:rsidRDefault="00273884" w:rsidP="006F12BB">
            <w:pPr>
              <w:spacing w:before="120"/>
              <w:ind w:firstLine="567"/>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 xml:space="preserve">учасники у справі про банкрутство - </w:t>
            </w:r>
            <w:r w:rsidRPr="00511837">
              <w:rPr>
                <w:rFonts w:ascii="Times New Roman" w:hAnsi="Times New Roman" w:cs="Times New Roman"/>
                <w:b/>
                <w:sz w:val="28"/>
                <w:szCs w:val="28"/>
                <w:shd w:val="clear" w:color="auto" w:fill="FFFFFF"/>
                <w:lang w:val="uk-UA"/>
              </w:rPr>
              <w:t>сторони у справі про банкрутство (неплатоспроможність),</w:t>
            </w:r>
            <w:r w:rsidRPr="00511837">
              <w:rPr>
                <w:rFonts w:ascii="Times New Roman" w:hAnsi="Times New Roman" w:cs="Times New Roman"/>
                <w:sz w:val="28"/>
                <w:szCs w:val="28"/>
                <w:shd w:val="clear" w:color="auto" w:fill="FFFFFF"/>
                <w:lang w:val="uk-UA"/>
              </w:rPr>
              <w:t xml:space="preserve"> арбітражний керуючий, </w:t>
            </w:r>
            <w:r w:rsidRPr="00511837">
              <w:rPr>
                <w:rFonts w:ascii="Times New Roman" w:hAnsi="Times New Roman" w:cs="Times New Roman"/>
                <w:b/>
                <w:sz w:val="28"/>
                <w:szCs w:val="28"/>
                <w:shd w:val="clear" w:color="auto" w:fill="FFFFFF"/>
                <w:lang w:val="uk-UA"/>
              </w:rPr>
              <w:t>голова комітету кредиторів</w:t>
            </w:r>
            <w:r w:rsidRPr="00511837">
              <w:rPr>
                <w:rFonts w:ascii="Times New Roman" w:hAnsi="Times New Roman" w:cs="Times New Roman"/>
                <w:sz w:val="28"/>
                <w:szCs w:val="28"/>
                <w:shd w:val="clear" w:color="auto" w:fill="FFFFFF"/>
                <w:lang w:val="uk-UA"/>
              </w:rPr>
              <w:t>, державний орган з питань банкрутства, Фонд державного майна України, представник органу місцевого самоврядування, представник працівників боржника, уповноважена особа засновників (учасників, акціонерів) боржника, а також у випадках, передбачених цим Кодексом, інші учасники справи про банкрутство, щодо прав або обов’язків яких існує спір.</w:t>
            </w:r>
          </w:p>
          <w:p w:rsidR="00273884" w:rsidRPr="00511837" w:rsidRDefault="00273884" w:rsidP="006F12BB">
            <w:pPr>
              <w:rPr>
                <w:rFonts w:ascii="Times New Roman" w:hAnsi="Times New Roman" w:cs="Times New Roman"/>
                <w:sz w:val="28"/>
                <w:szCs w:val="28"/>
                <w:shd w:val="clear" w:color="auto" w:fill="FFFFFF"/>
                <w:lang w:val="uk-UA"/>
              </w:rPr>
            </w:pPr>
            <w:r w:rsidRPr="00511837">
              <w:rPr>
                <w:rFonts w:ascii="Times New Roman" w:hAnsi="Times New Roman" w:cs="Times New Roman"/>
                <w:b/>
                <w:sz w:val="28"/>
                <w:szCs w:val="28"/>
                <w:lang w:val="uk-UA"/>
              </w:rPr>
              <w:t>…</w:t>
            </w:r>
          </w:p>
        </w:tc>
      </w:tr>
      <w:tr w:rsidR="00511837" w:rsidRPr="00511837" w:rsidTr="006F12BB">
        <w:tc>
          <w:tcPr>
            <w:tcW w:w="6320" w:type="dxa"/>
          </w:tcPr>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Style w:val="rvts9"/>
                <w:rFonts w:ascii="Times New Roman" w:hAnsi="Times New Roman" w:cs="Times New Roman"/>
                <w:b/>
                <w:bCs/>
                <w:sz w:val="28"/>
                <w:szCs w:val="28"/>
                <w:shd w:val="clear" w:color="auto" w:fill="FFFFFF"/>
                <w:lang w:val="uk-UA"/>
              </w:rPr>
              <w:t>Стаття 115. </w:t>
            </w:r>
            <w:r w:rsidRPr="00511837">
              <w:rPr>
                <w:rFonts w:ascii="Times New Roman" w:hAnsi="Times New Roman" w:cs="Times New Roman"/>
                <w:sz w:val="28"/>
                <w:szCs w:val="28"/>
                <w:shd w:val="clear" w:color="auto" w:fill="FFFFFF"/>
                <w:lang w:val="uk-UA"/>
              </w:rPr>
              <w:t>Підстави для відкриття провадження у справі про неплатоспроможність.</w:t>
            </w:r>
          </w:p>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lastRenderedPageBreak/>
              <w:t>2. Боржник має право звернутися до господарського суду із заявою про відкриття провадження у справі про неплатоспроможність у разі, якщо:</w:t>
            </w:r>
          </w:p>
          <w:p w:rsidR="00273884" w:rsidRPr="00511837" w:rsidRDefault="00273884" w:rsidP="006F12BB">
            <w:pPr>
              <w:jc w:val="both"/>
              <w:rPr>
                <w:rFonts w:ascii="Times New Roman" w:hAnsi="Times New Roman" w:cs="Times New Roman"/>
                <w:sz w:val="28"/>
                <w:szCs w:val="28"/>
                <w:lang w:val="uk-UA"/>
              </w:rPr>
            </w:pPr>
            <w:r w:rsidRPr="00511837">
              <w:rPr>
                <w:rFonts w:ascii="Times New Roman" w:hAnsi="Times New Roman" w:cs="Times New Roman"/>
                <w:sz w:val="28"/>
                <w:szCs w:val="28"/>
                <w:shd w:val="clear" w:color="auto" w:fill="FFFFFF"/>
                <w:lang w:val="uk-UA"/>
              </w:rPr>
              <w:t>…</w:t>
            </w:r>
          </w:p>
        </w:tc>
        <w:tc>
          <w:tcPr>
            <w:tcW w:w="6563" w:type="dxa"/>
          </w:tcPr>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Style w:val="rvts9"/>
                <w:rFonts w:ascii="Times New Roman" w:hAnsi="Times New Roman" w:cs="Times New Roman"/>
                <w:b/>
                <w:bCs/>
                <w:sz w:val="28"/>
                <w:szCs w:val="28"/>
                <w:shd w:val="clear" w:color="auto" w:fill="FFFFFF"/>
                <w:lang w:val="uk-UA"/>
              </w:rPr>
              <w:lastRenderedPageBreak/>
              <w:t>Стаття 115. </w:t>
            </w:r>
            <w:r w:rsidRPr="00511837">
              <w:rPr>
                <w:rFonts w:ascii="Times New Roman" w:hAnsi="Times New Roman" w:cs="Times New Roman"/>
                <w:sz w:val="28"/>
                <w:szCs w:val="28"/>
                <w:shd w:val="clear" w:color="auto" w:fill="FFFFFF"/>
                <w:lang w:val="uk-UA"/>
              </w:rPr>
              <w:t>Підстави для відкриття провадження у справі про неплатоспроможність.</w:t>
            </w:r>
          </w:p>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lastRenderedPageBreak/>
              <w:t xml:space="preserve">2. Боржник </w:t>
            </w:r>
            <w:r w:rsidRPr="00511837">
              <w:rPr>
                <w:rFonts w:ascii="Times New Roman" w:hAnsi="Times New Roman" w:cs="Times New Roman"/>
                <w:b/>
                <w:sz w:val="28"/>
                <w:szCs w:val="28"/>
                <w:shd w:val="clear" w:color="auto" w:fill="FFFFFF"/>
                <w:lang w:val="uk-UA"/>
              </w:rPr>
              <w:t>за наявності однієї з нижченаведених підстав</w:t>
            </w:r>
            <w:r w:rsidRPr="00511837">
              <w:rPr>
                <w:rFonts w:ascii="Times New Roman" w:hAnsi="Times New Roman" w:cs="Times New Roman"/>
                <w:sz w:val="28"/>
                <w:szCs w:val="28"/>
                <w:shd w:val="clear" w:color="auto" w:fill="FFFFFF"/>
                <w:lang w:val="uk-UA"/>
              </w:rPr>
              <w:t xml:space="preserve"> має право звернутися до господарського суду із заявою про відкриття провадження у справі про неплатоспроможність у разі, якщо:</w:t>
            </w:r>
          </w:p>
          <w:p w:rsidR="00273884" w:rsidRPr="00511837" w:rsidRDefault="00273884" w:rsidP="006F12BB">
            <w:pPr>
              <w:jc w:val="both"/>
              <w:rPr>
                <w:rFonts w:ascii="Times New Roman" w:hAnsi="Times New Roman" w:cs="Times New Roman"/>
                <w:sz w:val="28"/>
                <w:szCs w:val="28"/>
                <w:lang w:val="uk-UA"/>
              </w:rPr>
            </w:pPr>
            <w:r w:rsidRPr="00511837">
              <w:rPr>
                <w:rFonts w:ascii="Times New Roman" w:hAnsi="Times New Roman" w:cs="Times New Roman"/>
                <w:sz w:val="28"/>
                <w:szCs w:val="28"/>
                <w:shd w:val="clear" w:color="auto" w:fill="FFFFFF"/>
                <w:lang w:val="uk-UA"/>
              </w:rPr>
              <w:t>…</w:t>
            </w:r>
          </w:p>
        </w:tc>
      </w:tr>
      <w:tr w:rsidR="00511837" w:rsidRPr="00511837" w:rsidTr="006F12BB">
        <w:tc>
          <w:tcPr>
            <w:tcW w:w="6320" w:type="dxa"/>
          </w:tcPr>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Style w:val="rvts9"/>
                <w:rFonts w:ascii="Times New Roman" w:hAnsi="Times New Roman" w:cs="Times New Roman"/>
                <w:b/>
                <w:bCs/>
                <w:sz w:val="28"/>
                <w:szCs w:val="28"/>
                <w:shd w:val="clear" w:color="auto" w:fill="FFFFFF"/>
                <w:lang w:val="uk-UA"/>
              </w:rPr>
              <w:lastRenderedPageBreak/>
              <w:t>Стаття 116. </w:t>
            </w:r>
            <w:r w:rsidRPr="00511837">
              <w:rPr>
                <w:rFonts w:ascii="Times New Roman" w:hAnsi="Times New Roman" w:cs="Times New Roman"/>
                <w:sz w:val="28"/>
                <w:szCs w:val="28"/>
                <w:shd w:val="clear" w:color="auto" w:fill="FFFFFF"/>
                <w:lang w:val="uk-UA"/>
              </w:rPr>
              <w:t>Заява про відкриття провадження у справі про неплатоспроможність</w:t>
            </w:r>
          </w:p>
          <w:p w:rsidR="00061A1C" w:rsidRPr="00511837" w:rsidRDefault="00061A1C"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273884" w:rsidRPr="00511837" w:rsidRDefault="00273884" w:rsidP="006F12BB">
            <w:pPr>
              <w:shd w:val="clear" w:color="auto" w:fill="FFFFFF"/>
              <w:spacing w:after="150"/>
              <w:ind w:firstLine="450"/>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t>2. У заяві про відкриття провадження у справі про неплатоспроможність зазначаються:</w:t>
            </w:r>
          </w:p>
          <w:p w:rsidR="00273884" w:rsidRPr="00511837" w:rsidRDefault="00273884" w:rsidP="006F12BB">
            <w:pPr>
              <w:shd w:val="clear" w:color="auto" w:fill="FFFFFF"/>
              <w:spacing w:after="150"/>
              <w:ind w:firstLine="450"/>
              <w:jc w:val="both"/>
              <w:rPr>
                <w:rFonts w:ascii="Times New Roman" w:eastAsia="Times New Roman" w:hAnsi="Times New Roman" w:cs="Times New Roman"/>
                <w:sz w:val="28"/>
                <w:szCs w:val="28"/>
                <w:lang w:val="uk-UA" w:eastAsia="ru-RU"/>
              </w:rPr>
            </w:pPr>
            <w:bookmarkStart w:id="1" w:name="n1487"/>
            <w:bookmarkEnd w:id="1"/>
            <w:r w:rsidRPr="00511837">
              <w:rPr>
                <w:rFonts w:ascii="Times New Roman" w:eastAsia="Times New Roman" w:hAnsi="Times New Roman" w:cs="Times New Roman"/>
                <w:sz w:val="28"/>
                <w:szCs w:val="28"/>
                <w:lang w:val="uk-UA" w:eastAsia="ru-RU"/>
              </w:rPr>
              <w:t>…</w:t>
            </w:r>
          </w:p>
          <w:p w:rsidR="00273884" w:rsidRPr="00511837" w:rsidRDefault="00273884" w:rsidP="006F12BB">
            <w:pPr>
              <w:shd w:val="clear" w:color="auto" w:fill="FFFFFF"/>
              <w:spacing w:after="150"/>
              <w:ind w:firstLine="450"/>
              <w:jc w:val="both"/>
              <w:rPr>
                <w:rFonts w:ascii="Times New Roman" w:eastAsia="Times New Roman" w:hAnsi="Times New Roman" w:cs="Times New Roman"/>
                <w:sz w:val="28"/>
                <w:szCs w:val="28"/>
                <w:lang w:val="uk-UA" w:eastAsia="ru-RU"/>
              </w:rPr>
            </w:pPr>
            <w:bookmarkStart w:id="2" w:name="n1488"/>
            <w:bookmarkEnd w:id="2"/>
            <w:r w:rsidRPr="00511837">
              <w:rPr>
                <w:rFonts w:ascii="Times New Roman" w:eastAsia="Times New Roman" w:hAnsi="Times New Roman" w:cs="Times New Roman"/>
                <w:sz w:val="28"/>
                <w:szCs w:val="28"/>
                <w:lang w:val="uk-UA" w:eastAsia="ru-RU"/>
              </w:rPr>
              <w:t xml:space="preserve">2) ім’я боржника, </w:t>
            </w:r>
            <w:r w:rsidRPr="00511837">
              <w:rPr>
                <w:rFonts w:ascii="Times New Roman" w:eastAsia="Times New Roman" w:hAnsi="Times New Roman" w:cs="Times New Roman"/>
                <w:b/>
                <w:sz w:val="28"/>
                <w:szCs w:val="28"/>
                <w:lang w:val="uk-UA" w:eastAsia="ru-RU"/>
              </w:rPr>
              <w:t>його місце проживання</w:t>
            </w:r>
            <w:r w:rsidRPr="00511837">
              <w:rPr>
                <w:rFonts w:ascii="Times New Roman" w:eastAsia="Times New Roman" w:hAnsi="Times New Roman" w:cs="Times New Roman"/>
                <w:sz w:val="28"/>
                <w:szCs w:val="28"/>
                <w:lang w:val="uk-UA" w:eastAsia="ru-RU"/>
              </w:rPr>
              <w:t>, реєстраційний номер облікової картки платника податків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в паспорті), номер засобу зв’язку боржника, його адреса електронної пошти (за наявності);</w:t>
            </w:r>
          </w:p>
          <w:p w:rsidR="004B3571" w:rsidRPr="00511837" w:rsidRDefault="004B3571" w:rsidP="004B3571">
            <w:pPr>
              <w:shd w:val="clear" w:color="auto" w:fill="FFFFFF"/>
              <w:spacing w:before="360" w:after="150"/>
              <w:jc w:val="both"/>
              <w:rPr>
                <w:rFonts w:ascii="Times New Roman" w:hAnsi="Times New Roman" w:cs="Times New Roman"/>
                <w:sz w:val="28"/>
                <w:szCs w:val="28"/>
                <w:shd w:val="clear" w:color="auto" w:fill="FFFFFF"/>
                <w:lang w:val="uk-UA"/>
              </w:rPr>
            </w:pPr>
          </w:p>
          <w:p w:rsidR="00063356" w:rsidRPr="00511837" w:rsidRDefault="00063356" w:rsidP="00063356">
            <w:pPr>
              <w:shd w:val="clear" w:color="auto" w:fill="FFFFFF"/>
              <w:spacing w:after="150"/>
              <w:ind w:firstLine="450"/>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3) виклад обставин, що стали підставою для звернення до суду;</w:t>
            </w:r>
          </w:p>
          <w:p w:rsidR="009D13EB" w:rsidRPr="00511837" w:rsidRDefault="009D13EB" w:rsidP="00063356">
            <w:pPr>
              <w:shd w:val="clear" w:color="auto" w:fill="FFFFFF"/>
              <w:spacing w:after="150"/>
              <w:ind w:firstLine="450"/>
              <w:jc w:val="both"/>
              <w:rPr>
                <w:rFonts w:ascii="Times New Roman" w:hAnsi="Times New Roman" w:cs="Times New Roman"/>
                <w:b/>
                <w:sz w:val="28"/>
                <w:szCs w:val="28"/>
                <w:shd w:val="clear" w:color="auto" w:fill="FFFFFF"/>
                <w:lang w:val="uk-UA"/>
              </w:rPr>
            </w:pPr>
          </w:p>
          <w:p w:rsidR="009D13EB" w:rsidRPr="00511837" w:rsidRDefault="009D13EB" w:rsidP="00063356">
            <w:pPr>
              <w:shd w:val="clear" w:color="auto" w:fill="FFFFFF"/>
              <w:spacing w:after="150"/>
              <w:ind w:firstLine="450"/>
              <w:jc w:val="both"/>
              <w:rPr>
                <w:rFonts w:ascii="Times New Roman" w:hAnsi="Times New Roman" w:cs="Times New Roman"/>
                <w:b/>
                <w:sz w:val="28"/>
                <w:szCs w:val="28"/>
                <w:shd w:val="clear" w:color="auto" w:fill="FFFFFF"/>
                <w:lang w:val="uk-UA"/>
              </w:rPr>
            </w:pPr>
          </w:p>
          <w:p w:rsidR="00063356" w:rsidRPr="00511837" w:rsidRDefault="004B3571" w:rsidP="00063356">
            <w:pPr>
              <w:shd w:val="clear" w:color="auto" w:fill="FFFFFF"/>
              <w:spacing w:after="150"/>
              <w:ind w:firstLine="450"/>
              <w:jc w:val="both"/>
              <w:rPr>
                <w:rFonts w:ascii="Times New Roman" w:hAnsi="Times New Roman" w:cs="Times New Roman"/>
                <w:b/>
                <w:sz w:val="28"/>
                <w:szCs w:val="28"/>
                <w:shd w:val="clear" w:color="auto" w:fill="FFFFFF"/>
                <w:lang w:val="uk-UA"/>
              </w:rPr>
            </w:pPr>
            <w:r>
              <w:rPr>
                <w:rFonts w:ascii="Times New Roman" w:hAnsi="Times New Roman" w:cs="Times New Roman"/>
                <w:b/>
                <w:sz w:val="28"/>
                <w:szCs w:val="28"/>
                <w:shd w:val="clear" w:color="auto" w:fill="FFFFFF"/>
                <w:lang w:val="uk-UA"/>
              </w:rPr>
              <w:t>В</w:t>
            </w:r>
            <w:r w:rsidR="00063356" w:rsidRPr="00511837">
              <w:rPr>
                <w:rFonts w:ascii="Times New Roman" w:hAnsi="Times New Roman" w:cs="Times New Roman"/>
                <w:b/>
                <w:sz w:val="28"/>
                <w:szCs w:val="28"/>
                <w:shd w:val="clear" w:color="auto" w:fill="FFFFFF"/>
                <w:lang w:val="uk-UA"/>
              </w:rPr>
              <w:t>ідсутній</w:t>
            </w:r>
          </w:p>
          <w:p w:rsidR="00063356" w:rsidRPr="00511837" w:rsidRDefault="00063356" w:rsidP="00063356">
            <w:pPr>
              <w:shd w:val="clear" w:color="auto" w:fill="FFFFFF"/>
              <w:spacing w:after="150"/>
              <w:ind w:firstLine="450"/>
              <w:jc w:val="both"/>
              <w:rPr>
                <w:rFonts w:ascii="Times New Roman" w:hAnsi="Times New Roman" w:cs="Times New Roman"/>
                <w:b/>
                <w:sz w:val="28"/>
                <w:szCs w:val="28"/>
                <w:shd w:val="clear" w:color="auto" w:fill="FFFFFF"/>
                <w:lang w:val="uk-UA"/>
              </w:rPr>
            </w:pPr>
          </w:p>
          <w:p w:rsidR="009D13EB" w:rsidRPr="00511837" w:rsidRDefault="009D13EB" w:rsidP="00063356">
            <w:pPr>
              <w:shd w:val="clear" w:color="auto" w:fill="FFFFFF"/>
              <w:spacing w:after="150"/>
              <w:ind w:firstLine="450"/>
              <w:jc w:val="both"/>
              <w:rPr>
                <w:rFonts w:ascii="Times New Roman" w:hAnsi="Times New Roman" w:cs="Times New Roman"/>
                <w:b/>
                <w:sz w:val="28"/>
                <w:szCs w:val="28"/>
                <w:shd w:val="clear" w:color="auto" w:fill="FFFFFF"/>
                <w:lang w:val="uk-UA"/>
              </w:rPr>
            </w:pPr>
          </w:p>
          <w:p w:rsidR="00063356" w:rsidRPr="00511837" w:rsidRDefault="00063356" w:rsidP="00063356">
            <w:pPr>
              <w:shd w:val="clear" w:color="auto" w:fill="FFFFFF"/>
              <w:spacing w:after="150"/>
              <w:ind w:firstLine="450"/>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4) перелік документів, що додаються до заяви.</w:t>
            </w:r>
          </w:p>
          <w:p w:rsidR="00063356" w:rsidRPr="00511837" w:rsidRDefault="00063356" w:rsidP="00063356">
            <w:pPr>
              <w:spacing w:before="120"/>
              <w:ind w:firstLine="567"/>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3. До заяви про відкриття провадження у справі про неплатоспроможність додаються:</w:t>
            </w:r>
          </w:p>
          <w:p w:rsidR="00063356" w:rsidRPr="00511837" w:rsidRDefault="00063356" w:rsidP="00063356">
            <w:pPr>
              <w:spacing w:before="120"/>
              <w:ind w:firstLine="567"/>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9D13EB" w:rsidRPr="00511837" w:rsidRDefault="009D13EB" w:rsidP="00063356">
            <w:pPr>
              <w:spacing w:before="120"/>
              <w:ind w:firstLine="567"/>
              <w:jc w:val="both"/>
              <w:rPr>
                <w:rFonts w:ascii="Times New Roman" w:hAnsi="Times New Roman" w:cs="Times New Roman"/>
                <w:sz w:val="28"/>
                <w:szCs w:val="28"/>
                <w:shd w:val="clear" w:color="auto" w:fill="FFFFFF"/>
                <w:lang w:val="uk-UA"/>
              </w:rPr>
            </w:pPr>
          </w:p>
          <w:p w:rsidR="00063356" w:rsidRPr="00511837" w:rsidRDefault="00063356" w:rsidP="00063356">
            <w:pPr>
              <w:spacing w:before="120"/>
              <w:ind w:firstLine="567"/>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12) докази авансування боржником на депозитний рахунок суду винагороди керуючому реструктуризацією за три місяці виконання повноважень;</w:t>
            </w:r>
          </w:p>
          <w:p w:rsidR="00273884" w:rsidRPr="00511837" w:rsidRDefault="00063356" w:rsidP="00063356">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963475" w:rsidRPr="00511837" w:rsidRDefault="00963475" w:rsidP="00063356">
            <w:pPr>
              <w:jc w:val="both"/>
              <w:rPr>
                <w:rFonts w:ascii="Times New Roman" w:hAnsi="Times New Roman" w:cs="Times New Roman"/>
                <w:sz w:val="28"/>
                <w:szCs w:val="28"/>
                <w:shd w:val="clear" w:color="auto" w:fill="FFFFFF"/>
                <w:lang w:val="uk-UA"/>
              </w:rPr>
            </w:pPr>
          </w:p>
          <w:p w:rsidR="00963475" w:rsidRPr="00511837" w:rsidRDefault="00963475" w:rsidP="00063356">
            <w:pPr>
              <w:jc w:val="both"/>
              <w:rPr>
                <w:rFonts w:ascii="Times New Roman" w:hAnsi="Times New Roman" w:cs="Times New Roman"/>
                <w:sz w:val="28"/>
                <w:szCs w:val="28"/>
                <w:shd w:val="clear" w:color="auto" w:fill="FFFFFF"/>
                <w:lang w:val="uk-UA"/>
              </w:rPr>
            </w:pPr>
          </w:p>
          <w:p w:rsidR="00963475" w:rsidRPr="00511837" w:rsidRDefault="00963475" w:rsidP="00063356">
            <w:pPr>
              <w:jc w:val="both"/>
              <w:rPr>
                <w:rFonts w:ascii="Times New Roman" w:hAnsi="Times New Roman" w:cs="Times New Roman"/>
                <w:sz w:val="28"/>
                <w:szCs w:val="28"/>
                <w:shd w:val="clear" w:color="auto" w:fill="FFFFFF"/>
                <w:lang w:val="uk-UA"/>
              </w:rPr>
            </w:pPr>
          </w:p>
          <w:p w:rsidR="00963475" w:rsidRPr="00511837" w:rsidRDefault="00963475" w:rsidP="00063356">
            <w:pPr>
              <w:jc w:val="both"/>
              <w:rPr>
                <w:rFonts w:ascii="Times New Roman" w:hAnsi="Times New Roman" w:cs="Times New Roman"/>
                <w:sz w:val="28"/>
                <w:szCs w:val="28"/>
                <w:shd w:val="clear" w:color="auto" w:fill="FFFFFF"/>
                <w:lang w:val="uk-UA"/>
              </w:rPr>
            </w:pPr>
          </w:p>
          <w:p w:rsidR="00963475" w:rsidRPr="00511837" w:rsidRDefault="00963475" w:rsidP="00063356">
            <w:pPr>
              <w:jc w:val="both"/>
              <w:rPr>
                <w:rFonts w:ascii="Times New Roman" w:hAnsi="Times New Roman" w:cs="Times New Roman"/>
                <w:sz w:val="28"/>
                <w:szCs w:val="28"/>
                <w:shd w:val="clear" w:color="auto" w:fill="FFFFFF"/>
                <w:lang w:val="uk-UA"/>
              </w:rPr>
            </w:pPr>
          </w:p>
          <w:p w:rsidR="00963475" w:rsidRPr="00511837" w:rsidRDefault="00963475" w:rsidP="00963475">
            <w:pPr>
              <w:pStyle w:val="rvps2"/>
              <w:shd w:val="clear" w:color="auto" w:fill="FFFFFF"/>
              <w:spacing w:before="0" w:beforeAutospacing="0" w:after="0" w:afterAutospacing="0"/>
              <w:ind w:firstLine="450"/>
              <w:jc w:val="both"/>
              <w:rPr>
                <w:b/>
                <w:sz w:val="28"/>
                <w:szCs w:val="28"/>
                <w:shd w:val="clear" w:color="auto" w:fill="FFFFFF"/>
                <w:lang w:val="uk-UA"/>
              </w:rPr>
            </w:pPr>
            <w:r w:rsidRPr="00511837">
              <w:rPr>
                <w:b/>
                <w:sz w:val="28"/>
                <w:szCs w:val="28"/>
                <w:shd w:val="clear" w:color="auto" w:fill="FFFFFF"/>
                <w:lang w:val="uk-UA"/>
              </w:rPr>
              <w:t>4. Разом із заявою про відкриття провадження у справі про неплатоспроможність боржник зобов’язаний подати пропозиції щодо реструктуризації боргів (проект плану реструктуризації боргів).</w:t>
            </w:r>
          </w:p>
          <w:p w:rsidR="00963475" w:rsidRPr="00511837" w:rsidRDefault="00963475" w:rsidP="00963475">
            <w:pPr>
              <w:pStyle w:val="rvps2"/>
              <w:shd w:val="clear" w:color="auto" w:fill="FFFFFF"/>
              <w:spacing w:before="0" w:beforeAutospacing="0" w:after="0" w:afterAutospacing="0"/>
              <w:ind w:firstLine="450"/>
              <w:jc w:val="both"/>
              <w:rPr>
                <w:sz w:val="28"/>
                <w:szCs w:val="28"/>
                <w:shd w:val="clear" w:color="auto" w:fill="FFFFFF"/>
                <w:lang w:val="uk-UA"/>
              </w:rPr>
            </w:pPr>
            <w:r w:rsidRPr="00511837">
              <w:rPr>
                <w:sz w:val="28"/>
                <w:szCs w:val="28"/>
                <w:shd w:val="clear" w:color="auto" w:fill="FFFFFF"/>
                <w:lang w:val="uk-UA"/>
              </w:rPr>
              <w:t>…</w:t>
            </w:r>
          </w:p>
          <w:p w:rsidR="00963475" w:rsidRPr="00511837" w:rsidRDefault="00963475" w:rsidP="00063356">
            <w:pPr>
              <w:jc w:val="both"/>
              <w:rPr>
                <w:rFonts w:ascii="Times New Roman" w:hAnsi="Times New Roman" w:cs="Times New Roman"/>
                <w:sz w:val="28"/>
                <w:szCs w:val="28"/>
                <w:shd w:val="clear" w:color="auto" w:fill="FFFFFF"/>
                <w:lang w:val="uk-UA"/>
              </w:rPr>
            </w:pPr>
          </w:p>
        </w:tc>
        <w:tc>
          <w:tcPr>
            <w:tcW w:w="6563" w:type="dxa"/>
          </w:tcPr>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Style w:val="rvts9"/>
                <w:rFonts w:ascii="Times New Roman" w:hAnsi="Times New Roman" w:cs="Times New Roman"/>
                <w:b/>
                <w:bCs/>
                <w:sz w:val="28"/>
                <w:szCs w:val="28"/>
                <w:shd w:val="clear" w:color="auto" w:fill="FFFFFF"/>
                <w:lang w:val="uk-UA"/>
              </w:rPr>
              <w:lastRenderedPageBreak/>
              <w:t>Стаття 116. </w:t>
            </w:r>
            <w:r w:rsidRPr="00511837">
              <w:rPr>
                <w:rFonts w:ascii="Times New Roman" w:hAnsi="Times New Roman" w:cs="Times New Roman"/>
                <w:sz w:val="28"/>
                <w:szCs w:val="28"/>
                <w:shd w:val="clear" w:color="auto" w:fill="FFFFFF"/>
                <w:lang w:val="uk-UA"/>
              </w:rPr>
              <w:t>Заява про відкриття провадження у справі про неплатоспроможність</w:t>
            </w:r>
          </w:p>
          <w:p w:rsidR="00061A1C" w:rsidRPr="00511837" w:rsidRDefault="00061A1C"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273884" w:rsidRPr="00511837" w:rsidRDefault="00273884" w:rsidP="006F12BB">
            <w:pPr>
              <w:shd w:val="clear" w:color="auto" w:fill="FFFFFF"/>
              <w:spacing w:after="150"/>
              <w:ind w:firstLine="450"/>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t>2. У заяві про відкриття провадження у справі про неплатоспроможність зазначаються:</w:t>
            </w:r>
          </w:p>
          <w:p w:rsidR="00273884" w:rsidRPr="00511837" w:rsidRDefault="00273884" w:rsidP="006F12BB">
            <w:pPr>
              <w:shd w:val="clear" w:color="auto" w:fill="FFFFFF"/>
              <w:spacing w:after="150"/>
              <w:ind w:firstLine="450"/>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t>…</w:t>
            </w:r>
          </w:p>
          <w:p w:rsidR="00273884" w:rsidRPr="00511837" w:rsidRDefault="00273884" w:rsidP="006F12BB">
            <w:pPr>
              <w:shd w:val="clear" w:color="auto" w:fill="FFFFFF"/>
              <w:spacing w:after="150"/>
              <w:ind w:firstLine="450"/>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t xml:space="preserve">2) ім’я боржника, </w:t>
            </w:r>
            <w:r w:rsidRPr="00511837">
              <w:rPr>
                <w:rFonts w:ascii="Times New Roman" w:eastAsia="Times New Roman" w:hAnsi="Times New Roman" w:cs="Times New Roman"/>
                <w:b/>
                <w:sz w:val="28"/>
                <w:szCs w:val="28"/>
                <w:lang w:val="uk-UA" w:eastAsia="ru-RU"/>
              </w:rPr>
              <w:t>зареєстроване у встановленому законом порядку місце проживання або перебування боржника</w:t>
            </w:r>
            <w:r w:rsidRPr="00511837">
              <w:rPr>
                <w:rFonts w:ascii="Times New Roman" w:eastAsia="Times New Roman" w:hAnsi="Times New Roman" w:cs="Times New Roman"/>
                <w:sz w:val="28"/>
                <w:szCs w:val="28"/>
                <w:lang w:val="uk-UA" w:eastAsia="ru-RU"/>
              </w:rPr>
              <w:t>, реєстраційний номер облікової картки платника податків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в паспорті), номер засобу зв’язку боржника, його адреса електронної пошти (за наявності);</w:t>
            </w:r>
          </w:p>
          <w:p w:rsidR="00063356" w:rsidRPr="00511837" w:rsidRDefault="00063356" w:rsidP="00063356">
            <w:pPr>
              <w:shd w:val="clear" w:color="auto" w:fill="FFFFFF"/>
              <w:spacing w:after="150"/>
              <w:ind w:firstLine="450"/>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3) виклад обставин, що стали підставою для звернення до суду;</w:t>
            </w:r>
          </w:p>
          <w:p w:rsidR="009D13EB" w:rsidRPr="00511837" w:rsidRDefault="009D13EB" w:rsidP="00063356">
            <w:pPr>
              <w:shd w:val="clear" w:color="auto" w:fill="FFFFFF"/>
              <w:spacing w:after="150"/>
              <w:ind w:firstLine="450"/>
              <w:jc w:val="both"/>
              <w:rPr>
                <w:rFonts w:ascii="Times New Roman" w:eastAsia="Times New Roman" w:hAnsi="Times New Roman" w:cs="Times New Roman"/>
                <w:b/>
                <w:sz w:val="28"/>
                <w:szCs w:val="28"/>
                <w:lang w:val="uk-UA" w:eastAsia="ru-RU"/>
              </w:rPr>
            </w:pPr>
          </w:p>
          <w:p w:rsidR="009D13EB" w:rsidRPr="00511837" w:rsidRDefault="00063356" w:rsidP="004B3571">
            <w:pPr>
              <w:shd w:val="clear" w:color="auto" w:fill="FFFFFF"/>
              <w:spacing w:before="120" w:after="360"/>
              <w:ind w:firstLine="450"/>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b/>
                <w:sz w:val="28"/>
                <w:szCs w:val="28"/>
                <w:lang w:val="uk-UA" w:eastAsia="ru-RU"/>
              </w:rPr>
              <w:lastRenderedPageBreak/>
              <w:t>3</w:t>
            </w:r>
            <w:r w:rsidRPr="00511837">
              <w:rPr>
                <w:rFonts w:ascii="Times New Roman" w:eastAsia="Times New Roman" w:hAnsi="Times New Roman" w:cs="Times New Roman"/>
                <w:b/>
                <w:sz w:val="28"/>
                <w:szCs w:val="28"/>
                <w:vertAlign w:val="superscript"/>
                <w:lang w:val="uk-UA" w:eastAsia="ru-RU"/>
              </w:rPr>
              <w:t>1</w:t>
            </w:r>
            <w:r w:rsidRPr="00511837">
              <w:rPr>
                <w:rFonts w:ascii="Times New Roman" w:eastAsia="Times New Roman" w:hAnsi="Times New Roman" w:cs="Times New Roman"/>
                <w:b/>
                <w:sz w:val="28"/>
                <w:szCs w:val="28"/>
                <w:lang w:val="uk-UA" w:eastAsia="ru-RU"/>
              </w:rPr>
              <w:t>) роз</w:t>
            </w:r>
            <w:r w:rsidR="00A86CA3">
              <w:rPr>
                <w:rFonts w:ascii="Times New Roman" w:eastAsia="Times New Roman" w:hAnsi="Times New Roman" w:cs="Times New Roman"/>
                <w:b/>
                <w:sz w:val="28"/>
                <w:szCs w:val="28"/>
                <w:lang w:val="uk-UA" w:eastAsia="ru-RU"/>
              </w:rPr>
              <w:t>мір суми, яка щомісяця може бути</w:t>
            </w:r>
            <w:r w:rsidRPr="00511837">
              <w:rPr>
                <w:rFonts w:ascii="Times New Roman" w:eastAsia="Times New Roman" w:hAnsi="Times New Roman" w:cs="Times New Roman"/>
                <w:b/>
                <w:sz w:val="28"/>
                <w:szCs w:val="28"/>
                <w:lang w:val="uk-UA" w:eastAsia="ru-RU"/>
              </w:rPr>
              <w:t xml:space="preserve"> виділена боржником для погашення вимог кредиторів</w:t>
            </w:r>
            <w:r w:rsidRPr="00511837">
              <w:rPr>
                <w:rFonts w:ascii="Times New Roman" w:eastAsia="Times New Roman" w:hAnsi="Times New Roman" w:cs="Times New Roman"/>
                <w:sz w:val="28"/>
                <w:szCs w:val="28"/>
                <w:lang w:val="uk-UA" w:eastAsia="ru-RU"/>
              </w:rPr>
              <w:t>;</w:t>
            </w:r>
          </w:p>
          <w:p w:rsidR="00063356" w:rsidRPr="00511837" w:rsidRDefault="00063356" w:rsidP="00063356">
            <w:pPr>
              <w:shd w:val="clear" w:color="auto" w:fill="FFFFFF"/>
              <w:spacing w:after="150"/>
              <w:ind w:firstLine="450"/>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4) перелік документів, що додаються до заяви.</w:t>
            </w:r>
          </w:p>
          <w:p w:rsidR="00063356" w:rsidRPr="00511837" w:rsidRDefault="00063356" w:rsidP="00063356">
            <w:pPr>
              <w:spacing w:before="120"/>
              <w:ind w:firstLine="567"/>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3. До заяви про відкриття провадження у справі про неплатоспроможність додаються:</w:t>
            </w:r>
          </w:p>
          <w:p w:rsidR="00063356" w:rsidRPr="00511837" w:rsidRDefault="00063356" w:rsidP="00063356">
            <w:pPr>
              <w:spacing w:before="120"/>
              <w:ind w:firstLine="567"/>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9D13EB" w:rsidRPr="00511837" w:rsidRDefault="009D13EB" w:rsidP="00063356">
            <w:pPr>
              <w:spacing w:before="120"/>
              <w:ind w:firstLine="567"/>
              <w:jc w:val="both"/>
              <w:rPr>
                <w:rFonts w:ascii="Times New Roman" w:hAnsi="Times New Roman" w:cs="Times New Roman"/>
                <w:sz w:val="28"/>
                <w:szCs w:val="28"/>
                <w:shd w:val="clear" w:color="auto" w:fill="FFFFFF"/>
                <w:lang w:val="uk-UA"/>
              </w:rPr>
            </w:pPr>
          </w:p>
          <w:p w:rsidR="00063356" w:rsidRPr="00511837" w:rsidRDefault="00063356" w:rsidP="004070DE">
            <w:pPr>
              <w:spacing w:before="120"/>
              <w:ind w:firstLine="513"/>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 xml:space="preserve">12) докази авансування боржником на депозитний рахунок суду винагороди керуючому реструктуризацією за три місяці виконання повноважень </w:t>
            </w:r>
            <w:r w:rsidRPr="00511837">
              <w:rPr>
                <w:rFonts w:ascii="Times New Roman" w:hAnsi="Times New Roman" w:cs="Times New Roman"/>
                <w:b/>
                <w:sz w:val="28"/>
                <w:szCs w:val="28"/>
                <w:shd w:val="clear" w:color="auto" w:fill="FFFFFF"/>
                <w:lang w:val="uk-UA"/>
              </w:rPr>
              <w:t>або оригінал угоди з арбітражним керуючим, кандидатура якого запропонована для виконання повноважень керуючого реструктуризацією, щодо умов відстрочення та/або розстрочення оплати його винагороди</w:t>
            </w:r>
            <w:r w:rsidRPr="00511837">
              <w:rPr>
                <w:rFonts w:ascii="Times New Roman" w:hAnsi="Times New Roman" w:cs="Times New Roman"/>
                <w:sz w:val="28"/>
                <w:szCs w:val="28"/>
                <w:shd w:val="clear" w:color="auto" w:fill="FFFFFF"/>
                <w:lang w:val="uk-UA"/>
              </w:rPr>
              <w:t>;</w:t>
            </w:r>
          </w:p>
          <w:p w:rsidR="00063356" w:rsidRPr="00511837" w:rsidRDefault="00063356" w:rsidP="004070DE">
            <w:pPr>
              <w:ind w:firstLine="513"/>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063356" w:rsidRPr="00511837" w:rsidRDefault="00063356" w:rsidP="00063356">
            <w:pPr>
              <w:shd w:val="clear" w:color="auto" w:fill="FFFFFF"/>
              <w:spacing w:after="150"/>
              <w:ind w:firstLine="450"/>
              <w:jc w:val="both"/>
              <w:rPr>
                <w:rFonts w:ascii="Times New Roman" w:hAnsi="Times New Roman" w:cs="Times New Roman"/>
                <w:sz w:val="28"/>
                <w:szCs w:val="28"/>
                <w:shd w:val="clear" w:color="auto" w:fill="FFFFFF"/>
                <w:lang w:val="uk-UA"/>
              </w:rPr>
            </w:pPr>
          </w:p>
          <w:p w:rsidR="00963475" w:rsidRPr="00511837" w:rsidRDefault="00963475" w:rsidP="00963475">
            <w:pPr>
              <w:pStyle w:val="rvps2"/>
              <w:shd w:val="clear" w:color="auto" w:fill="FFFFFF"/>
              <w:spacing w:before="0" w:beforeAutospacing="0" w:after="0" w:afterAutospacing="0"/>
              <w:ind w:firstLine="450"/>
              <w:jc w:val="both"/>
              <w:rPr>
                <w:b/>
                <w:strike/>
                <w:sz w:val="28"/>
                <w:szCs w:val="28"/>
                <w:shd w:val="clear" w:color="auto" w:fill="FFFFFF"/>
                <w:lang w:val="uk-UA"/>
              </w:rPr>
            </w:pPr>
            <w:r w:rsidRPr="00511837">
              <w:rPr>
                <w:b/>
                <w:strike/>
                <w:sz w:val="28"/>
                <w:szCs w:val="28"/>
                <w:shd w:val="clear" w:color="auto" w:fill="FFFFFF"/>
                <w:lang w:val="uk-UA"/>
              </w:rPr>
              <w:t>4. Разом із заявою про відкриття провадження у справі про неплатоспроможність боржник зобов’язаний подати пропозиції щодо реструктуризації боргів (проект плану реструктуризації боргів).</w:t>
            </w:r>
          </w:p>
          <w:p w:rsidR="00963475" w:rsidRDefault="00963475" w:rsidP="00963475">
            <w:pPr>
              <w:pStyle w:val="rvps2"/>
              <w:shd w:val="clear" w:color="auto" w:fill="FFFFFF"/>
              <w:spacing w:before="0" w:beforeAutospacing="0" w:after="0" w:afterAutospacing="0"/>
              <w:ind w:firstLine="450"/>
              <w:jc w:val="both"/>
              <w:rPr>
                <w:sz w:val="28"/>
                <w:szCs w:val="28"/>
                <w:shd w:val="clear" w:color="auto" w:fill="FFFFFF"/>
                <w:lang w:val="uk-UA"/>
              </w:rPr>
            </w:pPr>
            <w:r w:rsidRPr="00511837">
              <w:rPr>
                <w:sz w:val="28"/>
                <w:szCs w:val="28"/>
                <w:shd w:val="clear" w:color="auto" w:fill="FFFFFF"/>
                <w:lang w:val="uk-UA"/>
              </w:rPr>
              <w:t>…</w:t>
            </w:r>
          </w:p>
          <w:p w:rsidR="004B3571" w:rsidRPr="00511837" w:rsidRDefault="004B3571" w:rsidP="00963475">
            <w:pPr>
              <w:pStyle w:val="rvps2"/>
              <w:shd w:val="clear" w:color="auto" w:fill="FFFFFF"/>
              <w:spacing w:before="0" w:beforeAutospacing="0" w:after="0" w:afterAutospacing="0"/>
              <w:ind w:firstLine="450"/>
              <w:jc w:val="both"/>
              <w:rPr>
                <w:sz w:val="28"/>
                <w:szCs w:val="28"/>
                <w:shd w:val="clear" w:color="auto" w:fill="FFFFFF"/>
                <w:lang w:val="uk-UA"/>
              </w:rPr>
            </w:pPr>
          </w:p>
        </w:tc>
      </w:tr>
      <w:tr w:rsidR="00511837" w:rsidRPr="00511837" w:rsidTr="006F12BB">
        <w:tc>
          <w:tcPr>
            <w:tcW w:w="6320" w:type="dxa"/>
          </w:tcPr>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Style w:val="rvts9"/>
                <w:rFonts w:ascii="Times New Roman" w:hAnsi="Times New Roman" w:cs="Times New Roman"/>
                <w:b/>
                <w:bCs/>
                <w:sz w:val="28"/>
                <w:szCs w:val="28"/>
                <w:shd w:val="clear" w:color="auto" w:fill="FFFFFF"/>
                <w:lang w:val="uk-UA"/>
              </w:rPr>
              <w:lastRenderedPageBreak/>
              <w:t>Стаття 119. </w:t>
            </w:r>
            <w:r w:rsidRPr="00511837">
              <w:rPr>
                <w:rFonts w:ascii="Times New Roman" w:hAnsi="Times New Roman" w:cs="Times New Roman"/>
                <w:sz w:val="28"/>
                <w:szCs w:val="28"/>
                <w:shd w:val="clear" w:color="auto" w:fill="FFFFFF"/>
                <w:lang w:val="uk-UA"/>
              </w:rPr>
              <w:t>Відкриття провадження у справі про неплатоспроможність</w:t>
            </w:r>
          </w:p>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273884" w:rsidRPr="00511837" w:rsidRDefault="00273884" w:rsidP="004070DE">
            <w:pPr>
              <w:ind w:firstLine="454"/>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6. З метою виявлення всіх кредиторів здійснюється офіційне оприлюднення оголошення про відкриття провадження у справі про неплатоспроможність боржника у порядку, визначеному цим Кодексом.</w:t>
            </w:r>
          </w:p>
          <w:p w:rsidR="00273884" w:rsidRPr="00511837" w:rsidRDefault="00273884" w:rsidP="006F12BB">
            <w:pPr>
              <w:jc w:val="both"/>
              <w:rPr>
                <w:rFonts w:ascii="Times New Roman" w:hAnsi="Times New Roman" w:cs="Times New Roman"/>
                <w:sz w:val="28"/>
                <w:szCs w:val="28"/>
                <w:lang w:val="uk-UA"/>
              </w:rPr>
            </w:pPr>
            <w:r w:rsidRPr="00511837">
              <w:rPr>
                <w:rFonts w:ascii="Times New Roman" w:hAnsi="Times New Roman" w:cs="Times New Roman"/>
                <w:sz w:val="28"/>
                <w:szCs w:val="28"/>
                <w:shd w:val="clear" w:color="auto" w:fill="FFFFFF"/>
                <w:lang w:val="uk-UA"/>
              </w:rPr>
              <w:t>…</w:t>
            </w:r>
          </w:p>
        </w:tc>
        <w:tc>
          <w:tcPr>
            <w:tcW w:w="6563" w:type="dxa"/>
          </w:tcPr>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Style w:val="rvts9"/>
                <w:rFonts w:ascii="Times New Roman" w:hAnsi="Times New Roman" w:cs="Times New Roman"/>
                <w:b/>
                <w:bCs/>
                <w:sz w:val="28"/>
                <w:szCs w:val="28"/>
                <w:shd w:val="clear" w:color="auto" w:fill="FFFFFF"/>
                <w:lang w:val="uk-UA"/>
              </w:rPr>
              <w:t>Стаття 119. </w:t>
            </w:r>
            <w:r w:rsidRPr="00511837">
              <w:rPr>
                <w:rFonts w:ascii="Times New Roman" w:hAnsi="Times New Roman" w:cs="Times New Roman"/>
                <w:sz w:val="28"/>
                <w:szCs w:val="28"/>
                <w:shd w:val="clear" w:color="auto" w:fill="FFFFFF"/>
                <w:lang w:val="uk-UA"/>
              </w:rPr>
              <w:t>Відкриття провадження у справі про неплатоспроможність</w:t>
            </w:r>
          </w:p>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273884" w:rsidRPr="00511837" w:rsidRDefault="00273884" w:rsidP="004070DE">
            <w:pPr>
              <w:ind w:firstLine="371"/>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 xml:space="preserve">6. З метою виявлення всіх кредиторів здійснюється офіційне оприлюднення оголошення про відкриття провадження у справі про неплатоспроможність боржника у порядку, визначеному цим Кодексом, </w:t>
            </w:r>
            <w:r w:rsidRPr="00511837">
              <w:rPr>
                <w:rFonts w:ascii="Times New Roman" w:hAnsi="Times New Roman" w:cs="Times New Roman"/>
                <w:b/>
                <w:sz w:val="28"/>
                <w:szCs w:val="28"/>
                <w:shd w:val="clear" w:color="auto" w:fill="FFFFFF"/>
                <w:lang w:val="uk-UA"/>
              </w:rPr>
              <w:t>а також в Єдиному реєстрі боржників, в порядку, визначеному державним органом з питань банкрутства</w:t>
            </w:r>
            <w:r w:rsidRPr="00511837">
              <w:rPr>
                <w:rFonts w:ascii="Times New Roman" w:hAnsi="Times New Roman" w:cs="Times New Roman"/>
                <w:sz w:val="28"/>
                <w:szCs w:val="28"/>
                <w:shd w:val="clear" w:color="auto" w:fill="FFFFFF"/>
                <w:lang w:val="uk-UA"/>
              </w:rPr>
              <w:t>.</w:t>
            </w:r>
          </w:p>
          <w:p w:rsidR="00273884" w:rsidRPr="00511837" w:rsidRDefault="00273884" w:rsidP="006F12BB">
            <w:pPr>
              <w:rPr>
                <w:rFonts w:ascii="Times New Roman" w:hAnsi="Times New Roman" w:cs="Times New Roman"/>
                <w:sz w:val="28"/>
                <w:szCs w:val="28"/>
                <w:lang w:val="uk-UA"/>
              </w:rPr>
            </w:pPr>
            <w:r w:rsidRPr="00511837">
              <w:rPr>
                <w:rFonts w:ascii="Times New Roman" w:hAnsi="Times New Roman" w:cs="Times New Roman"/>
                <w:sz w:val="28"/>
                <w:szCs w:val="28"/>
                <w:shd w:val="clear" w:color="auto" w:fill="FFFFFF"/>
                <w:lang w:val="uk-UA"/>
              </w:rPr>
              <w:t>…</w:t>
            </w:r>
          </w:p>
        </w:tc>
      </w:tr>
      <w:tr w:rsidR="00511837" w:rsidRPr="00A86CA3" w:rsidTr="006F12BB">
        <w:tc>
          <w:tcPr>
            <w:tcW w:w="6320" w:type="dxa"/>
          </w:tcPr>
          <w:p w:rsidR="00273884" w:rsidRPr="00511837" w:rsidRDefault="00273884" w:rsidP="006F12BB">
            <w:pPr>
              <w:pStyle w:val="rvps2"/>
              <w:shd w:val="clear" w:color="auto" w:fill="FFFFFF"/>
              <w:spacing w:before="0" w:beforeAutospacing="0" w:after="150" w:afterAutospacing="0"/>
              <w:ind w:firstLine="450"/>
              <w:jc w:val="both"/>
              <w:rPr>
                <w:sz w:val="28"/>
                <w:szCs w:val="28"/>
                <w:shd w:val="clear" w:color="auto" w:fill="FFFFFF"/>
                <w:lang w:val="uk-UA"/>
              </w:rPr>
            </w:pPr>
            <w:r w:rsidRPr="00511837">
              <w:rPr>
                <w:rStyle w:val="rvts9"/>
                <w:b/>
                <w:bCs/>
                <w:sz w:val="28"/>
                <w:szCs w:val="28"/>
                <w:shd w:val="clear" w:color="auto" w:fill="FFFFFF"/>
                <w:lang w:val="uk-UA"/>
              </w:rPr>
              <w:t>Стаття 122. </w:t>
            </w:r>
            <w:r w:rsidRPr="00511837">
              <w:rPr>
                <w:sz w:val="28"/>
                <w:szCs w:val="28"/>
                <w:shd w:val="clear" w:color="auto" w:fill="FFFFFF"/>
                <w:lang w:val="uk-UA"/>
              </w:rPr>
              <w:t>Виявлення кредиторів та попереднє засідання суду</w:t>
            </w:r>
          </w:p>
          <w:p w:rsidR="00273884" w:rsidRPr="00511837" w:rsidRDefault="00273884" w:rsidP="006F12BB">
            <w:pPr>
              <w:pStyle w:val="rvps2"/>
              <w:shd w:val="clear" w:color="auto" w:fill="FFFFFF"/>
              <w:spacing w:before="0" w:beforeAutospacing="0" w:after="150" w:afterAutospacing="0"/>
              <w:ind w:firstLine="450"/>
              <w:jc w:val="both"/>
              <w:rPr>
                <w:sz w:val="28"/>
                <w:szCs w:val="28"/>
                <w:shd w:val="clear" w:color="auto" w:fill="FFFFFF"/>
                <w:lang w:val="uk-UA"/>
              </w:rPr>
            </w:pPr>
            <w:r w:rsidRPr="00511837">
              <w:rPr>
                <w:sz w:val="28"/>
                <w:szCs w:val="28"/>
                <w:shd w:val="clear" w:color="auto" w:fill="FFFFFF"/>
                <w:lang w:val="uk-UA"/>
              </w:rPr>
              <w:t>…</w:t>
            </w:r>
          </w:p>
          <w:p w:rsidR="00273884" w:rsidRPr="00511837" w:rsidRDefault="00273884" w:rsidP="006F12BB">
            <w:pPr>
              <w:pStyle w:val="rvps2"/>
              <w:shd w:val="clear" w:color="auto" w:fill="FFFFFF"/>
              <w:spacing w:before="0" w:beforeAutospacing="0" w:after="150" w:afterAutospacing="0"/>
              <w:ind w:firstLine="450"/>
              <w:jc w:val="both"/>
              <w:rPr>
                <w:sz w:val="28"/>
                <w:szCs w:val="28"/>
                <w:shd w:val="clear" w:color="auto" w:fill="FFFFFF"/>
                <w:lang w:val="uk-UA"/>
              </w:rPr>
            </w:pPr>
            <w:r w:rsidRPr="00511837">
              <w:rPr>
                <w:sz w:val="28"/>
                <w:szCs w:val="28"/>
                <w:shd w:val="clear" w:color="auto" w:fill="FFFFFF"/>
                <w:lang w:val="uk-UA"/>
              </w:rPr>
              <w:t>3. Керуючий реструктуризацією не пізніше ніж за 10 днів до дня попереднього засідання суду зобов’язаний направити суду, кредиторам та боржнику звіт про результати перевірки декларації боржника.</w:t>
            </w:r>
          </w:p>
          <w:p w:rsidR="00273884" w:rsidRPr="00511837" w:rsidRDefault="00273884" w:rsidP="006F12BB">
            <w:pPr>
              <w:pStyle w:val="rvps2"/>
              <w:shd w:val="clear" w:color="auto" w:fill="FFFFFF"/>
              <w:spacing w:before="0" w:beforeAutospacing="0" w:after="150" w:afterAutospacing="0"/>
              <w:ind w:firstLine="450"/>
              <w:jc w:val="both"/>
              <w:rPr>
                <w:sz w:val="28"/>
                <w:szCs w:val="28"/>
                <w:shd w:val="clear" w:color="auto" w:fill="FFFFFF"/>
                <w:lang w:val="uk-UA"/>
              </w:rPr>
            </w:pPr>
            <w:r w:rsidRPr="00511837">
              <w:rPr>
                <w:sz w:val="28"/>
                <w:szCs w:val="28"/>
                <w:shd w:val="clear" w:color="auto" w:fill="FFFFFF"/>
                <w:lang w:val="uk-UA"/>
              </w:rPr>
              <w:t>…</w:t>
            </w:r>
          </w:p>
          <w:p w:rsidR="004B3571" w:rsidRPr="00511837" w:rsidRDefault="004B3571" w:rsidP="004B3571">
            <w:pPr>
              <w:shd w:val="clear" w:color="auto" w:fill="FFFFFF"/>
              <w:spacing w:before="360" w:after="150"/>
              <w:jc w:val="both"/>
              <w:rPr>
                <w:rFonts w:ascii="Times New Roman" w:eastAsia="Times New Roman" w:hAnsi="Times New Roman" w:cs="Times New Roman"/>
                <w:sz w:val="28"/>
                <w:szCs w:val="28"/>
                <w:lang w:val="uk-UA" w:eastAsia="ru-RU"/>
              </w:rPr>
            </w:pPr>
          </w:p>
          <w:p w:rsidR="00D21264" w:rsidRPr="00511837" w:rsidRDefault="00D21264" w:rsidP="00D21264">
            <w:pPr>
              <w:shd w:val="clear" w:color="auto" w:fill="FFFFFF"/>
              <w:spacing w:after="150"/>
              <w:ind w:firstLine="450"/>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t>4. В ухвалі за результатами попереднього засідання суду, зокрема, зазначаються:</w:t>
            </w:r>
          </w:p>
          <w:p w:rsidR="00D21264" w:rsidRPr="00511837" w:rsidRDefault="00D21264" w:rsidP="00D21264">
            <w:pPr>
              <w:shd w:val="clear" w:color="auto" w:fill="FFFFFF"/>
              <w:spacing w:after="150"/>
              <w:ind w:firstLine="450"/>
              <w:jc w:val="both"/>
              <w:rPr>
                <w:rFonts w:ascii="Times New Roman" w:eastAsia="Times New Roman" w:hAnsi="Times New Roman" w:cs="Times New Roman"/>
                <w:sz w:val="28"/>
                <w:szCs w:val="28"/>
                <w:lang w:val="uk-UA" w:eastAsia="ru-RU"/>
              </w:rPr>
            </w:pPr>
            <w:bookmarkStart w:id="3" w:name="n1584"/>
            <w:bookmarkEnd w:id="3"/>
            <w:r w:rsidRPr="00511837">
              <w:rPr>
                <w:rFonts w:ascii="Times New Roman" w:eastAsia="Times New Roman" w:hAnsi="Times New Roman" w:cs="Times New Roman"/>
                <w:sz w:val="28"/>
                <w:szCs w:val="28"/>
                <w:lang w:val="uk-UA" w:eastAsia="ru-RU"/>
              </w:rPr>
              <w:lastRenderedPageBreak/>
              <w:t>1) обов’язок керуючого реструктуризацією провести збори кредиторів, які мають відбутися не пізніше 14 днів з дня постановлення такої ухвали;</w:t>
            </w:r>
          </w:p>
          <w:p w:rsidR="00D21264" w:rsidRPr="00511837" w:rsidRDefault="004B3571" w:rsidP="00D21264">
            <w:pPr>
              <w:shd w:val="clear" w:color="auto" w:fill="FFFFFF"/>
              <w:spacing w:after="150"/>
              <w:ind w:firstLine="450"/>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В</w:t>
            </w:r>
            <w:r w:rsidR="00D21264" w:rsidRPr="00511837">
              <w:rPr>
                <w:rFonts w:ascii="Times New Roman" w:eastAsia="Times New Roman" w:hAnsi="Times New Roman" w:cs="Times New Roman"/>
                <w:b/>
                <w:sz w:val="28"/>
                <w:szCs w:val="28"/>
                <w:lang w:val="uk-UA" w:eastAsia="ru-RU"/>
              </w:rPr>
              <w:t>ідсутній</w:t>
            </w:r>
          </w:p>
          <w:p w:rsidR="00D21264" w:rsidRPr="00511837" w:rsidRDefault="00D21264" w:rsidP="00D21264">
            <w:pPr>
              <w:shd w:val="clear" w:color="auto" w:fill="FFFFFF"/>
              <w:spacing w:after="150"/>
              <w:ind w:firstLine="450"/>
              <w:jc w:val="both"/>
              <w:rPr>
                <w:rFonts w:ascii="Times New Roman" w:eastAsia="Times New Roman" w:hAnsi="Times New Roman" w:cs="Times New Roman"/>
                <w:b/>
                <w:sz w:val="28"/>
                <w:szCs w:val="28"/>
                <w:lang w:val="uk-UA" w:eastAsia="ru-RU"/>
              </w:rPr>
            </w:pPr>
          </w:p>
          <w:p w:rsidR="00346A7A" w:rsidRPr="00511837" w:rsidRDefault="00D21264" w:rsidP="00D21264">
            <w:pPr>
              <w:shd w:val="clear" w:color="auto" w:fill="FFFFFF"/>
              <w:spacing w:after="150"/>
              <w:ind w:firstLine="450"/>
              <w:jc w:val="both"/>
              <w:rPr>
                <w:rFonts w:ascii="Times New Roman" w:hAnsi="Times New Roman" w:cs="Times New Roman"/>
                <w:sz w:val="28"/>
                <w:szCs w:val="28"/>
                <w:lang w:val="uk-UA"/>
              </w:rPr>
            </w:pPr>
            <w:bookmarkStart w:id="4" w:name="n1585"/>
            <w:bookmarkEnd w:id="4"/>
            <w:r w:rsidRPr="00511837">
              <w:rPr>
                <w:rFonts w:ascii="Times New Roman" w:eastAsia="Times New Roman" w:hAnsi="Times New Roman" w:cs="Times New Roman"/>
                <w:sz w:val="28"/>
                <w:szCs w:val="28"/>
                <w:lang w:val="uk-UA" w:eastAsia="ru-RU"/>
              </w:rPr>
              <w:t>2) дата засідання господарського суду, яке має відбутися не пізніше 60 днів з дня постановлення такої ухвали, на якому буде розглянуто погоджений кредиторами план реструктуризації боргів або прийнято рішення про перехід до процедури погашення боргів чи про закриття провадження у справі.</w:t>
            </w:r>
          </w:p>
        </w:tc>
        <w:tc>
          <w:tcPr>
            <w:tcW w:w="6563" w:type="dxa"/>
          </w:tcPr>
          <w:p w:rsidR="00273884" w:rsidRPr="00511837" w:rsidRDefault="00273884" w:rsidP="006F12BB">
            <w:pPr>
              <w:pStyle w:val="rvps2"/>
              <w:shd w:val="clear" w:color="auto" w:fill="FFFFFF"/>
              <w:spacing w:before="0" w:beforeAutospacing="0" w:after="150" w:afterAutospacing="0"/>
              <w:ind w:firstLine="450"/>
              <w:jc w:val="both"/>
              <w:rPr>
                <w:sz w:val="28"/>
                <w:szCs w:val="28"/>
                <w:shd w:val="clear" w:color="auto" w:fill="FFFFFF"/>
                <w:lang w:val="uk-UA"/>
              </w:rPr>
            </w:pPr>
            <w:r w:rsidRPr="00511837">
              <w:rPr>
                <w:rStyle w:val="rvts9"/>
                <w:b/>
                <w:bCs/>
                <w:sz w:val="28"/>
                <w:szCs w:val="28"/>
                <w:shd w:val="clear" w:color="auto" w:fill="FFFFFF"/>
                <w:lang w:val="uk-UA"/>
              </w:rPr>
              <w:lastRenderedPageBreak/>
              <w:t>Стаття 122. </w:t>
            </w:r>
            <w:r w:rsidRPr="00511837">
              <w:rPr>
                <w:sz w:val="28"/>
                <w:szCs w:val="28"/>
                <w:shd w:val="clear" w:color="auto" w:fill="FFFFFF"/>
                <w:lang w:val="uk-UA"/>
              </w:rPr>
              <w:t>Виявлення кредиторів та попереднє засідання суду</w:t>
            </w:r>
          </w:p>
          <w:p w:rsidR="00273884" w:rsidRPr="00511837" w:rsidRDefault="00273884" w:rsidP="006F12BB">
            <w:pPr>
              <w:pStyle w:val="rvps2"/>
              <w:shd w:val="clear" w:color="auto" w:fill="FFFFFF"/>
              <w:spacing w:before="0" w:beforeAutospacing="0" w:after="150" w:afterAutospacing="0"/>
              <w:ind w:firstLine="450"/>
              <w:jc w:val="both"/>
              <w:rPr>
                <w:sz w:val="28"/>
                <w:szCs w:val="28"/>
                <w:shd w:val="clear" w:color="auto" w:fill="FFFFFF"/>
                <w:lang w:val="uk-UA"/>
              </w:rPr>
            </w:pPr>
            <w:r w:rsidRPr="00511837">
              <w:rPr>
                <w:sz w:val="28"/>
                <w:szCs w:val="28"/>
                <w:shd w:val="clear" w:color="auto" w:fill="FFFFFF"/>
                <w:lang w:val="uk-UA"/>
              </w:rPr>
              <w:t>…</w:t>
            </w:r>
          </w:p>
          <w:p w:rsidR="00273884" w:rsidRPr="00511837" w:rsidRDefault="00273884" w:rsidP="004070DE">
            <w:pPr>
              <w:ind w:firstLine="371"/>
              <w:jc w:val="both"/>
              <w:rPr>
                <w:rFonts w:ascii="Times New Roman" w:eastAsia="Times New Roman" w:hAnsi="Times New Roman" w:cs="Times New Roman"/>
                <w:sz w:val="28"/>
                <w:szCs w:val="28"/>
                <w:shd w:val="clear" w:color="auto" w:fill="FFFFFF"/>
                <w:lang w:val="uk-UA" w:eastAsia="ru-RU"/>
              </w:rPr>
            </w:pPr>
            <w:r w:rsidRPr="00511837">
              <w:rPr>
                <w:rFonts w:ascii="Times New Roman" w:eastAsia="Times New Roman" w:hAnsi="Times New Roman" w:cs="Times New Roman"/>
                <w:sz w:val="28"/>
                <w:szCs w:val="28"/>
                <w:shd w:val="clear" w:color="auto" w:fill="FFFFFF"/>
                <w:lang w:val="uk-UA" w:eastAsia="ru-RU"/>
              </w:rPr>
              <w:t xml:space="preserve">3.Керуючий реструктуризацією не пізніше ніж за 10 днів до дня попереднього засідання суду зобов’язаний направити суду, кредиторам та боржнику звіт про результати перевірки декларації боржника, </w:t>
            </w:r>
            <w:r w:rsidRPr="00511837">
              <w:rPr>
                <w:rFonts w:ascii="Times New Roman" w:eastAsia="Times New Roman" w:hAnsi="Times New Roman" w:cs="Times New Roman"/>
                <w:b/>
                <w:sz w:val="28"/>
                <w:szCs w:val="28"/>
                <w:shd w:val="clear" w:color="auto" w:fill="FFFFFF"/>
                <w:lang w:val="uk-UA" w:eastAsia="ru-RU"/>
              </w:rPr>
              <w:t>а також пропозицію щодо місця проведення перших зборів кредиторів</w:t>
            </w:r>
            <w:r w:rsidRPr="00511837">
              <w:rPr>
                <w:rFonts w:ascii="Times New Roman" w:eastAsia="Times New Roman" w:hAnsi="Times New Roman" w:cs="Times New Roman"/>
                <w:sz w:val="28"/>
                <w:szCs w:val="28"/>
                <w:shd w:val="clear" w:color="auto" w:fill="FFFFFF"/>
                <w:lang w:val="uk-UA" w:eastAsia="ru-RU"/>
              </w:rPr>
              <w:t>.</w:t>
            </w:r>
          </w:p>
          <w:p w:rsidR="00D21264" w:rsidRPr="00511837" w:rsidRDefault="00D21264" w:rsidP="00D21264">
            <w:pPr>
              <w:pStyle w:val="rvps2"/>
              <w:shd w:val="clear" w:color="auto" w:fill="FFFFFF"/>
              <w:spacing w:before="0" w:beforeAutospacing="0" w:after="150" w:afterAutospacing="0"/>
              <w:ind w:firstLine="450"/>
              <w:jc w:val="both"/>
              <w:rPr>
                <w:sz w:val="28"/>
                <w:szCs w:val="28"/>
                <w:shd w:val="clear" w:color="auto" w:fill="FFFFFF"/>
                <w:lang w:val="uk-UA"/>
              </w:rPr>
            </w:pPr>
            <w:r w:rsidRPr="00511837">
              <w:rPr>
                <w:sz w:val="28"/>
                <w:szCs w:val="28"/>
                <w:shd w:val="clear" w:color="auto" w:fill="FFFFFF"/>
                <w:lang w:val="uk-UA"/>
              </w:rPr>
              <w:t>…</w:t>
            </w:r>
          </w:p>
          <w:p w:rsidR="009D13EB" w:rsidRPr="00511837" w:rsidRDefault="009D13EB" w:rsidP="00D21264">
            <w:pPr>
              <w:pStyle w:val="rvps2"/>
              <w:shd w:val="clear" w:color="auto" w:fill="FFFFFF"/>
              <w:spacing w:before="0" w:beforeAutospacing="0" w:after="150" w:afterAutospacing="0"/>
              <w:ind w:firstLine="450"/>
              <w:jc w:val="both"/>
              <w:rPr>
                <w:sz w:val="28"/>
                <w:szCs w:val="28"/>
                <w:shd w:val="clear" w:color="auto" w:fill="FFFFFF"/>
                <w:lang w:val="uk-UA"/>
              </w:rPr>
            </w:pPr>
          </w:p>
          <w:p w:rsidR="00D21264" w:rsidRPr="00511837" w:rsidRDefault="00D21264" w:rsidP="00D21264">
            <w:pPr>
              <w:shd w:val="clear" w:color="auto" w:fill="FFFFFF"/>
              <w:spacing w:after="150"/>
              <w:ind w:firstLine="450"/>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t>4. В ухвалі за результатами попереднього засідання суду, зокрема, зазначаються:</w:t>
            </w:r>
          </w:p>
          <w:p w:rsidR="00D21264" w:rsidRPr="00511837" w:rsidRDefault="00D21264" w:rsidP="00D21264">
            <w:pPr>
              <w:shd w:val="clear" w:color="auto" w:fill="FFFFFF"/>
              <w:spacing w:after="150"/>
              <w:ind w:firstLine="450"/>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lastRenderedPageBreak/>
              <w:t>1) обов’язок керуючого реструктуризацією провести збори кредиторів, які мають відбутися не пізніше 14 днів з дня постановлення такої ухвали;</w:t>
            </w:r>
          </w:p>
          <w:p w:rsidR="00D21264" w:rsidRPr="00511837" w:rsidRDefault="00D21264" w:rsidP="00D21264">
            <w:pPr>
              <w:shd w:val="clear" w:color="auto" w:fill="FFFFFF"/>
              <w:spacing w:after="150"/>
              <w:ind w:firstLine="450"/>
              <w:jc w:val="both"/>
              <w:rPr>
                <w:rFonts w:ascii="Times New Roman" w:eastAsia="Times New Roman" w:hAnsi="Times New Roman" w:cs="Times New Roman"/>
                <w:b/>
                <w:sz w:val="28"/>
                <w:szCs w:val="28"/>
                <w:lang w:val="uk-UA" w:eastAsia="ru-RU"/>
              </w:rPr>
            </w:pPr>
            <w:r w:rsidRPr="00511837">
              <w:rPr>
                <w:rFonts w:ascii="Times New Roman" w:eastAsia="Times New Roman" w:hAnsi="Times New Roman" w:cs="Times New Roman"/>
                <w:b/>
                <w:sz w:val="28"/>
                <w:szCs w:val="28"/>
                <w:lang w:val="uk-UA" w:eastAsia="ru-RU"/>
              </w:rPr>
              <w:t>1</w:t>
            </w:r>
            <w:r w:rsidRPr="00511837">
              <w:rPr>
                <w:rFonts w:ascii="Times New Roman" w:eastAsia="Times New Roman" w:hAnsi="Times New Roman" w:cs="Times New Roman"/>
                <w:b/>
                <w:sz w:val="28"/>
                <w:szCs w:val="28"/>
                <w:vertAlign w:val="superscript"/>
                <w:lang w:val="uk-UA" w:eastAsia="ru-RU"/>
              </w:rPr>
              <w:t>1</w:t>
            </w:r>
            <w:r w:rsidRPr="00511837">
              <w:rPr>
                <w:rFonts w:ascii="Times New Roman" w:eastAsia="Times New Roman" w:hAnsi="Times New Roman" w:cs="Times New Roman"/>
                <w:b/>
                <w:sz w:val="28"/>
                <w:szCs w:val="28"/>
                <w:lang w:val="uk-UA" w:eastAsia="ru-RU"/>
              </w:rPr>
              <w:t>) місце проведення перших зборів кредиторів;</w:t>
            </w:r>
          </w:p>
          <w:p w:rsidR="00D21264" w:rsidRPr="00511837" w:rsidRDefault="00D21264" w:rsidP="00D21264">
            <w:pPr>
              <w:shd w:val="clear" w:color="auto" w:fill="FFFFFF"/>
              <w:spacing w:after="150"/>
              <w:ind w:firstLine="450"/>
              <w:jc w:val="both"/>
              <w:rPr>
                <w:rFonts w:ascii="Times New Roman" w:hAnsi="Times New Roman" w:cs="Times New Roman"/>
                <w:sz w:val="28"/>
                <w:szCs w:val="28"/>
                <w:lang w:val="uk-UA"/>
              </w:rPr>
            </w:pPr>
            <w:r w:rsidRPr="00511837">
              <w:rPr>
                <w:rFonts w:ascii="Times New Roman" w:eastAsia="Times New Roman" w:hAnsi="Times New Roman" w:cs="Times New Roman"/>
                <w:sz w:val="28"/>
                <w:szCs w:val="28"/>
                <w:lang w:val="uk-UA" w:eastAsia="ru-RU"/>
              </w:rPr>
              <w:t>2) дата засідання господарського суду, яке має відбутися не пізніше 60 днів з дня постановлення такої ухвали, на якому буде розглянуто погоджений кредиторами план реструктуризації боргів або прийнято рішення про перехід до процедури погашення боргів чи про закриття провадження у справі.</w:t>
            </w:r>
          </w:p>
        </w:tc>
      </w:tr>
      <w:tr w:rsidR="00511837" w:rsidRPr="00A86CA3" w:rsidTr="006F12BB">
        <w:tc>
          <w:tcPr>
            <w:tcW w:w="6320" w:type="dxa"/>
          </w:tcPr>
          <w:p w:rsidR="00273884" w:rsidRPr="00511837" w:rsidRDefault="00273884" w:rsidP="006F12BB">
            <w:pPr>
              <w:rPr>
                <w:rFonts w:ascii="Times New Roman" w:hAnsi="Times New Roman" w:cs="Times New Roman"/>
                <w:sz w:val="28"/>
                <w:szCs w:val="28"/>
                <w:shd w:val="clear" w:color="auto" w:fill="FFFFFF"/>
                <w:lang w:val="uk-UA"/>
              </w:rPr>
            </w:pPr>
            <w:r w:rsidRPr="00511837">
              <w:rPr>
                <w:rStyle w:val="rvts9"/>
                <w:rFonts w:ascii="Times New Roman" w:hAnsi="Times New Roman" w:cs="Times New Roman"/>
                <w:b/>
                <w:bCs/>
                <w:sz w:val="28"/>
                <w:szCs w:val="28"/>
                <w:shd w:val="clear" w:color="auto" w:fill="FFFFFF"/>
                <w:lang w:val="uk-UA"/>
              </w:rPr>
              <w:lastRenderedPageBreak/>
              <w:t>Стаття 123. </w:t>
            </w:r>
            <w:r w:rsidRPr="00511837">
              <w:rPr>
                <w:rFonts w:ascii="Times New Roman" w:hAnsi="Times New Roman" w:cs="Times New Roman"/>
                <w:sz w:val="28"/>
                <w:szCs w:val="28"/>
                <w:shd w:val="clear" w:color="auto" w:fill="FFFFFF"/>
                <w:lang w:val="uk-UA"/>
              </w:rPr>
              <w:t>Збори кредиторів</w:t>
            </w:r>
          </w:p>
          <w:p w:rsidR="00273884" w:rsidRPr="00511837" w:rsidRDefault="00273884" w:rsidP="006F12BB">
            <w:pPr>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9D13EB" w:rsidRPr="004B3571" w:rsidRDefault="00273884" w:rsidP="004B3571">
            <w:pPr>
              <w:shd w:val="clear" w:color="auto" w:fill="FFFFFF"/>
              <w:spacing w:after="150"/>
              <w:ind w:firstLine="450"/>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t>3. Проведення зборів кредиторів та голосування на них здійснюються в порядку, визначеному цим Кодексом для юридичних осіб.</w:t>
            </w:r>
          </w:p>
          <w:p w:rsidR="00273884" w:rsidRPr="00511837" w:rsidRDefault="004B3571" w:rsidP="006F12BB">
            <w:pPr>
              <w:shd w:val="clear" w:color="auto" w:fill="FFFFFF"/>
              <w:spacing w:after="150"/>
              <w:ind w:firstLine="450"/>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В</w:t>
            </w:r>
            <w:r w:rsidR="00273884" w:rsidRPr="00511837">
              <w:rPr>
                <w:rFonts w:ascii="Times New Roman" w:eastAsia="Times New Roman" w:hAnsi="Times New Roman" w:cs="Times New Roman"/>
                <w:b/>
                <w:sz w:val="28"/>
                <w:szCs w:val="28"/>
                <w:lang w:val="uk-UA" w:eastAsia="ru-RU"/>
              </w:rPr>
              <w:t>ідсутній</w:t>
            </w:r>
          </w:p>
          <w:p w:rsidR="00D21264" w:rsidRPr="00511837" w:rsidRDefault="00D21264" w:rsidP="006F12BB">
            <w:pPr>
              <w:shd w:val="clear" w:color="auto" w:fill="FFFFFF"/>
              <w:spacing w:after="150"/>
              <w:ind w:firstLine="450"/>
              <w:jc w:val="both"/>
              <w:rPr>
                <w:rFonts w:ascii="Times New Roman" w:eastAsia="Times New Roman" w:hAnsi="Times New Roman" w:cs="Times New Roman"/>
                <w:sz w:val="28"/>
                <w:szCs w:val="28"/>
                <w:lang w:val="uk-UA" w:eastAsia="ru-RU"/>
              </w:rPr>
            </w:pPr>
            <w:bookmarkStart w:id="5" w:name="n1594"/>
            <w:bookmarkEnd w:id="5"/>
          </w:p>
          <w:p w:rsidR="00D21264" w:rsidRPr="00511837" w:rsidRDefault="00D21264" w:rsidP="006F12BB">
            <w:pPr>
              <w:shd w:val="clear" w:color="auto" w:fill="FFFFFF"/>
              <w:spacing w:after="150"/>
              <w:ind w:firstLine="450"/>
              <w:jc w:val="both"/>
              <w:rPr>
                <w:rFonts w:ascii="Times New Roman" w:eastAsia="Times New Roman" w:hAnsi="Times New Roman" w:cs="Times New Roman"/>
                <w:sz w:val="28"/>
                <w:szCs w:val="28"/>
                <w:lang w:val="uk-UA" w:eastAsia="ru-RU"/>
              </w:rPr>
            </w:pPr>
          </w:p>
          <w:p w:rsidR="00D21264" w:rsidRPr="00511837" w:rsidRDefault="00D21264" w:rsidP="006F12BB">
            <w:pPr>
              <w:shd w:val="clear" w:color="auto" w:fill="FFFFFF"/>
              <w:spacing w:after="150"/>
              <w:ind w:firstLine="450"/>
              <w:jc w:val="both"/>
              <w:rPr>
                <w:rFonts w:ascii="Times New Roman" w:eastAsia="Times New Roman" w:hAnsi="Times New Roman" w:cs="Times New Roman"/>
                <w:sz w:val="28"/>
                <w:szCs w:val="28"/>
                <w:lang w:val="uk-UA" w:eastAsia="ru-RU"/>
              </w:rPr>
            </w:pPr>
          </w:p>
          <w:p w:rsidR="00D21264" w:rsidRPr="00511837" w:rsidRDefault="00D21264" w:rsidP="006F12BB">
            <w:pPr>
              <w:shd w:val="clear" w:color="auto" w:fill="FFFFFF"/>
              <w:spacing w:after="150"/>
              <w:ind w:firstLine="450"/>
              <w:jc w:val="both"/>
              <w:rPr>
                <w:rFonts w:ascii="Times New Roman" w:eastAsia="Times New Roman" w:hAnsi="Times New Roman" w:cs="Times New Roman"/>
                <w:sz w:val="28"/>
                <w:szCs w:val="28"/>
                <w:lang w:val="uk-UA" w:eastAsia="ru-RU"/>
              </w:rPr>
            </w:pPr>
          </w:p>
          <w:p w:rsidR="00D21264" w:rsidRPr="00511837" w:rsidRDefault="00D21264" w:rsidP="006F12BB">
            <w:pPr>
              <w:shd w:val="clear" w:color="auto" w:fill="FFFFFF"/>
              <w:spacing w:after="150"/>
              <w:ind w:firstLine="450"/>
              <w:jc w:val="both"/>
              <w:rPr>
                <w:rFonts w:ascii="Times New Roman" w:eastAsia="Times New Roman" w:hAnsi="Times New Roman" w:cs="Times New Roman"/>
                <w:sz w:val="28"/>
                <w:szCs w:val="28"/>
                <w:lang w:val="uk-UA" w:eastAsia="ru-RU"/>
              </w:rPr>
            </w:pPr>
          </w:p>
          <w:p w:rsidR="00D21264" w:rsidRDefault="00D21264" w:rsidP="006F12BB">
            <w:pPr>
              <w:shd w:val="clear" w:color="auto" w:fill="FFFFFF"/>
              <w:spacing w:after="150"/>
              <w:ind w:firstLine="450"/>
              <w:jc w:val="both"/>
              <w:rPr>
                <w:rFonts w:ascii="Times New Roman" w:eastAsia="Times New Roman" w:hAnsi="Times New Roman" w:cs="Times New Roman"/>
                <w:sz w:val="28"/>
                <w:szCs w:val="28"/>
                <w:lang w:val="uk-UA" w:eastAsia="ru-RU"/>
              </w:rPr>
            </w:pPr>
          </w:p>
          <w:p w:rsidR="004B3571" w:rsidRPr="00511837" w:rsidRDefault="004B3571" w:rsidP="006F12BB">
            <w:pPr>
              <w:shd w:val="clear" w:color="auto" w:fill="FFFFFF"/>
              <w:spacing w:after="150"/>
              <w:ind w:firstLine="450"/>
              <w:jc w:val="both"/>
              <w:rPr>
                <w:rFonts w:ascii="Times New Roman" w:eastAsia="Times New Roman" w:hAnsi="Times New Roman" w:cs="Times New Roman"/>
                <w:sz w:val="28"/>
                <w:szCs w:val="28"/>
                <w:lang w:val="uk-UA" w:eastAsia="ru-RU"/>
              </w:rPr>
            </w:pPr>
          </w:p>
          <w:p w:rsidR="00273884" w:rsidRPr="00511837" w:rsidRDefault="00273884" w:rsidP="006F12BB">
            <w:pPr>
              <w:shd w:val="clear" w:color="auto" w:fill="FFFFFF"/>
              <w:spacing w:after="150"/>
              <w:ind w:firstLine="450"/>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t>4. Збори кредиторів скликаються за потреби, але не менше одного разу на три місяці, якщо інше рішення не прийнято зборами кредиторів.</w:t>
            </w:r>
          </w:p>
          <w:p w:rsidR="00273884" w:rsidRPr="00511837" w:rsidRDefault="00273884" w:rsidP="006F12BB">
            <w:pPr>
              <w:rPr>
                <w:rFonts w:ascii="Times New Roman" w:hAnsi="Times New Roman" w:cs="Times New Roman"/>
                <w:sz w:val="28"/>
                <w:szCs w:val="28"/>
                <w:lang w:val="uk-UA"/>
              </w:rPr>
            </w:pPr>
          </w:p>
        </w:tc>
        <w:tc>
          <w:tcPr>
            <w:tcW w:w="6563" w:type="dxa"/>
          </w:tcPr>
          <w:p w:rsidR="00273884" w:rsidRPr="00511837" w:rsidRDefault="00273884" w:rsidP="006F12BB">
            <w:pPr>
              <w:rPr>
                <w:rFonts w:ascii="Times New Roman" w:hAnsi="Times New Roman" w:cs="Times New Roman"/>
                <w:sz w:val="28"/>
                <w:szCs w:val="28"/>
                <w:shd w:val="clear" w:color="auto" w:fill="FFFFFF"/>
                <w:lang w:val="uk-UA"/>
              </w:rPr>
            </w:pPr>
            <w:r w:rsidRPr="00511837">
              <w:rPr>
                <w:rStyle w:val="rvts9"/>
                <w:rFonts w:ascii="Times New Roman" w:hAnsi="Times New Roman" w:cs="Times New Roman"/>
                <w:b/>
                <w:bCs/>
                <w:sz w:val="28"/>
                <w:szCs w:val="28"/>
                <w:shd w:val="clear" w:color="auto" w:fill="FFFFFF"/>
                <w:lang w:val="uk-UA"/>
              </w:rPr>
              <w:lastRenderedPageBreak/>
              <w:t>Стаття 123. </w:t>
            </w:r>
            <w:r w:rsidRPr="00511837">
              <w:rPr>
                <w:rFonts w:ascii="Times New Roman" w:hAnsi="Times New Roman" w:cs="Times New Roman"/>
                <w:sz w:val="28"/>
                <w:szCs w:val="28"/>
                <w:shd w:val="clear" w:color="auto" w:fill="FFFFFF"/>
                <w:lang w:val="uk-UA"/>
              </w:rPr>
              <w:t>Збори кредиторів</w:t>
            </w:r>
          </w:p>
          <w:p w:rsidR="00273884" w:rsidRPr="00511837" w:rsidRDefault="00273884" w:rsidP="006F12BB">
            <w:pPr>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273884" w:rsidRPr="00511837" w:rsidRDefault="00273884" w:rsidP="006F12BB">
            <w:pPr>
              <w:shd w:val="clear" w:color="auto" w:fill="FFFFFF"/>
              <w:spacing w:after="150"/>
              <w:ind w:firstLine="450"/>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t>3. Проведення зборів кредиторів та голосування на них здійснюються в порядку, визначеному цим Кодексом для юридичних осіб.</w:t>
            </w:r>
          </w:p>
          <w:p w:rsidR="00273884" w:rsidRPr="00511837" w:rsidRDefault="00273884" w:rsidP="006F12BB">
            <w:pPr>
              <w:shd w:val="clear" w:color="auto" w:fill="FFFFFF"/>
              <w:spacing w:after="150"/>
              <w:ind w:firstLine="450"/>
              <w:jc w:val="both"/>
              <w:rPr>
                <w:rFonts w:ascii="Times New Roman" w:eastAsia="Times New Roman" w:hAnsi="Times New Roman" w:cs="Times New Roman"/>
                <w:b/>
                <w:sz w:val="28"/>
                <w:szCs w:val="28"/>
                <w:lang w:val="uk-UA" w:eastAsia="ru-RU"/>
              </w:rPr>
            </w:pPr>
            <w:r w:rsidRPr="00511837">
              <w:rPr>
                <w:rFonts w:ascii="Times New Roman" w:eastAsia="Times New Roman" w:hAnsi="Times New Roman" w:cs="Times New Roman"/>
                <w:b/>
                <w:sz w:val="28"/>
                <w:szCs w:val="28"/>
                <w:lang w:val="uk-UA" w:eastAsia="ru-RU"/>
              </w:rPr>
              <w:t xml:space="preserve">Перші збори кредиторів фізичної особи (фізичної особи-підприємця) проводяться за місцем, визначеним господарським судом. Збори кредиторів фізичної особи (фізичної особи-підприємця) визначають місце проведення наступних зборів. Проведення зборів кредиторів за місцем проживання або перебування боржника </w:t>
            </w:r>
            <w:r w:rsidRPr="00511837">
              <w:rPr>
                <w:rFonts w:ascii="Times New Roman" w:eastAsia="Times New Roman" w:hAnsi="Times New Roman" w:cs="Times New Roman"/>
                <w:b/>
                <w:sz w:val="28"/>
                <w:szCs w:val="28"/>
                <w:lang w:val="uk-UA" w:eastAsia="ru-RU"/>
              </w:rPr>
              <w:lastRenderedPageBreak/>
              <w:t>- фізичної особи (фізичної особи-підприємця) можливо за наявності його письмової згоди.</w:t>
            </w:r>
          </w:p>
          <w:p w:rsidR="009D13EB" w:rsidRPr="00511837" w:rsidRDefault="009D13EB" w:rsidP="006F12BB">
            <w:pPr>
              <w:shd w:val="clear" w:color="auto" w:fill="FFFFFF"/>
              <w:spacing w:after="150"/>
              <w:ind w:firstLine="450"/>
              <w:jc w:val="both"/>
              <w:rPr>
                <w:rFonts w:ascii="Times New Roman" w:eastAsia="Times New Roman" w:hAnsi="Times New Roman" w:cs="Times New Roman"/>
                <w:sz w:val="28"/>
                <w:szCs w:val="28"/>
                <w:lang w:val="uk-UA" w:eastAsia="ru-RU"/>
              </w:rPr>
            </w:pPr>
          </w:p>
          <w:p w:rsidR="00273884" w:rsidRPr="00511837" w:rsidRDefault="00273884" w:rsidP="006F12BB">
            <w:pPr>
              <w:shd w:val="clear" w:color="auto" w:fill="FFFFFF"/>
              <w:spacing w:after="150"/>
              <w:ind w:firstLine="450"/>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t>4. Збори кредиторів скликаються за потреби, але не менше одного разу на три місяці, якщо інше рішення не прийнято зборами кредиторів.</w:t>
            </w:r>
          </w:p>
          <w:p w:rsidR="00273884" w:rsidRPr="00511837" w:rsidRDefault="00273884" w:rsidP="006F12BB">
            <w:pPr>
              <w:jc w:val="both"/>
              <w:rPr>
                <w:rFonts w:ascii="Times New Roman" w:hAnsi="Times New Roman" w:cs="Times New Roman"/>
                <w:sz w:val="28"/>
                <w:szCs w:val="28"/>
                <w:shd w:val="clear" w:color="auto" w:fill="FFFFFF"/>
                <w:lang w:val="uk-UA"/>
              </w:rPr>
            </w:pPr>
          </w:p>
        </w:tc>
      </w:tr>
      <w:tr w:rsidR="00511837" w:rsidRPr="00511837" w:rsidTr="00E74DA7">
        <w:tc>
          <w:tcPr>
            <w:tcW w:w="12883" w:type="dxa"/>
            <w:gridSpan w:val="2"/>
          </w:tcPr>
          <w:p w:rsidR="00AA544A" w:rsidRPr="00511837" w:rsidRDefault="009D13EB" w:rsidP="00AA544A">
            <w:pPr>
              <w:jc w:val="center"/>
              <w:rPr>
                <w:rFonts w:ascii="Times New Roman" w:hAnsi="Times New Roman" w:cs="Times New Roman"/>
                <w:sz w:val="28"/>
                <w:szCs w:val="28"/>
                <w:lang w:val="uk-UA"/>
              </w:rPr>
            </w:pPr>
            <w:r w:rsidRPr="00511837">
              <w:rPr>
                <w:rFonts w:ascii="Times New Roman" w:hAnsi="Times New Roman" w:cs="Times New Roman"/>
                <w:b/>
                <w:bCs/>
                <w:sz w:val="28"/>
                <w:szCs w:val="28"/>
                <w:shd w:val="clear" w:color="auto" w:fill="FFFFFF"/>
                <w:lang w:val="uk-UA"/>
              </w:rPr>
              <w:lastRenderedPageBreak/>
              <w:t>ПРИКІНЦЕВІ ТА ПЕРЕХІДНІ ПОЛОЖЕННЯ</w:t>
            </w:r>
          </w:p>
          <w:p w:rsidR="00AA544A" w:rsidRPr="00511837" w:rsidRDefault="00AA544A" w:rsidP="00AA544A">
            <w:pPr>
              <w:jc w:val="center"/>
              <w:rPr>
                <w:rFonts w:ascii="Times New Roman" w:hAnsi="Times New Roman" w:cs="Times New Roman"/>
                <w:sz w:val="28"/>
                <w:szCs w:val="28"/>
                <w:lang w:val="uk-UA"/>
              </w:rPr>
            </w:pPr>
          </w:p>
        </w:tc>
      </w:tr>
      <w:tr w:rsidR="00511837" w:rsidRPr="00A86CA3" w:rsidTr="006F12BB">
        <w:tc>
          <w:tcPr>
            <w:tcW w:w="6320" w:type="dxa"/>
          </w:tcPr>
          <w:p w:rsidR="00AA544A" w:rsidRPr="00511837" w:rsidRDefault="00AA544A" w:rsidP="004070DE">
            <w:pPr>
              <w:ind w:firstLine="313"/>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t>1.Цей Кодекс набирає чинності з дня, наступного за днем його опублікування, та вводиться в дію через шість місяців з дня набрання чинності цим Кодексом.</w:t>
            </w:r>
          </w:p>
          <w:p w:rsidR="00AA544A" w:rsidRPr="00511837" w:rsidRDefault="00AA544A" w:rsidP="004070DE">
            <w:pPr>
              <w:ind w:firstLine="313"/>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t>…</w:t>
            </w:r>
          </w:p>
          <w:p w:rsidR="00273884" w:rsidRPr="00511837" w:rsidRDefault="00273884" w:rsidP="004070DE">
            <w:pPr>
              <w:ind w:firstLine="313"/>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5. Установити, що протягом п’яти років з дня введення в дію цього Кодексу заборгованість фізичної особи, що виникла до дня введення в дію цього Кодексу, за кредитом в іноземній валюті, який забезпечений іпотекою квартири або житлового будинку, що є єдиним місцем проживання сім’ї боржника, реструктуризується за процедурою неплатоспроможності фізичної особи згідно з планом реструктуризації або з мировою угодою з урахуванням особливостей, встановлених цим пунктом.</w:t>
            </w:r>
          </w:p>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273884" w:rsidRPr="00511837" w:rsidRDefault="00273884" w:rsidP="004070DE">
            <w:pPr>
              <w:ind w:firstLine="454"/>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lastRenderedPageBreak/>
              <w:t>Господарський суд надсилає ухвалу про прийняття заяви до розгляду забезпеченому кредитору, визначеному в заяві про відкриття провадження у справі про неплатоспроможність, та встановлює строк для надання заперечень, що не може перевищувати 15 днів.</w:t>
            </w:r>
          </w:p>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273884" w:rsidRPr="00511837" w:rsidRDefault="00273884" w:rsidP="006F12BB">
            <w:pPr>
              <w:jc w:val="both"/>
              <w:rPr>
                <w:rFonts w:ascii="Times New Roman" w:hAnsi="Times New Roman" w:cs="Times New Roman"/>
                <w:sz w:val="28"/>
                <w:szCs w:val="28"/>
                <w:shd w:val="clear" w:color="auto" w:fill="FFFFFF"/>
                <w:lang w:val="uk-UA"/>
              </w:rPr>
            </w:pPr>
          </w:p>
          <w:p w:rsidR="00AA544A" w:rsidRPr="00511837" w:rsidRDefault="00AA544A" w:rsidP="006F12BB">
            <w:pPr>
              <w:jc w:val="both"/>
              <w:rPr>
                <w:rFonts w:ascii="Times New Roman" w:hAnsi="Times New Roman" w:cs="Times New Roman"/>
                <w:b/>
                <w:sz w:val="28"/>
                <w:szCs w:val="28"/>
                <w:shd w:val="clear" w:color="auto" w:fill="FFFFFF"/>
                <w:lang w:val="uk-UA"/>
              </w:rPr>
            </w:pPr>
          </w:p>
          <w:p w:rsidR="00AA544A" w:rsidRPr="00511837" w:rsidRDefault="00AA544A" w:rsidP="006F12BB">
            <w:pPr>
              <w:jc w:val="both"/>
              <w:rPr>
                <w:rFonts w:ascii="Times New Roman" w:hAnsi="Times New Roman" w:cs="Times New Roman"/>
                <w:b/>
                <w:sz w:val="28"/>
                <w:szCs w:val="28"/>
                <w:shd w:val="clear" w:color="auto" w:fill="FFFFFF"/>
                <w:lang w:val="uk-UA"/>
              </w:rPr>
            </w:pPr>
          </w:p>
          <w:p w:rsidR="00AA544A" w:rsidRPr="00511837" w:rsidRDefault="00AA544A" w:rsidP="006F12BB">
            <w:pPr>
              <w:jc w:val="both"/>
              <w:rPr>
                <w:rFonts w:ascii="Times New Roman" w:hAnsi="Times New Roman" w:cs="Times New Roman"/>
                <w:b/>
                <w:sz w:val="28"/>
                <w:szCs w:val="28"/>
                <w:shd w:val="clear" w:color="auto" w:fill="FFFFFF"/>
                <w:lang w:val="uk-UA"/>
              </w:rPr>
            </w:pPr>
          </w:p>
          <w:p w:rsidR="00AA544A" w:rsidRPr="00511837" w:rsidRDefault="00AA544A" w:rsidP="006F12BB">
            <w:pPr>
              <w:jc w:val="both"/>
              <w:rPr>
                <w:rFonts w:ascii="Times New Roman" w:hAnsi="Times New Roman" w:cs="Times New Roman"/>
                <w:b/>
                <w:sz w:val="28"/>
                <w:szCs w:val="28"/>
                <w:shd w:val="clear" w:color="auto" w:fill="FFFFFF"/>
                <w:lang w:val="uk-UA"/>
              </w:rPr>
            </w:pPr>
          </w:p>
          <w:p w:rsidR="00AA544A" w:rsidRPr="00511837" w:rsidRDefault="00AA544A" w:rsidP="006F12BB">
            <w:pPr>
              <w:jc w:val="both"/>
              <w:rPr>
                <w:rFonts w:ascii="Times New Roman" w:hAnsi="Times New Roman" w:cs="Times New Roman"/>
                <w:b/>
                <w:sz w:val="28"/>
                <w:szCs w:val="28"/>
                <w:shd w:val="clear" w:color="auto" w:fill="FFFFFF"/>
                <w:lang w:val="uk-UA"/>
              </w:rPr>
            </w:pPr>
          </w:p>
          <w:p w:rsidR="00AA544A" w:rsidRPr="00511837" w:rsidRDefault="00AA544A" w:rsidP="006F12BB">
            <w:pPr>
              <w:jc w:val="both"/>
              <w:rPr>
                <w:rFonts w:ascii="Times New Roman" w:hAnsi="Times New Roman" w:cs="Times New Roman"/>
                <w:b/>
                <w:sz w:val="28"/>
                <w:szCs w:val="28"/>
                <w:shd w:val="clear" w:color="auto" w:fill="FFFFFF"/>
                <w:lang w:val="uk-UA"/>
              </w:rPr>
            </w:pPr>
          </w:p>
          <w:p w:rsidR="00273884" w:rsidRPr="00511837" w:rsidRDefault="00273884" w:rsidP="006F12BB">
            <w:pPr>
              <w:jc w:val="both"/>
              <w:rPr>
                <w:rFonts w:ascii="Times New Roman" w:hAnsi="Times New Roman" w:cs="Times New Roman"/>
                <w:b/>
                <w:sz w:val="28"/>
                <w:szCs w:val="28"/>
                <w:shd w:val="clear" w:color="auto" w:fill="FFFFFF"/>
                <w:lang w:val="uk-UA"/>
              </w:rPr>
            </w:pPr>
            <w:r w:rsidRPr="00511837">
              <w:rPr>
                <w:rFonts w:ascii="Times New Roman" w:hAnsi="Times New Roman" w:cs="Times New Roman"/>
                <w:b/>
                <w:sz w:val="28"/>
                <w:szCs w:val="28"/>
                <w:shd w:val="clear" w:color="auto" w:fill="FFFFFF"/>
                <w:lang w:val="uk-UA"/>
              </w:rPr>
              <w:t>Абзац відсутній</w:t>
            </w:r>
          </w:p>
          <w:p w:rsidR="00273884" w:rsidRPr="00511837" w:rsidRDefault="00273884" w:rsidP="006F12BB">
            <w:pPr>
              <w:jc w:val="both"/>
              <w:rPr>
                <w:rFonts w:ascii="Times New Roman" w:hAnsi="Times New Roman" w:cs="Times New Roman"/>
                <w:b/>
                <w:sz w:val="28"/>
                <w:szCs w:val="28"/>
                <w:shd w:val="clear" w:color="auto" w:fill="FFFFFF"/>
                <w:lang w:val="uk-UA"/>
              </w:rPr>
            </w:pPr>
          </w:p>
          <w:p w:rsidR="00273884" w:rsidRPr="00511837" w:rsidRDefault="00273884" w:rsidP="006F12BB">
            <w:pPr>
              <w:jc w:val="both"/>
              <w:rPr>
                <w:rFonts w:ascii="Times New Roman" w:hAnsi="Times New Roman" w:cs="Times New Roman"/>
                <w:b/>
                <w:sz w:val="28"/>
                <w:szCs w:val="28"/>
                <w:shd w:val="clear" w:color="auto" w:fill="FFFFFF"/>
                <w:lang w:val="uk-UA"/>
              </w:rPr>
            </w:pPr>
          </w:p>
          <w:p w:rsidR="00273884" w:rsidRPr="00511837" w:rsidRDefault="00273884" w:rsidP="006F12BB">
            <w:pPr>
              <w:jc w:val="both"/>
              <w:rPr>
                <w:rFonts w:ascii="Times New Roman" w:hAnsi="Times New Roman" w:cs="Times New Roman"/>
                <w:b/>
                <w:sz w:val="28"/>
                <w:szCs w:val="28"/>
                <w:shd w:val="clear" w:color="auto" w:fill="FFFFFF"/>
                <w:lang w:val="uk-UA"/>
              </w:rPr>
            </w:pPr>
          </w:p>
          <w:p w:rsidR="00273884" w:rsidRPr="00511837" w:rsidRDefault="00273884" w:rsidP="006F12BB">
            <w:pPr>
              <w:jc w:val="both"/>
              <w:rPr>
                <w:rFonts w:ascii="Times New Roman" w:hAnsi="Times New Roman" w:cs="Times New Roman"/>
                <w:b/>
                <w:sz w:val="28"/>
                <w:szCs w:val="28"/>
                <w:shd w:val="clear" w:color="auto" w:fill="FFFFFF"/>
                <w:lang w:val="uk-UA"/>
              </w:rPr>
            </w:pPr>
          </w:p>
          <w:p w:rsidR="00273884" w:rsidRPr="00511837" w:rsidRDefault="00273884" w:rsidP="006F12BB">
            <w:pPr>
              <w:jc w:val="both"/>
              <w:rPr>
                <w:rFonts w:ascii="Times New Roman" w:hAnsi="Times New Roman" w:cs="Times New Roman"/>
                <w:b/>
                <w:sz w:val="28"/>
                <w:szCs w:val="28"/>
                <w:shd w:val="clear" w:color="auto" w:fill="FFFFFF"/>
                <w:lang w:val="uk-UA"/>
              </w:rPr>
            </w:pPr>
          </w:p>
          <w:p w:rsidR="00AA544A" w:rsidRPr="00511837" w:rsidRDefault="00AA544A" w:rsidP="006F12BB">
            <w:pPr>
              <w:jc w:val="both"/>
              <w:rPr>
                <w:rFonts w:ascii="Times New Roman" w:hAnsi="Times New Roman" w:cs="Times New Roman"/>
                <w:b/>
                <w:sz w:val="28"/>
                <w:szCs w:val="28"/>
                <w:shd w:val="clear" w:color="auto" w:fill="FFFFFF"/>
                <w:lang w:val="uk-UA"/>
              </w:rPr>
            </w:pPr>
          </w:p>
          <w:p w:rsidR="00AA544A" w:rsidRPr="00511837" w:rsidRDefault="00AA544A" w:rsidP="006F12BB">
            <w:pPr>
              <w:jc w:val="both"/>
              <w:rPr>
                <w:rFonts w:ascii="Times New Roman" w:hAnsi="Times New Roman" w:cs="Times New Roman"/>
                <w:b/>
                <w:sz w:val="28"/>
                <w:szCs w:val="28"/>
                <w:shd w:val="clear" w:color="auto" w:fill="FFFFFF"/>
                <w:lang w:val="uk-UA"/>
              </w:rPr>
            </w:pPr>
          </w:p>
          <w:p w:rsidR="00273884" w:rsidRPr="00511837" w:rsidRDefault="00273884" w:rsidP="006F12BB">
            <w:pPr>
              <w:jc w:val="both"/>
              <w:rPr>
                <w:rFonts w:ascii="Times New Roman" w:hAnsi="Times New Roman" w:cs="Times New Roman"/>
                <w:b/>
                <w:sz w:val="28"/>
                <w:szCs w:val="28"/>
                <w:shd w:val="clear" w:color="auto" w:fill="FFFFFF"/>
                <w:lang w:val="uk-UA"/>
              </w:rPr>
            </w:pPr>
            <w:r w:rsidRPr="00511837">
              <w:rPr>
                <w:rFonts w:ascii="Times New Roman" w:hAnsi="Times New Roman" w:cs="Times New Roman"/>
                <w:b/>
                <w:sz w:val="28"/>
                <w:szCs w:val="28"/>
                <w:shd w:val="clear" w:color="auto" w:fill="FFFFFF"/>
                <w:lang w:val="uk-UA"/>
              </w:rPr>
              <w:t>Абзац відсутній</w:t>
            </w:r>
          </w:p>
          <w:p w:rsidR="003D123B" w:rsidRPr="00511837" w:rsidRDefault="003D123B"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5B50AC" w:rsidRPr="00511837" w:rsidRDefault="005B50AC" w:rsidP="006F12BB">
            <w:pPr>
              <w:jc w:val="both"/>
              <w:rPr>
                <w:rFonts w:ascii="Times New Roman" w:hAnsi="Times New Roman" w:cs="Times New Roman"/>
                <w:sz w:val="28"/>
                <w:szCs w:val="28"/>
                <w:shd w:val="clear" w:color="auto" w:fill="FFFFFF"/>
                <w:lang w:val="uk-UA"/>
              </w:rPr>
            </w:pPr>
          </w:p>
          <w:p w:rsidR="005B50AC" w:rsidRPr="00511837" w:rsidRDefault="005B50AC" w:rsidP="006F12BB">
            <w:pPr>
              <w:jc w:val="both"/>
              <w:rPr>
                <w:rFonts w:ascii="Times New Roman" w:hAnsi="Times New Roman" w:cs="Times New Roman"/>
                <w:sz w:val="28"/>
                <w:szCs w:val="28"/>
                <w:shd w:val="clear" w:color="auto" w:fill="FFFFFF"/>
                <w:lang w:val="uk-UA"/>
              </w:rPr>
            </w:pPr>
          </w:p>
          <w:p w:rsidR="005B50AC" w:rsidRPr="00511837" w:rsidRDefault="005B50AC" w:rsidP="006F12BB">
            <w:pPr>
              <w:jc w:val="both"/>
              <w:rPr>
                <w:rFonts w:ascii="Times New Roman" w:hAnsi="Times New Roman" w:cs="Times New Roman"/>
                <w:sz w:val="28"/>
                <w:szCs w:val="28"/>
                <w:shd w:val="clear" w:color="auto" w:fill="FFFFFF"/>
                <w:lang w:val="uk-UA"/>
              </w:rPr>
            </w:pPr>
          </w:p>
          <w:p w:rsidR="005B50AC" w:rsidRPr="00511837" w:rsidRDefault="005B50AC" w:rsidP="006F12BB">
            <w:pPr>
              <w:jc w:val="both"/>
              <w:rPr>
                <w:rFonts w:ascii="Times New Roman" w:hAnsi="Times New Roman" w:cs="Times New Roman"/>
                <w:sz w:val="28"/>
                <w:szCs w:val="28"/>
                <w:shd w:val="clear" w:color="auto" w:fill="FFFFFF"/>
                <w:lang w:val="uk-UA"/>
              </w:rPr>
            </w:pPr>
          </w:p>
          <w:p w:rsidR="003D123B" w:rsidRPr="00511837" w:rsidRDefault="003D123B" w:rsidP="004070DE">
            <w:pPr>
              <w:ind w:firstLine="313"/>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Господарський суд на підготовчому засіданні розглядає план реструктуризації, доданий до заяви про відкриття провадження у справі про неплатоспроможність, без застосування </w:t>
            </w:r>
            <w:hyperlink r:id="rId11" w:anchor="n1643" w:history="1">
              <w:r w:rsidRPr="00511837">
                <w:rPr>
                  <w:rStyle w:val="a5"/>
                  <w:rFonts w:ascii="Times New Roman" w:hAnsi="Times New Roman" w:cs="Times New Roman"/>
                  <w:color w:val="auto"/>
                  <w:sz w:val="28"/>
                  <w:szCs w:val="28"/>
                  <w:shd w:val="clear" w:color="auto" w:fill="FFFFFF"/>
                  <w:lang w:val="uk-UA"/>
                </w:rPr>
                <w:t>статті 126</w:t>
              </w:r>
            </w:hyperlink>
            <w:r w:rsidRPr="00511837">
              <w:rPr>
                <w:rFonts w:ascii="Times New Roman" w:hAnsi="Times New Roman" w:cs="Times New Roman"/>
                <w:sz w:val="28"/>
                <w:szCs w:val="28"/>
                <w:shd w:val="clear" w:color="auto" w:fill="FFFFFF"/>
                <w:lang w:val="uk-UA"/>
              </w:rPr>
              <w:t xml:space="preserve"> цього Кодексу та заперечення кредитора. За результатами розгляду на підготовчому засіданні господарський суд постановляє ухвалу про відкриття провадження у справі про неплатоспроможність з одночасним затвердженням плану реструктуризації, передбаченого цим пунктом, або про відмову у відкритті провадження у справі про неплатоспроможність через невідповідність </w:t>
            </w:r>
            <w:r w:rsidRPr="00511837">
              <w:rPr>
                <w:rFonts w:ascii="Times New Roman" w:hAnsi="Times New Roman" w:cs="Times New Roman"/>
                <w:sz w:val="28"/>
                <w:szCs w:val="28"/>
                <w:shd w:val="clear" w:color="auto" w:fill="FFFFFF"/>
                <w:lang w:val="uk-UA"/>
              </w:rPr>
              <w:lastRenderedPageBreak/>
              <w:t xml:space="preserve">поданої </w:t>
            </w:r>
            <w:r w:rsidRPr="00511837">
              <w:rPr>
                <w:rFonts w:ascii="Times New Roman" w:hAnsi="Times New Roman" w:cs="Times New Roman"/>
                <w:b/>
                <w:sz w:val="28"/>
                <w:szCs w:val="28"/>
                <w:shd w:val="clear" w:color="auto" w:fill="FFFFFF"/>
                <w:lang w:val="uk-UA"/>
              </w:rPr>
              <w:t>заяви умовам</w:t>
            </w:r>
            <w:r w:rsidRPr="00511837">
              <w:rPr>
                <w:rFonts w:ascii="Times New Roman" w:hAnsi="Times New Roman" w:cs="Times New Roman"/>
                <w:sz w:val="28"/>
                <w:szCs w:val="28"/>
                <w:shd w:val="clear" w:color="auto" w:fill="FFFFFF"/>
                <w:lang w:val="uk-UA"/>
              </w:rPr>
              <w:t xml:space="preserve"> реструктуризації, визначеним цим пунктом.</w:t>
            </w:r>
          </w:p>
          <w:p w:rsidR="003D123B" w:rsidRPr="00511837" w:rsidRDefault="003D123B" w:rsidP="003D123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3D123B" w:rsidRPr="00511837" w:rsidRDefault="003D123B" w:rsidP="006F12BB">
            <w:pPr>
              <w:jc w:val="both"/>
              <w:rPr>
                <w:rFonts w:ascii="Times New Roman" w:hAnsi="Times New Roman" w:cs="Times New Roman"/>
                <w:b/>
                <w:sz w:val="28"/>
                <w:szCs w:val="28"/>
                <w:lang w:val="uk-UA"/>
              </w:rPr>
            </w:pPr>
          </w:p>
          <w:p w:rsidR="003D123B" w:rsidRPr="00511837" w:rsidRDefault="003D123B" w:rsidP="006F12BB">
            <w:pPr>
              <w:jc w:val="both"/>
              <w:rPr>
                <w:rFonts w:ascii="Times New Roman" w:hAnsi="Times New Roman" w:cs="Times New Roman"/>
                <w:b/>
                <w:sz w:val="28"/>
                <w:szCs w:val="28"/>
                <w:lang w:val="uk-UA"/>
              </w:rPr>
            </w:pPr>
          </w:p>
          <w:p w:rsidR="003D123B" w:rsidRPr="00511837" w:rsidRDefault="003D123B" w:rsidP="006F12BB">
            <w:pPr>
              <w:jc w:val="both"/>
              <w:rPr>
                <w:rFonts w:ascii="Times New Roman" w:hAnsi="Times New Roman" w:cs="Times New Roman"/>
                <w:b/>
                <w:sz w:val="28"/>
                <w:szCs w:val="28"/>
                <w:lang w:val="uk-UA"/>
              </w:rPr>
            </w:pPr>
          </w:p>
          <w:p w:rsidR="003D123B" w:rsidRPr="00511837" w:rsidRDefault="003D123B" w:rsidP="003D123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відсоток основного боргу за кредитом, погашений боржником до відкриття провадження у справі про неплатоспроможність;</w:t>
            </w:r>
          </w:p>
          <w:p w:rsidR="003D123B" w:rsidRPr="00511837" w:rsidRDefault="003D123B" w:rsidP="003D123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3D123B" w:rsidRPr="00511837" w:rsidRDefault="003D123B" w:rsidP="006F12BB">
            <w:pPr>
              <w:jc w:val="both"/>
              <w:rPr>
                <w:rFonts w:ascii="Times New Roman" w:hAnsi="Times New Roman" w:cs="Times New Roman"/>
                <w:b/>
                <w:sz w:val="28"/>
                <w:szCs w:val="28"/>
                <w:lang w:val="uk-UA"/>
              </w:rPr>
            </w:pPr>
          </w:p>
          <w:p w:rsidR="003D123B" w:rsidRPr="00511837" w:rsidRDefault="003D123B" w:rsidP="006F12BB">
            <w:pPr>
              <w:jc w:val="both"/>
              <w:rPr>
                <w:rFonts w:ascii="Times New Roman" w:hAnsi="Times New Roman" w:cs="Times New Roman"/>
                <w:b/>
                <w:sz w:val="28"/>
                <w:szCs w:val="28"/>
                <w:lang w:val="uk-UA"/>
              </w:rPr>
            </w:pPr>
          </w:p>
          <w:p w:rsidR="003D123B" w:rsidRPr="00511837" w:rsidRDefault="003D123B" w:rsidP="004070DE">
            <w:pPr>
              <w:ind w:firstLine="313"/>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 xml:space="preserve">Боржник та забезпечений кредитор за погодженням можуть встановити в плані реструктуризації або мировій угоді інші умови та порядок погашення вимог забезпеченого кредитора, за умови, що вони є не гіршими для інтересів боржника, ніж ті, що встановлені цим пунктом. У разі недостатності доходів боржника для виконання умов реструктуризації, за умови проживання боржника в квартирі, обтяженій іпотекою, загальна площа якої не перевищує 60 квадратних метрів або житлова площа якої не перевищує 13,65 квадратного метра на кожного члена сім’ї боржника, або проживання боржника в житловому будинку, обтяженому іпотекою, загальна площа якого не перевищує 120 квадратних метрів, </w:t>
            </w:r>
            <w:r w:rsidRPr="00511837">
              <w:rPr>
                <w:rFonts w:ascii="Times New Roman" w:hAnsi="Times New Roman" w:cs="Times New Roman"/>
                <w:b/>
                <w:sz w:val="28"/>
                <w:szCs w:val="28"/>
                <w:shd w:val="clear" w:color="auto" w:fill="FFFFFF"/>
                <w:lang w:val="uk-UA"/>
              </w:rPr>
              <w:t xml:space="preserve">за рішенням господарського </w:t>
            </w:r>
            <w:r w:rsidRPr="00511837">
              <w:rPr>
                <w:rFonts w:ascii="Times New Roman" w:hAnsi="Times New Roman" w:cs="Times New Roman"/>
                <w:b/>
                <w:sz w:val="28"/>
                <w:szCs w:val="28"/>
                <w:shd w:val="clear" w:color="auto" w:fill="FFFFFF"/>
                <w:lang w:val="uk-UA"/>
              </w:rPr>
              <w:lastRenderedPageBreak/>
              <w:t>суду може бути встановлена мінімальна сума щомісячного виконання плану реструктуризації, яка не може бути меншою за половину мінімальної заробітної плати, встановленої Кабінетом Міністрів України на день ухвалення такого рішення.</w:t>
            </w:r>
            <w:r w:rsidRPr="00511837">
              <w:rPr>
                <w:rFonts w:ascii="Times New Roman" w:hAnsi="Times New Roman" w:cs="Times New Roman"/>
                <w:sz w:val="28"/>
                <w:szCs w:val="28"/>
                <w:shd w:val="clear" w:color="auto" w:fill="FFFFFF"/>
                <w:lang w:val="uk-UA"/>
              </w:rPr>
              <w:t xml:space="preserve"> Зобов’язання з доведення недостатності доходів покладається на боржника. Ринкова вартість майна, що перебуває у власності або у спільній сумісній власності боржника та не є забезпеченням за кредитом, що підлягає реструктуризації, на яке може бути звернено стягнення, для цілей цього пункту вважається доходом боржника.</w:t>
            </w:r>
          </w:p>
          <w:p w:rsidR="003D123B" w:rsidRPr="00511837" w:rsidRDefault="003D123B"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3D123B" w:rsidRPr="00511837" w:rsidRDefault="003D123B" w:rsidP="006F12BB">
            <w:pPr>
              <w:jc w:val="both"/>
              <w:rPr>
                <w:rFonts w:ascii="Times New Roman" w:hAnsi="Times New Roman" w:cs="Times New Roman"/>
                <w:sz w:val="28"/>
                <w:szCs w:val="28"/>
                <w:shd w:val="clear" w:color="auto" w:fill="FFFFFF"/>
                <w:lang w:val="uk-UA"/>
              </w:rPr>
            </w:pPr>
          </w:p>
          <w:p w:rsidR="003D123B" w:rsidRPr="00511837" w:rsidRDefault="003D123B" w:rsidP="006F12BB">
            <w:pPr>
              <w:jc w:val="both"/>
              <w:rPr>
                <w:rFonts w:ascii="Times New Roman" w:hAnsi="Times New Roman" w:cs="Times New Roman"/>
                <w:sz w:val="28"/>
                <w:szCs w:val="28"/>
                <w:shd w:val="clear" w:color="auto" w:fill="FFFFFF"/>
                <w:lang w:val="uk-UA"/>
              </w:rPr>
            </w:pPr>
          </w:p>
          <w:p w:rsidR="003D123B" w:rsidRPr="00511837" w:rsidRDefault="003D123B" w:rsidP="006F12BB">
            <w:pPr>
              <w:jc w:val="both"/>
              <w:rPr>
                <w:rFonts w:ascii="Times New Roman" w:hAnsi="Times New Roman" w:cs="Times New Roman"/>
                <w:sz w:val="28"/>
                <w:szCs w:val="28"/>
                <w:shd w:val="clear" w:color="auto" w:fill="FFFFFF"/>
                <w:lang w:val="uk-UA"/>
              </w:rPr>
            </w:pPr>
          </w:p>
          <w:p w:rsidR="003D123B" w:rsidRPr="00511837" w:rsidRDefault="003D123B" w:rsidP="006F12BB">
            <w:pPr>
              <w:jc w:val="both"/>
              <w:rPr>
                <w:rFonts w:ascii="Times New Roman" w:hAnsi="Times New Roman" w:cs="Times New Roman"/>
                <w:sz w:val="28"/>
                <w:szCs w:val="28"/>
                <w:shd w:val="clear" w:color="auto" w:fill="FFFFFF"/>
                <w:lang w:val="uk-UA"/>
              </w:rPr>
            </w:pPr>
          </w:p>
          <w:p w:rsidR="003D123B" w:rsidRPr="00511837" w:rsidRDefault="003D123B" w:rsidP="006F12BB">
            <w:pPr>
              <w:jc w:val="both"/>
              <w:rPr>
                <w:rFonts w:ascii="Times New Roman" w:hAnsi="Times New Roman" w:cs="Times New Roman"/>
                <w:sz w:val="28"/>
                <w:szCs w:val="28"/>
                <w:shd w:val="clear" w:color="auto" w:fill="FFFFFF"/>
                <w:lang w:val="uk-UA"/>
              </w:rPr>
            </w:pPr>
          </w:p>
          <w:p w:rsidR="003D123B" w:rsidRPr="00511837" w:rsidRDefault="003D123B" w:rsidP="006F12BB">
            <w:pPr>
              <w:jc w:val="both"/>
              <w:rPr>
                <w:rFonts w:ascii="Times New Roman" w:hAnsi="Times New Roman" w:cs="Times New Roman"/>
                <w:sz w:val="28"/>
                <w:szCs w:val="28"/>
                <w:shd w:val="clear" w:color="auto" w:fill="FFFFFF"/>
                <w:lang w:val="uk-UA"/>
              </w:rPr>
            </w:pPr>
          </w:p>
          <w:p w:rsidR="003D123B" w:rsidRPr="00511837" w:rsidRDefault="003D123B" w:rsidP="004070DE">
            <w:pPr>
              <w:ind w:firstLine="313"/>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 xml:space="preserve">У разі якщо боржник не має фінансових можливостей погашати вимоги забезпеченого кредитора на умовах, передбачених цим пунктом, господарський суд за клопотанням боржника відмовляє у затвердженні плану реструктуризації, встановлює мінімальну суму щомісячного виконання плану реструктуризації, яка не може бути меншою за половину мінімальної заробітної </w:t>
            </w:r>
            <w:r w:rsidRPr="00511837">
              <w:rPr>
                <w:rFonts w:ascii="Times New Roman" w:hAnsi="Times New Roman" w:cs="Times New Roman"/>
                <w:sz w:val="28"/>
                <w:szCs w:val="28"/>
                <w:shd w:val="clear" w:color="auto" w:fill="FFFFFF"/>
                <w:lang w:val="uk-UA"/>
              </w:rPr>
              <w:lastRenderedPageBreak/>
              <w:t>плати, встановленої Кабінетом Міністрів України на день ухвалення такого рішення, до моменту повного погашення реструктуризованого зобов’язання або переходить до наступної процедури та закриває провадження у справі про неплатоспроможність.</w:t>
            </w:r>
          </w:p>
          <w:p w:rsidR="003D123B" w:rsidRPr="00511837" w:rsidRDefault="003D123B"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3D123B" w:rsidRPr="00511837" w:rsidRDefault="003D123B" w:rsidP="006F12BB">
            <w:pPr>
              <w:jc w:val="both"/>
              <w:rPr>
                <w:rFonts w:ascii="Times New Roman" w:hAnsi="Times New Roman" w:cs="Times New Roman"/>
                <w:sz w:val="28"/>
                <w:szCs w:val="28"/>
                <w:shd w:val="clear" w:color="auto" w:fill="FFFFFF"/>
                <w:lang w:val="uk-UA"/>
              </w:rPr>
            </w:pPr>
          </w:p>
          <w:p w:rsidR="003D123B" w:rsidRPr="00511837" w:rsidRDefault="003D123B" w:rsidP="003D123B">
            <w:pPr>
              <w:jc w:val="both"/>
              <w:rPr>
                <w:rFonts w:ascii="Times New Roman" w:hAnsi="Times New Roman" w:cs="Times New Roman"/>
                <w:b/>
                <w:sz w:val="28"/>
                <w:szCs w:val="28"/>
                <w:shd w:val="clear" w:color="auto" w:fill="FFFFFF"/>
                <w:lang w:val="uk-UA"/>
              </w:rPr>
            </w:pPr>
          </w:p>
          <w:p w:rsidR="003D123B" w:rsidRPr="00511837" w:rsidRDefault="003D123B" w:rsidP="003D123B">
            <w:pPr>
              <w:jc w:val="both"/>
              <w:rPr>
                <w:rFonts w:ascii="Times New Roman" w:hAnsi="Times New Roman" w:cs="Times New Roman"/>
                <w:b/>
                <w:sz w:val="28"/>
                <w:szCs w:val="28"/>
                <w:shd w:val="clear" w:color="auto" w:fill="FFFFFF"/>
                <w:lang w:val="uk-UA"/>
              </w:rPr>
            </w:pPr>
            <w:r w:rsidRPr="00511837">
              <w:rPr>
                <w:rFonts w:ascii="Times New Roman" w:hAnsi="Times New Roman" w:cs="Times New Roman"/>
                <w:b/>
                <w:sz w:val="28"/>
                <w:szCs w:val="28"/>
                <w:shd w:val="clear" w:color="auto" w:fill="FFFFFF"/>
                <w:lang w:val="uk-UA"/>
              </w:rPr>
              <w:t>Абзац відсутній</w:t>
            </w:r>
          </w:p>
          <w:p w:rsidR="003D123B" w:rsidRPr="00511837" w:rsidRDefault="003D123B" w:rsidP="006F12BB">
            <w:pPr>
              <w:jc w:val="both"/>
              <w:rPr>
                <w:rFonts w:ascii="Times New Roman" w:hAnsi="Times New Roman" w:cs="Times New Roman"/>
                <w:sz w:val="28"/>
                <w:szCs w:val="28"/>
                <w:shd w:val="clear" w:color="auto" w:fill="FFFFFF"/>
                <w:lang w:val="uk-UA"/>
              </w:rPr>
            </w:pPr>
          </w:p>
          <w:p w:rsidR="003D123B" w:rsidRPr="00511837" w:rsidRDefault="003D123B" w:rsidP="006F12BB">
            <w:pPr>
              <w:jc w:val="both"/>
              <w:rPr>
                <w:rFonts w:ascii="Times New Roman" w:hAnsi="Times New Roman" w:cs="Times New Roman"/>
                <w:sz w:val="28"/>
                <w:szCs w:val="28"/>
                <w:shd w:val="clear" w:color="auto" w:fill="FFFFFF"/>
                <w:lang w:val="uk-UA"/>
              </w:rPr>
            </w:pPr>
          </w:p>
          <w:p w:rsidR="003D123B" w:rsidRPr="00511837" w:rsidRDefault="003D123B" w:rsidP="006F12BB">
            <w:pPr>
              <w:jc w:val="both"/>
              <w:rPr>
                <w:rFonts w:ascii="Times New Roman" w:hAnsi="Times New Roman" w:cs="Times New Roman"/>
                <w:b/>
                <w:sz w:val="28"/>
                <w:szCs w:val="28"/>
                <w:lang w:val="uk-UA"/>
              </w:rPr>
            </w:pPr>
          </w:p>
        </w:tc>
        <w:tc>
          <w:tcPr>
            <w:tcW w:w="6563" w:type="dxa"/>
          </w:tcPr>
          <w:p w:rsidR="00AA544A" w:rsidRPr="00511837" w:rsidRDefault="00AA544A" w:rsidP="004070DE">
            <w:pPr>
              <w:ind w:firstLine="371"/>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lastRenderedPageBreak/>
              <w:t>1.Цей Кодекс набирає чинності з дня, наступного за днем його опублікування, та вводиться в дію через шість місяців з дня набрання чинності цим Кодексом.</w:t>
            </w:r>
          </w:p>
          <w:p w:rsidR="00AA544A" w:rsidRPr="00511837" w:rsidRDefault="00AA544A" w:rsidP="004070DE">
            <w:pPr>
              <w:ind w:firstLine="371"/>
              <w:jc w:val="both"/>
              <w:rPr>
                <w:rFonts w:ascii="Times New Roman" w:eastAsia="Times New Roman" w:hAnsi="Times New Roman" w:cs="Times New Roman"/>
                <w:sz w:val="28"/>
                <w:szCs w:val="28"/>
                <w:lang w:val="uk-UA" w:eastAsia="ru-RU"/>
              </w:rPr>
            </w:pPr>
            <w:r w:rsidRPr="00511837">
              <w:rPr>
                <w:rFonts w:ascii="Times New Roman" w:eastAsia="Times New Roman" w:hAnsi="Times New Roman" w:cs="Times New Roman"/>
                <w:sz w:val="28"/>
                <w:szCs w:val="28"/>
                <w:lang w:val="uk-UA" w:eastAsia="ru-RU"/>
              </w:rPr>
              <w:t>…</w:t>
            </w:r>
          </w:p>
          <w:p w:rsidR="00AA544A" w:rsidRPr="00511837" w:rsidRDefault="00AA544A" w:rsidP="004070DE">
            <w:pPr>
              <w:ind w:left="360" w:firstLine="371"/>
              <w:jc w:val="both"/>
              <w:rPr>
                <w:rFonts w:ascii="Times New Roman" w:eastAsia="Times New Roman" w:hAnsi="Times New Roman" w:cs="Times New Roman"/>
                <w:sz w:val="28"/>
                <w:szCs w:val="28"/>
                <w:lang w:val="uk-UA" w:eastAsia="ru-RU"/>
              </w:rPr>
            </w:pPr>
          </w:p>
          <w:p w:rsidR="00273884" w:rsidRPr="00511837" w:rsidRDefault="00273884" w:rsidP="004070DE">
            <w:pPr>
              <w:ind w:firstLine="371"/>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5. Установити, що протягом п’яти років з дня введення в дію цього Кодексу заборгованість фізичної особи, що виникла до дня введення в дію цього Кодексу, за кредитом в іноземній валюті, який забезпечений іпотекою квартири або житлового будинку, що є єдиним місцем проживання сім’ї боржника, реструктуризується за процедурою неплатоспроможності фізичної особи згідно з планом реструктуризації або з мировою угодою з урахуванням особливостей, встановлених цим пунктом.</w:t>
            </w:r>
          </w:p>
          <w:p w:rsidR="00273884" w:rsidRPr="00511837" w:rsidRDefault="00273884"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273884" w:rsidRPr="00511837" w:rsidRDefault="00273884" w:rsidP="004070DE">
            <w:pPr>
              <w:widowControl w:val="0"/>
              <w:ind w:firstLine="513"/>
              <w:jc w:val="both"/>
              <w:rPr>
                <w:rFonts w:ascii="Times New Roman" w:hAnsi="Times New Roman" w:cs="Times New Roman"/>
                <w:b/>
                <w:sz w:val="28"/>
                <w:szCs w:val="28"/>
                <w:shd w:val="clear" w:color="auto" w:fill="FFFFFF"/>
                <w:lang w:val="uk-UA"/>
              </w:rPr>
            </w:pPr>
            <w:r w:rsidRPr="00511837">
              <w:rPr>
                <w:rFonts w:ascii="Times New Roman" w:hAnsi="Times New Roman" w:cs="Times New Roman"/>
                <w:b/>
                <w:sz w:val="28"/>
                <w:szCs w:val="28"/>
                <w:shd w:val="clear" w:color="auto" w:fill="FFFFFF"/>
                <w:lang w:val="uk-UA"/>
              </w:rPr>
              <w:t xml:space="preserve">У разі відсутності підстав для залишення </w:t>
            </w:r>
            <w:r w:rsidRPr="00511837">
              <w:rPr>
                <w:rFonts w:ascii="Times New Roman" w:hAnsi="Times New Roman" w:cs="Times New Roman"/>
                <w:b/>
                <w:sz w:val="28"/>
                <w:szCs w:val="28"/>
                <w:shd w:val="clear" w:color="auto" w:fill="FFFFFF"/>
                <w:lang w:val="uk-UA"/>
              </w:rPr>
              <w:lastRenderedPageBreak/>
              <w:t>заяви без руху або для повернення такої заяви, господарський суд не пізніше п’яти днів з дня її надходження постановляє ухвалу про прийняття заяви до розгляду, яку надсилає забезпеченому кредитору, визначеному в заяві про відкриття провадження у справі про неплатоспроможність. В ухвалі про прийняття заяви до розгляду зазначаються:</w:t>
            </w:r>
          </w:p>
          <w:p w:rsidR="00273884" w:rsidRPr="00511837" w:rsidRDefault="00273884" w:rsidP="00E74C1D">
            <w:pPr>
              <w:widowControl w:val="0"/>
              <w:ind w:firstLine="371"/>
              <w:jc w:val="both"/>
              <w:rPr>
                <w:rFonts w:ascii="Times New Roman" w:hAnsi="Times New Roman" w:cs="Times New Roman"/>
                <w:b/>
                <w:sz w:val="28"/>
                <w:szCs w:val="28"/>
                <w:shd w:val="clear" w:color="auto" w:fill="FFFFFF"/>
                <w:lang w:val="uk-UA"/>
              </w:rPr>
            </w:pPr>
            <w:r w:rsidRPr="00511837">
              <w:rPr>
                <w:rFonts w:ascii="Times New Roman" w:hAnsi="Times New Roman" w:cs="Times New Roman"/>
                <w:b/>
                <w:sz w:val="28"/>
                <w:szCs w:val="28"/>
                <w:shd w:val="clear" w:color="auto" w:fill="FFFFFF"/>
                <w:lang w:val="uk-UA"/>
              </w:rPr>
              <w:t>1)</w:t>
            </w:r>
            <w:r w:rsidRPr="00511837">
              <w:rPr>
                <w:rFonts w:ascii="Times New Roman" w:hAnsi="Times New Roman" w:cs="Times New Roman"/>
                <w:b/>
                <w:sz w:val="28"/>
                <w:szCs w:val="28"/>
                <w:shd w:val="clear" w:color="auto" w:fill="FFFFFF"/>
                <w:lang w:val="uk-UA"/>
              </w:rPr>
              <w:tab/>
              <w:t>дата підготовчого засідання, яке має відбутися не пізніше 50 днів з дня постановлення ухвали;</w:t>
            </w:r>
          </w:p>
          <w:p w:rsidR="00273884" w:rsidRPr="00511837" w:rsidRDefault="00273884" w:rsidP="00E74C1D">
            <w:pPr>
              <w:widowControl w:val="0"/>
              <w:ind w:firstLine="371"/>
              <w:jc w:val="both"/>
              <w:rPr>
                <w:rFonts w:ascii="Times New Roman" w:hAnsi="Times New Roman" w:cs="Times New Roman"/>
                <w:b/>
                <w:sz w:val="28"/>
                <w:szCs w:val="28"/>
                <w:shd w:val="clear" w:color="auto" w:fill="FFFFFF"/>
                <w:lang w:val="uk-UA"/>
              </w:rPr>
            </w:pPr>
            <w:r w:rsidRPr="00511837">
              <w:rPr>
                <w:rFonts w:ascii="Times New Roman" w:hAnsi="Times New Roman" w:cs="Times New Roman"/>
                <w:b/>
                <w:sz w:val="28"/>
                <w:szCs w:val="28"/>
                <w:shd w:val="clear" w:color="auto" w:fill="FFFFFF"/>
                <w:lang w:val="uk-UA"/>
              </w:rPr>
              <w:t>2)</w:t>
            </w:r>
            <w:r w:rsidRPr="00511837">
              <w:rPr>
                <w:rFonts w:ascii="Times New Roman" w:hAnsi="Times New Roman" w:cs="Times New Roman"/>
                <w:b/>
                <w:sz w:val="28"/>
                <w:szCs w:val="28"/>
                <w:shd w:val="clear" w:color="auto" w:fill="FFFFFF"/>
                <w:lang w:val="uk-UA"/>
              </w:rPr>
              <w:tab/>
              <w:t>строк для надання заперечень забезпеченого кредитора, що не може перевищувати 20 днів з дня постановлення ухвали.</w:t>
            </w:r>
          </w:p>
          <w:p w:rsidR="00273884" w:rsidRPr="00511837" w:rsidRDefault="00273884" w:rsidP="00E74C1D">
            <w:pPr>
              <w:widowControl w:val="0"/>
              <w:ind w:firstLine="371"/>
              <w:jc w:val="both"/>
              <w:rPr>
                <w:rFonts w:ascii="Times New Roman" w:hAnsi="Times New Roman" w:cs="Times New Roman"/>
                <w:b/>
                <w:sz w:val="28"/>
                <w:szCs w:val="28"/>
                <w:shd w:val="clear" w:color="auto" w:fill="FFFFFF"/>
                <w:lang w:val="uk-UA"/>
              </w:rPr>
            </w:pPr>
            <w:r w:rsidRPr="00511837">
              <w:rPr>
                <w:rFonts w:ascii="Times New Roman" w:hAnsi="Times New Roman" w:cs="Times New Roman"/>
                <w:b/>
                <w:sz w:val="28"/>
                <w:szCs w:val="28"/>
                <w:shd w:val="clear" w:color="auto" w:fill="FFFFFF"/>
                <w:lang w:val="uk-UA"/>
              </w:rPr>
              <w:t>3)</w:t>
            </w:r>
            <w:r w:rsidRPr="00511837">
              <w:rPr>
                <w:rFonts w:ascii="Times New Roman" w:hAnsi="Times New Roman" w:cs="Times New Roman"/>
                <w:b/>
                <w:sz w:val="28"/>
                <w:szCs w:val="28"/>
                <w:shd w:val="clear" w:color="auto" w:fill="FFFFFF"/>
                <w:lang w:val="uk-UA"/>
              </w:rPr>
              <w:tab/>
              <w:t>строк для надання оцінки ринкової вартості квартири або житлового будинку, що забезпечує вимоги єдиного забезпеченого кредитора, складеної оцінювачем, визначеним цим кредитором, що не може перевищувати 30 днів з дня постановлення ухвали.</w:t>
            </w:r>
          </w:p>
          <w:p w:rsidR="00273884" w:rsidRPr="00511837" w:rsidRDefault="00273884" w:rsidP="00E74C1D">
            <w:pPr>
              <w:ind w:firstLine="371"/>
              <w:jc w:val="both"/>
              <w:rPr>
                <w:rFonts w:ascii="Times New Roman" w:hAnsi="Times New Roman" w:cs="Times New Roman"/>
                <w:b/>
                <w:sz w:val="28"/>
                <w:szCs w:val="28"/>
                <w:shd w:val="clear" w:color="auto" w:fill="FFFFFF"/>
                <w:lang w:val="uk-UA"/>
              </w:rPr>
            </w:pPr>
            <w:r w:rsidRPr="00511837">
              <w:rPr>
                <w:rFonts w:ascii="Times New Roman" w:hAnsi="Times New Roman" w:cs="Times New Roman"/>
                <w:b/>
                <w:sz w:val="28"/>
                <w:szCs w:val="28"/>
                <w:shd w:val="clear" w:color="auto" w:fill="FFFFFF"/>
                <w:lang w:val="uk-UA"/>
              </w:rPr>
              <w:t>4)</w:t>
            </w:r>
            <w:r w:rsidRPr="00511837">
              <w:rPr>
                <w:rFonts w:ascii="Times New Roman" w:hAnsi="Times New Roman" w:cs="Times New Roman"/>
                <w:b/>
                <w:sz w:val="28"/>
                <w:szCs w:val="28"/>
                <w:shd w:val="clear" w:color="auto" w:fill="FFFFFF"/>
                <w:lang w:val="uk-UA"/>
              </w:rPr>
              <w:tab/>
              <w:t>строк для надання боржником плану реструктуризації, який враховує ринкову вартість квартири або житлового будинку, що забезпечує вимоги єдиного забезпеченого кредитора, встановлену оцінювачем, визначеним цим кредитором, що не може перевищувати 40 днів з дня постановлення ухвали.</w:t>
            </w:r>
          </w:p>
          <w:p w:rsidR="00273884" w:rsidRPr="00511837" w:rsidRDefault="00273884" w:rsidP="006F12BB">
            <w:pPr>
              <w:jc w:val="both"/>
              <w:rPr>
                <w:rFonts w:ascii="Times New Roman" w:hAnsi="Times New Roman" w:cs="Times New Roman"/>
                <w:b/>
                <w:sz w:val="28"/>
                <w:szCs w:val="28"/>
                <w:shd w:val="clear" w:color="auto" w:fill="FFFFFF"/>
                <w:lang w:val="uk-UA"/>
              </w:rPr>
            </w:pPr>
          </w:p>
          <w:p w:rsidR="00273884" w:rsidRPr="00511837" w:rsidRDefault="00273884" w:rsidP="00E74C1D">
            <w:pPr>
              <w:ind w:firstLine="371"/>
              <w:jc w:val="both"/>
              <w:rPr>
                <w:rFonts w:ascii="Times New Roman" w:hAnsi="Times New Roman" w:cs="Times New Roman"/>
                <w:b/>
                <w:sz w:val="28"/>
                <w:szCs w:val="28"/>
                <w:shd w:val="clear" w:color="auto" w:fill="FFFFFF"/>
                <w:lang w:val="uk-UA"/>
              </w:rPr>
            </w:pPr>
            <w:r w:rsidRPr="00511837">
              <w:rPr>
                <w:rFonts w:ascii="Times New Roman" w:hAnsi="Times New Roman" w:cs="Times New Roman"/>
                <w:b/>
                <w:sz w:val="28"/>
                <w:szCs w:val="28"/>
                <w:shd w:val="clear" w:color="auto" w:fill="FFFFFF"/>
                <w:lang w:val="uk-UA"/>
              </w:rPr>
              <w:lastRenderedPageBreak/>
              <w:t>У разі неподання забезпеченим кредитором у строк, встановлений господарським судом, оцінки ринкової вартості квартири або житлового будинку, суд вважає погодженою ринкову вартість квартири або житлового будинку, визначену боржником.</w:t>
            </w:r>
          </w:p>
          <w:p w:rsidR="00273884" w:rsidRPr="00511837" w:rsidRDefault="00273884" w:rsidP="006F12BB">
            <w:pPr>
              <w:jc w:val="both"/>
              <w:rPr>
                <w:rFonts w:ascii="Times New Roman" w:hAnsi="Times New Roman" w:cs="Times New Roman"/>
                <w:b/>
                <w:sz w:val="28"/>
                <w:szCs w:val="28"/>
                <w:shd w:val="clear" w:color="auto" w:fill="FFFFFF"/>
                <w:lang w:val="uk-UA"/>
              </w:rPr>
            </w:pPr>
          </w:p>
          <w:p w:rsidR="00273884" w:rsidRPr="00511837" w:rsidRDefault="00273884" w:rsidP="00E74C1D">
            <w:pPr>
              <w:ind w:firstLine="371"/>
              <w:jc w:val="both"/>
              <w:rPr>
                <w:rFonts w:ascii="Times New Roman" w:hAnsi="Times New Roman" w:cs="Times New Roman"/>
                <w:b/>
                <w:sz w:val="28"/>
                <w:szCs w:val="28"/>
                <w:shd w:val="clear" w:color="auto" w:fill="FFFFFF"/>
                <w:lang w:val="uk-UA"/>
              </w:rPr>
            </w:pPr>
            <w:r w:rsidRPr="00511837">
              <w:rPr>
                <w:rFonts w:ascii="Times New Roman" w:hAnsi="Times New Roman" w:cs="Times New Roman"/>
                <w:b/>
                <w:sz w:val="28"/>
                <w:szCs w:val="28"/>
                <w:shd w:val="clear" w:color="auto" w:fill="FFFFFF"/>
                <w:lang w:val="uk-UA"/>
              </w:rPr>
              <w:t>У разі не проведення оцінки ринкової вартості квартири або житлового будинку, що забезпечує вимоги єдиного забезпеченого кредитора, з вини боржника, суд відмовляє у відкритті провадження у справи.</w:t>
            </w:r>
          </w:p>
          <w:p w:rsidR="003D123B" w:rsidRPr="00511837" w:rsidRDefault="003D123B"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5B50AC" w:rsidRDefault="005B50AC" w:rsidP="006F12BB">
            <w:pPr>
              <w:jc w:val="both"/>
              <w:rPr>
                <w:rFonts w:ascii="Times New Roman" w:hAnsi="Times New Roman" w:cs="Times New Roman"/>
                <w:sz w:val="28"/>
                <w:szCs w:val="28"/>
                <w:shd w:val="clear" w:color="auto" w:fill="FFFFFF"/>
                <w:lang w:val="uk-UA"/>
              </w:rPr>
            </w:pPr>
          </w:p>
          <w:p w:rsidR="004070DE" w:rsidRPr="00511837" w:rsidRDefault="004070DE" w:rsidP="006F12BB">
            <w:pPr>
              <w:jc w:val="both"/>
              <w:rPr>
                <w:rFonts w:ascii="Times New Roman" w:hAnsi="Times New Roman" w:cs="Times New Roman"/>
                <w:sz w:val="28"/>
                <w:szCs w:val="28"/>
                <w:shd w:val="clear" w:color="auto" w:fill="FFFFFF"/>
                <w:lang w:val="uk-UA"/>
              </w:rPr>
            </w:pPr>
          </w:p>
          <w:p w:rsidR="003D123B" w:rsidRPr="00511837" w:rsidRDefault="003D123B" w:rsidP="004070DE">
            <w:pPr>
              <w:ind w:firstLine="371"/>
              <w:jc w:val="both"/>
              <w:rPr>
                <w:rFonts w:ascii="Times New Roman" w:hAnsi="Times New Roman" w:cs="Times New Roman"/>
                <w:b/>
                <w:sz w:val="28"/>
                <w:szCs w:val="28"/>
                <w:shd w:val="clear" w:color="auto" w:fill="FFFFFF"/>
                <w:lang w:val="uk-UA"/>
              </w:rPr>
            </w:pPr>
            <w:r w:rsidRPr="00511837">
              <w:rPr>
                <w:rFonts w:ascii="Times New Roman" w:hAnsi="Times New Roman" w:cs="Times New Roman"/>
                <w:sz w:val="28"/>
                <w:szCs w:val="28"/>
                <w:shd w:val="clear" w:color="auto" w:fill="FFFFFF"/>
                <w:lang w:val="uk-UA"/>
              </w:rPr>
              <w:t xml:space="preserve">Господарський суд на підготовчому засіданні розглядає план реструктуризації, доданий до заяви про відкриття провадження у справі про неплатоспроможність, без застосування статті 126 цього Кодексу </w:t>
            </w:r>
            <w:r w:rsidRPr="00511837">
              <w:rPr>
                <w:rFonts w:ascii="Times New Roman" w:hAnsi="Times New Roman" w:cs="Times New Roman"/>
                <w:b/>
                <w:strike/>
                <w:sz w:val="28"/>
                <w:szCs w:val="28"/>
                <w:shd w:val="clear" w:color="auto" w:fill="FFFFFF"/>
                <w:lang w:val="uk-UA"/>
              </w:rPr>
              <w:t>та заперечення кредитора</w:t>
            </w:r>
            <w:r w:rsidRPr="00511837">
              <w:rPr>
                <w:rFonts w:ascii="Times New Roman" w:hAnsi="Times New Roman" w:cs="Times New Roman"/>
                <w:sz w:val="28"/>
                <w:szCs w:val="28"/>
                <w:shd w:val="clear" w:color="auto" w:fill="FFFFFF"/>
                <w:lang w:val="uk-UA"/>
              </w:rPr>
              <w:t xml:space="preserve">. За результатами розгляду на підготовчому засіданні господарський суд постановляє ухвалу про відкриття провадження у справі про неплатоспроможність з одночасним затвердженням плану реструктуризації, передбаченого цим пунктом, або про відмову у відкритті провадження у справі про неплатоспроможність через невідповідність поданої заяви </w:t>
            </w:r>
            <w:r w:rsidRPr="00511837">
              <w:rPr>
                <w:rFonts w:ascii="Times New Roman" w:hAnsi="Times New Roman" w:cs="Times New Roman"/>
                <w:b/>
                <w:sz w:val="28"/>
                <w:szCs w:val="28"/>
                <w:shd w:val="clear" w:color="auto" w:fill="FFFFFF"/>
                <w:lang w:val="uk-UA"/>
              </w:rPr>
              <w:t>та плану реструктуризації</w:t>
            </w:r>
            <w:r w:rsidRPr="00511837">
              <w:rPr>
                <w:rFonts w:ascii="Times New Roman" w:hAnsi="Times New Roman" w:cs="Times New Roman"/>
                <w:sz w:val="28"/>
                <w:szCs w:val="28"/>
                <w:shd w:val="clear" w:color="auto" w:fill="FFFFFF"/>
                <w:lang w:val="uk-UA"/>
              </w:rPr>
              <w:t xml:space="preserve"> умовам </w:t>
            </w:r>
            <w:r w:rsidRPr="00511837">
              <w:rPr>
                <w:rFonts w:ascii="Times New Roman" w:hAnsi="Times New Roman" w:cs="Times New Roman"/>
                <w:sz w:val="28"/>
                <w:szCs w:val="28"/>
                <w:shd w:val="clear" w:color="auto" w:fill="FFFFFF"/>
                <w:lang w:val="uk-UA"/>
              </w:rPr>
              <w:lastRenderedPageBreak/>
              <w:t xml:space="preserve">реструктуризації, визначеним цим пунктом, </w:t>
            </w:r>
            <w:r w:rsidRPr="00511837">
              <w:rPr>
                <w:rFonts w:ascii="Times New Roman" w:hAnsi="Times New Roman" w:cs="Times New Roman"/>
                <w:b/>
                <w:sz w:val="28"/>
                <w:szCs w:val="28"/>
                <w:shd w:val="clear" w:color="auto" w:fill="FFFFFF"/>
                <w:lang w:val="uk-UA"/>
              </w:rPr>
              <w:t>або невідповідність фізичної особи умовам абзацу 2 пункту 5 Прикінцевих та перехідних положень цього Кодексу.</w:t>
            </w:r>
          </w:p>
          <w:p w:rsidR="003D123B" w:rsidRPr="00511837" w:rsidRDefault="003D123B" w:rsidP="003D123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3D123B" w:rsidRPr="00511837" w:rsidRDefault="003D123B" w:rsidP="006F12BB">
            <w:pPr>
              <w:jc w:val="both"/>
              <w:rPr>
                <w:rFonts w:ascii="Times New Roman" w:hAnsi="Times New Roman" w:cs="Times New Roman"/>
                <w:b/>
                <w:sz w:val="28"/>
                <w:szCs w:val="28"/>
                <w:shd w:val="clear" w:color="auto" w:fill="FFFFFF"/>
                <w:lang w:val="uk-UA"/>
              </w:rPr>
            </w:pPr>
          </w:p>
          <w:p w:rsidR="003D123B" w:rsidRPr="00511837" w:rsidRDefault="003D123B" w:rsidP="003D123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 xml:space="preserve">відсоток основного боргу за кредитом </w:t>
            </w:r>
            <w:r w:rsidRPr="00511837">
              <w:rPr>
                <w:rFonts w:ascii="Times New Roman" w:hAnsi="Times New Roman" w:cs="Times New Roman"/>
                <w:b/>
                <w:sz w:val="28"/>
                <w:szCs w:val="28"/>
                <w:shd w:val="clear" w:color="auto" w:fill="FFFFFF"/>
                <w:lang w:val="uk-UA"/>
              </w:rPr>
              <w:t>(сума наданого кредиту та відсотки за його користування)</w:t>
            </w:r>
            <w:r w:rsidRPr="00511837">
              <w:rPr>
                <w:rFonts w:ascii="Times New Roman" w:hAnsi="Times New Roman" w:cs="Times New Roman"/>
                <w:sz w:val="28"/>
                <w:szCs w:val="28"/>
                <w:shd w:val="clear" w:color="auto" w:fill="FFFFFF"/>
                <w:lang w:val="uk-UA"/>
              </w:rPr>
              <w:t>, погашений боржником до відкриття провадження у справі про неплатоспроможність;</w:t>
            </w:r>
          </w:p>
          <w:p w:rsidR="003D123B" w:rsidRPr="00511837" w:rsidRDefault="003D123B" w:rsidP="003D123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3D123B" w:rsidRPr="00511837" w:rsidRDefault="003D123B" w:rsidP="006F12BB">
            <w:pPr>
              <w:jc w:val="both"/>
              <w:rPr>
                <w:rFonts w:ascii="Times New Roman" w:hAnsi="Times New Roman" w:cs="Times New Roman"/>
                <w:b/>
                <w:sz w:val="28"/>
                <w:szCs w:val="28"/>
                <w:shd w:val="clear" w:color="auto" w:fill="FFFFFF"/>
                <w:lang w:val="uk-UA"/>
              </w:rPr>
            </w:pPr>
          </w:p>
          <w:p w:rsidR="003D123B" w:rsidRPr="00511837" w:rsidRDefault="003D123B" w:rsidP="004070DE">
            <w:pPr>
              <w:ind w:firstLine="371"/>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 xml:space="preserve">Боржник та забезпечений кредитор за погодженням можуть встановити в плані реструктуризації або мировій угоді інші умови та порядок погашення вимог забезпеченого кредитора, за умови, що вони є не гіршими для інтересів боржника, ніж ті, що встановлені цим пунктом. У разі недостатності доходів боржника для виконання умов реструктуризації, передбачених цим пунктом,  за умови проживання боржника в квартирі, обтяженій іпотекою, загальна площа якої не перевищує 60 квадратних метрів або житлова площа якої не перевищує 13,65 квадратного метра на кожного члена сім’ї боржника, або проживання боржника в житловому будинку, обтяженому іпотекою, загальна площа якого не перевищує 120 квадратних метрів, </w:t>
            </w:r>
            <w:r w:rsidRPr="00511837">
              <w:rPr>
                <w:rFonts w:ascii="Times New Roman" w:hAnsi="Times New Roman" w:cs="Times New Roman"/>
                <w:b/>
                <w:sz w:val="28"/>
                <w:szCs w:val="28"/>
                <w:shd w:val="clear" w:color="auto" w:fill="FFFFFF"/>
                <w:lang w:val="uk-UA"/>
              </w:rPr>
              <w:t xml:space="preserve">господарський суд за клопотанням боржника </w:t>
            </w:r>
            <w:r w:rsidRPr="00511837">
              <w:rPr>
                <w:rFonts w:ascii="Times New Roman" w:hAnsi="Times New Roman" w:cs="Times New Roman"/>
                <w:b/>
                <w:sz w:val="28"/>
                <w:szCs w:val="28"/>
                <w:shd w:val="clear" w:color="auto" w:fill="FFFFFF"/>
                <w:lang w:val="uk-UA"/>
              </w:rPr>
              <w:lastRenderedPageBreak/>
              <w:t xml:space="preserve">відмовляє у затвердженні плану реструктуризації, встановлює мінімальну суму щомісячного виконання плану реструктуризації, яка не може бути меншою за половину мінімальної заробітної плати, встановленої Кабінетом Міністрів України на день ухвалення такого рішення, до моменту повного погашення реструктуризованого зобов’язання або переходить до наступної процедури та після її завершення закриває провадження у справі про неплатоспроможність. </w:t>
            </w:r>
            <w:r w:rsidRPr="00511837">
              <w:rPr>
                <w:rFonts w:ascii="Times New Roman" w:hAnsi="Times New Roman" w:cs="Times New Roman"/>
                <w:sz w:val="28"/>
                <w:szCs w:val="28"/>
                <w:shd w:val="clear" w:color="auto" w:fill="FFFFFF"/>
                <w:lang w:val="uk-UA"/>
              </w:rPr>
              <w:t>Зобов’язання з доведення недостатності доходів покладається на боржника. Ринкова вартість майна, що перебуває у власності або у спільній сумісній власності боржника та не є забезпеченням за кредитом, що підлягає реструктуризації, на яке може бути звернено стягнення, для цілей цього пункту вважається доходом боржника.</w:t>
            </w:r>
          </w:p>
          <w:p w:rsidR="003D123B" w:rsidRPr="00511837" w:rsidRDefault="003D123B"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3D123B" w:rsidRPr="00511837" w:rsidRDefault="003D123B" w:rsidP="006F12BB">
            <w:pPr>
              <w:jc w:val="both"/>
              <w:rPr>
                <w:rFonts w:ascii="Times New Roman" w:hAnsi="Times New Roman" w:cs="Times New Roman"/>
                <w:sz w:val="28"/>
                <w:szCs w:val="28"/>
                <w:shd w:val="clear" w:color="auto" w:fill="FFFFFF"/>
                <w:lang w:val="uk-UA"/>
              </w:rPr>
            </w:pPr>
          </w:p>
          <w:p w:rsidR="005B50AC" w:rsidRPr="00511837" w:rsidRDefault="005B50AC" w:rsidP="006F12BB">
            <w:pPr>
              <w:jc w:val="both"/>
              <w:rPr>
                <w:rFonts w:ascii="Times New Roman" w:hAnsi="Times New Roman" w:cs="Times New Roman"/>
                <w:b/>
                <w:sz w:val="28"/>
                <w:szCs w:val="28"/>
                <w:shd w:val="clear" w:color="auto" w:fill="FFFFFF"/>
                <w:lang w:val="uk-UA"/>
              </w:rPr>
            </w:pPr>
          </w:p>
          <w:p w:rsidR="003D123B" w:rsidRPr="00511837" w:rsidRDefault="003D123B" w:rsidP="006F12BB">
            <w:pPr>
              <w:jc w:val="both"/>
              <w:rPr>
                <w:rFonts w:ascii="Times New Roman" w:hAnsi="Times New Roman" w:cs="Times New Roman"/>
                <w:b/>
                <w:sz w:val="28"/>
                <w:szCs w:val="28"/>
                <w:shd w:val="clear" w:color="auto" w:fill="FFFFFF"/>
                <w:lang w:val="uk-UA"/>
              </w:rPr>
            </w:pPr>
            <w:r w:rsidRPr="00511837">
              <w:rPr>
                <w:rFonts w:ascii="Times New Roman" w:hAnsi="Times New Roman" w:cs="Times New Roman"/>
                <w:b/>
                <w:sz w:val="28"/>
                <w:szCs w:val="28"/>
                <w:shd w:val="clear" w:color="auto" w:fill="FFFFFF"/>
                <w:lang w:val="uk-UA"/>
              </w:rPr>
              <w:t>Виключити</w:t>
            </w:r>
          </w:p>
          <w:p w:rsidR="003D123B" w:rsidRPr="00511837" w:rsidRDefault="003D123B" w:rsidP="006F12BB">
            <w:pPr>
              <w:jc w:val="both"/>
              <w:rPr>
                <w:rFonts w:ascii="Times New Roman" w:hAnsi="Times New Roman" w:cs="Times New Roman"/>
                <w:sz w:val="28"/>
                <w:szCs w:val="28"/>
                <w:shd w:val="clear" w:color="auto" w:fill="FFFFFF"/>
                <w:lang w:val="uk-UA"/>
              </w:rPr>
            </w:pPr>
            <w:r w:rsidRPr="00511837">
              <w:rPr>
                <w:rFonts w:ascii="Times New Roman" w:hAnsi="Times New Roman" w:cs="Times New Roman"/>
                <w:sz w:val="28"/>
                <w:szCs w:val="28"/>
                <w:shd w:val="clear" w:color="auto" w:fill="FFFFFF"/>
                <w:lang w:val="uk-UA"/>
              </w:rPr>
              <w:t>…</w:t>
            </w:r>
          </w:p>
          <w:p w:rsidR="003D123B" w:rsidRPr="00511837" w:rsidRDefault="003D123B" w:rsidP="006F12BB">
            <w:pPr>
              <w:jc w:val="both"/>
              <w:rPr>
                <w:rFonts w:ascii="Times New Roman" w:hAnsi="Times New Roman" w:cs="Times New Roman"/>
                <w:b/>
                <w:sz w:val="28"/>
                <w:szCs w:val="28"/>
                <w:shd w:val="clear" w:color="auto" w:fill="FFFFFF"/>
                <w:lang w:val="uk-UA"/>
              </w:rPr>
            </w:pPr>
          </w:p>
          <w:p w:rsidR="003D123B" w:rsidRPr="00511837" w:rsidRDefault="003D123B" w:rsidP="006F12BB">
            <w:pPr>
              <w:jc w:val="both"/>
              <w:rPr>
                <w:rFonts w:ascii="Times New Roman" w:hAnsi="Times New Roman" w:cs="Times New Roman"/>
                <w:b/>
                <w:sz w:val="28"/>
                <w:szCs w:val="28"/>
                <w:shd w:val="clear" w:color="auto" w:fill="FFFFFF"/>
                <w:lang w:val="uk-UA"/>
              </w:rPr>
            </w:pPr>
          </w:p>
          <w:p w:rsidR="003D123B" w:rsidRPr="00511837" w:rsidRDefault="003D123B" w:rsidP="006F12BB">
            <w:pPr>
              <w:jc w:val="both"/>
              <w:rPr>
                <w:rFonts w:ascii="Times New Roman" w:hAnsi="Times New Roman" w:cs="Times New Roman"/>
                <w:b/>
                <w:sz w:val="28"/>
                <w:szCs w:val="28"/>
                <w:shd w:val="clear" w:color="auto" w:fill="FFFFFF"/>
                <w:lang w:val="uk-UA"/>
              </w:rPr>
            </w:pPr>
          </w:p>
          <w:p w:rsidR="003D123B" w:rsidRPr="00511837" w:rsidRDefault="003D123B" w:rsidP="006F12BB">
            <w:pPr>
              <w:jc w:val="both"/>
              <w:rPr>
                <w:rFonts w:ascii="Times New Roman" w:hAnsi="Times New Roman" w:cs="Times New Roman"/>
                <w:b/>
                <w:sz w:val="28"/>
                <w:szCs w:val="28"/>
                <w:shd w:val="clear" w:color="auto" w:fill="FFFFFF"/>
                <w:lang w:val="uk-UA"/>
              </w:rPr>
            </w:pPr>
          </w:p>
          <w:p w:rsidR="003D123B" w:rsidRPr="00511837" w:rsidRDefault="003D123B" w:rsidP="006F12BB">
            <w:pPr>
              <w:jc w:val="both"/>
              <w:rPr>
                <w:rFonts w:ascii="Times New Roman" w:hAnsi="Times New Roman" w:cs="Times New Roman"/>
                <w:b/>
                <w:sz w:val="28"/>
                <w:szCs w:val="28"/>
                <w:shd w:val="clear" w:color="auto" w:fill="FFFFFF"/>
                <w:lang w:val="uk-UA"/>
              </w:rPr>
            </w:pPr>
          </w:p>
          <w:p w:rsidR="003D123B" w:rsidRPr="00511837" w:rsidRDefault="003D123B" w:rsidP="006F12BB">
            <w:pPr>
              <w:jc w:val="both"/>
              <w:rPr>
                <w:rFonts w:ascii="Times New Roman" w:hAnsi="Times New Roman" w:cs="Times New Roman"/>
                <w:b/>
                <w:sz w:val="28"/>
                <w:szCs w:val="28"/>
                <w:shd w:val="clear" w:color="auto" w:fill="FFFFFF"/>
                <w:lang w:val="uk-UA"/>
              </w:rPr>
            </w:pPr>
          </w:p>
          <w:p w:rsidR="003D123B" w:rsidRPr="00511837" w:rsidRDefault="003D123B" w:rsidP="006F12BB">
            <w:pPr>
              <w:jc w:val="both"/>
              <w:rPr>
                <w:rFonts w:ascii="Times New Roman" w:hAnsi="Times New Roman" w:cs="Times New Roman"/>
                <w:b/>
                <w:sz w:val="28"/>
                <w:szCs w:val="28"/>
                <w:shd w:val="clear" w:color="auto" w:fill="FFFFFF"/>
                <w:lang w:val="uk-UA"/>
              </w:rPr>
            </w:pPr>
          </w:p>
          <w:p w:rsidR="003D123B" w:rsidRPr="00511837" w:rsidRDefault="003D123B" w:rsidP="006F12BB">
            <w:pPr>
              <w:jc w:val="both"/>
              <w:rPr>
                <w:rFonts w:ascii="Times New Roman" w:hAnsi="Times New Roman" w:cs="Times New Roman"/>
                <w:b/>
                <w:sz w:val="28"/>
                <w:szCs w:val="28"/>
                <w:shd w:val="clear" w:color="auto" w:fill="FFFFFF"/>
                <w:lang w:val="uk-UA"/>
              </w:rPr>
            </w:pPr>
          </w:p>
          <w:p w:rsidR="003D123B" w:rsidRPr="00511837" w:rsidRDefault="003D123B" w:rsidP="006F12BB">
            <w:pPr>
              <w:jc w:val="both"/>
              <w:rPr>
                <w:rFonts w:ascii="Times New Roman" w:hAnsi="Times New Roman" w:cs="Times New Roman"/>
                <w:b/>
                <w:sz w:val="28"/>
                <w:szCs w:val="28"/>
                <w:shd w:val="clear" w:color="auto" w:fill="FFFFFF"/>
                <w:lang w:val="uk-UA"/>
              </w:rPr>
            </w:pPr>
          </w:p>
          <w:p w:rsidR="003D123B" w:rsidRDefault="003D123B" w:rsidP="006F12BB">
            <w:pPr>
              <w:jc w:val="both"/>
              <w:rPr>
                <w:rFonts w:ascii="Times New Roman" w:hAnsi="Times New Roman" w:cs="Times New Roman"/>
                <w:b/>
                <w:sz w:val="28"/>
                <w:szCs w:val="28"/>
                <w:shd w:val="clear" w:color="auto" w:fill="FFFFFF"/>
                <w:lang w:val="uk-UA"/>
              </w:rPr>
            </w:pPr>
          </w:p>
          <w:p w:rsidR="00E74C1D" w:rsidRDefault="00E74C1D" w:rsidP="006F12BB">
            <w:pPr>
              <w:jc w:val="both"/>
              <w:rPr>
                <w:rFonts w:ascii="Times New Roman" w:hAnsi="Times New Roman" w:cs="Times New Roman"/>
                <w:b/>
                <w:sz w:val="28"/>
                <w:szCs w:val="28"/>
                <w:shd w:val="clear" w:color="auto" w:fill="FFFFFF"/>
                <w:lang w:val="uk-UA"/>
              </w:rPr>
            </w:pPr>
          </w:p>
          <w:p w:rsidR="00E74C1D" w:rsidRDefault="00E74C1D" w:rsidP="006F12BB">
            <w:pPr>
              <w:jc w:val="both"/>
              <w:rPr>
                <w:rFonts w:ascii="Times New Roman" w:hAnsi="Times New Roman" w:cs="Times New Roman"/>
                <w:b/>
                <w:sz w:val="28"/>
                <w:szCs w:val="28"/>
                <w:shd w:val="clear" w:color="auto" w:fill="FFFFFF"/>
                <w:lang w:val="uk-UA"/>
              </w:rPr>
            </w:pPr>
          </w:p>
          <w:p w:rsidR="00E74C1D" w:rsidRPr="00511837" w:rsidRDefault="00E74C1D" w:rsidP="006F12BB">
            <w:pPr>
              <w:jc w:val="both"/>
              <w:rPr>
                <w:rFonts w:ascii="Times New Roman" w:hAnsi="Times New Roman" w:cs="Times New Roman"/>
                <w:b/>
                <w:sz w:val="28"/>
                <w:szCs w:val="28"/>
                <w:shd w:val="clear" w:color="auto" w:fill="FFFFFF"/>
                <w:lang w:val="uk-UA"/>
              </w:rPr>
            </w:pPr>
          </w:p>
          <w:p w:rsidR="003D123B" w:rsidRPr="00511837" w:rsidRDefault="003D123B" w:rsidP="006F12BB">
            <w:pPr>
              <w:jc w:val="both"/>
              <w:rPr>
                <w:rFonts w:ascii="Times New Roman" w:hAnsi="Times New Roman" w:cs="Times New Roman"/>
                <w:b/>
                <w:sz w:val="28"/>
                <w:szCs w:val="28"/>
                <w:shd w:val="clear" w:color="auto" w:fill="FFFFFF"/>
                <w:lang w:val="uk-UA"/>
              </w:rPr>
            </w:pPr>
          </w:p>
          <w:p w:rsidR="003D123B" w:rsidRPr="00511837" w:rsidRDefault="003D123B" w:rsidP="004070DE">
            <w:pPr>
              <w:ind w:firstLine="371"/>
              <w:jc w:val="both"/>
              <w:rPr>
                <w:rFonts w:ascii="Times New Roman" w:hAnsi="Times New Roman" w:cs="Times New Roman"/>
                <w:b/>
                <w:sz w:val="28"/>
                <w:szCs w:val="28"/>
                <w:shd w:val="clear" w:color="auto" w:fill="FFFFFF"/>
                <w:lang w:val="uk-UA"/>
              </w:rPr>
            </w:pPr>
            <w:r w:rsidRPr="00511837">
              <w:rPr>
                <w:rFonts w:ascii="Times New Roman" w:hAnsi="Times New Roman" w:cs="Times New Roman"/>
                <w:b/>
                <w:sz w:val="28"/>
                <w:szCs w:val="28"/>
                <w:shd w:val="clear" w:color="auto" w:fill="FFFFFF"/>
                <w:lang w:val="uk-UA"/>
              </w:rPr>
              <w:t>Процедура реструктуризації боргів боржника продовжується за правилами Кодексу, що діяли на момент відкриття провадження у справі про неплатоспроможність. Якщо план реструктуризації боргів боржника не був затверджений господарським судом на момент набрання чинності новими умовами реструктуризації, боржник має право клопотати перед судом про затвердження умов плану реструктуризації за правилами, визначеними Прикінцевими та перехідними положеннями цього Кодексу в новій редакції.</w:t>
            </w:r>
          </w:p>
          <w:p w:rsidR="00273884" w:rsidRPr="00511837" w:rsidRDefault="00273884" w:rsidP="006F12BB">
            <w:pPr>
              <w:jc w:val="both"/>
              <w:rPr>
                <w:rFonts w:ascii="Times New Roman" w:hAnsi="Times New Roman" w:cs="Times New Roman"/>
                <w:sz w:val="28"/>
                <w:szCs w:val="28"/>
                <w:shd w:val="clear" w:color="auto" w:fill="FFFFFF"/>
                <w:lang w:val="uk-UA"/>
              </w:rPr>
            </w:pPr>
          </w:p>
        </w:tc>
      </w:tr>
    </w:tbl>
    <w:p w:rsidR="00273884" w:rsidRPr="00511837" w:rsidRDefault="00273884" w:rsidP="00273884">
      <w:pPr>
        <w:jc w:val="center"/>
        <w:rPr>
          <w:rFonts w:ascii="Times New Roman" w:hAnsi="Times New Roman" w:cs="Times New Roman"/>
          <w:sz w:val="28"/>
          <w:szCs w:val="28"/>
          <w:lang w:val="uk-UA"/>
        </w:rPr>
      </w:pPr>
    </w:p>
    <w:p w:rsidR="00273884" w:rsidRPr="008C1F81" w:rsidRDefault="00273884" w:rsidP="00273884">
      <w:pPr>
        <w:jc w:val="both"/>
        <w:rPr>
          <w:rFonts w:ascii="Times New Roman" w:hAnsi="Times New Roman" w:cs="Times New Roman"/>
          <w:b/>
          <w:sz w:val="28"/>
          <w:szCs w:val="28"/>
          <w:lang w:val="uk-UA"/>
        </w:rPr>
      </w:pPr>
      <w:r w:rsidRPr="008C1F81">
        <w:rPr>
          <w:rFonts w:ascii="Times New Roman" w:hAnsi="Times New Roman" w:cs="Times New Roman"/>
          <w:b/>
          <w:sz w:val="28"/>
          <w:szCs w:val="28"/>
          <w:lang w:val="uk-UA"/>
        </w:rPr>
        <w:t>Народні депутати України                                                                                              Т</w:t>
      </w:r>
      <w:r w:rsidR="008C1F81" w:rsidRPr="008C1F81">
        <w:rPr>
          <w:rFonts w:ascii="Times New Roman" w:hAnsi="Times New Roman" w:cs="Times New Roman"/>
          <w:b/>
          <w:sz w:val="28"/>
          <w:szCs w:val="28"/>
          <w:lang w:val="uk-UA"/>
        </w:rPr>
        <w:t xml:space="preserve">арасенко </w:t>
      </w:r>
      <w:r w:rsidR="00E74C1D" w:rsidRPr="008C1F81">
        <w:rPr>
          <w:rFonts w:ascii="Times New Roman" w:hAnsi="Times New Roman" w:cs="Times New Roman"/>
          <w:b/>
          <w:sz w:val="28"/>
          <w:szCs w:val="28"/>
          <w:lang w:val="uk-UA"/>
        </w:rPr>
        <w:t>Т. П. </w:t>
      </w:r>
      <w:r w:rsidR="008C1F81" w:rsidRPr="008C1F81">
        <w:rPr>
          <w:rFonts w:ascii="Times New Roman" w:hAnsi="Times New Roman" w:cs="Times New Roman"/>
          <w:b/>
          <w:sz w:val="28"/>
          <w:szCs w:val="28"/>
          <w:lang w:val="uk-UA"/>
        </w:rPr>
        <w:t xml:space="preserve">та інші </w:t>
      </w:r>
    </w:p>
    <w:p w:rsidR="003D3873" w:rsidRPr="00511837" w:rsidRDefault="003D3873">
      <w:pPr>
        <w:rPr>
          <w:rFonts w:ascii="Times New Roman" w:hAnsi="Times New Roman" w:cs="Times New Roman"/>
          <w:sz w:val="28"/>
          <w:szCs w:val="28"/>
          <w:lang w:val="uk-UA"/>
        </w:rPr>
      </w:pPr>
    </w:p>
    <w:sectPr w:rsidR="003D3873" w:rsidRPr="00511837" w:rsidSect="00525FDA">
      <w:footerReference w:type="default" r:id="rId12"/>
      <w:pgSz w:w="15840" w:h="12240" w:orient="landscape"/>
      <w:pgMar w:top="170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29A" w:rsidRDefault="00B5329A" w:rsidP="00525FDA">
      <w:pPr>
        <w:spacing w:after="0" w:line="240" w:lineRule="auto"/>
      </w:pPr>
      <w:r>
        <w:separator/>
      </w:r>
    </w:p>
  </w:endnote>
  <w:endnote w:type="continuationSeparator" w:id="0">
    <w:p w:rsidR="00B5329A" w:rsidRDefault="00B5329A" w:rsidP="00525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Cambria"/>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925414"/>
      <w:docPartObj>
        <w:docPartGallery w:val="Page Numbers (Bottom of Page)"/>
        <w:docPartUnique/>
      </w:docPartObj>
    </w:sdtPr>
    <w:sdtEndPr/>
    <w:sdtContent>
      <w:p w:rsidR="00525FDA" w:rsidRDefault="00525FDA">
        <w:pPr>
          <w:pStyle w:val="a8"/>
          <w:jc w:val="right"/>
        </w:pPr>
        <w:r>
          <w:fldChar w:fldCharType="begin"/>
        </w:r>
        <w:r>
          <w:instrText>PAGE   \* MERGEFORMAT</w:instrText>
        </w:r>
        <w:r>
          <w:fldChar w:fldCharType="separate"/>
        </w:r>
        <w:r w:rsidR="00C47F8A" w:rsidRPr="00C47F8A">
          <w:rPr>
            <w:noProof/>
            <w:lang w:val="uk-UA"/>
          </w:rPr>
          <w:t>2</w:t>
        </w:r>
        <w:r>
          <w:fldChar w:fldCharType="end"/>
        </w:r>
      </w:p>
    </w:sdtContent>
  </w:sdt>
  <w:p w:rsidR="00525FDA" w:rsidRDefault="00525FD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29A" w:rsidRDefault="00B5329A" w:rsidP="00525FDA">
      <w:pPr>
        <w:spacing w:after="0" w:line="240" w:lineRule="auto"/>
      </w:pPr>
      <w:r>
        <w:separator/>
      </w:r>
    </w:p>
  </w:footnote>
  <w:footnote w:type="continuationSeparator" w:id="0">
    <w:p w:rsidR="00B5329A" w:rsidRDefault="00B5329A" w:rsidP="00525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B1DB7"/>
    <w:multiLevelType w:val="hybridMultilevel"/>
    <w:tmpl w:val="505EA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361938"/>
    <w:multiLevelType w:val="hybridMultilevel"/>
    <w:tmpl w:val="EAC65DD4"/>
    <w:lvl w:ilvl="0" w:tplc="D836499A">
      <w:start w:val="1"/>
      <w:numFmt w:val="decimal"/>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BF3D78"/>
    <w:multiLevelType w:val="multilevel"/>
    <w:tmpl w:val="BEAC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884"/>
    <w:rsid w:val="0000394D"/>
    <w:rsid w:val="00003EE5"/>
    <w:rsid w:val="00060042"/>
    <w:rsid w:val="00061A1C"/>
    <w:rsid w:val="00063356"/>
    <w:rsid w:val="000B1FF3"/>
    <w:rsid w:val="00273884"/>
    <w:rsid w:val="00306926"/>
    <w:rsid w:val="00346A7A"/>
    <w:rsid w:val="003D123B"/>
    <w:rsid w:val="003D3873"/>
    <w:rsid w:val="004070DE"/>
    <w:rsid w:val="004B3571"/>
    <w:rsid w:val="00511837"/>
    <w:rsid w:val="00525FDA"/>
    <w:rsid w:val="005B50AC"/>
    <w:rsid w:val="007C7C96"/>
    <w:rsid w:val="008C1F81"/>
    <w:rsid w:val="00900A59"/>
    <w:rsid w:val="00963475"/>
    <w:rsid w:val="009D13EB"/>
    <w:rsid w:val="00A62DB4"/>
    <w:rsid w:val="00A86CA3"/>
    <w:rsid w:val="00A93F2A"/>
    <w:rsid w:val="00AA544A"/>
    <w:rsid w:val="00B5329A"/>
    <w:rsid w:val="00C47F8A"/>
    <w:rsid w:val="00D21264"/>
    <w:rsid w:val="00DF7621"/>
    <w:rsid w:val="00E74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152E16-8F58-4FC5-B32C-1D7ACEAAE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38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738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73884"/>
    <w:pPr>
      <w:ind w:left="720"/>
      <w:contextualSpacing/>
    </w:pPr>
    <w:rPr>
      <w:lang w:val="ru-RU"/>
    </w:rPr>
  </w:style>
  <w:style w:type="paragraph" w:customStyle="1" w:styleId="rvps2">
    <w:name w:val="rvps2"/>
    <w:basedOn w:val="a"/>
    <w:rsid w:val="0027388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0"/>
    <w:rsid w:val="00273884"/>
  </w:style>
  <w:style w:type="character" w:styleId="a5">
    <w:name w:val="Hyperlink"/>
    <w:basedOn w:val="a0"/>
    <w:uiPriority w:val="99"/>
    <w:semiHidden/>
    <w:unhideWhenUsed/>
    <w:rsid w:val="00273884"/>
    <w:rPr>
      <w:color w:val="0000FF"/>
      <w:u w:val="single"/>
    </w:rPr>
  </w:style>
  <w:style w:type="paragraph" w:styleId="a6">
    <w:name w:val="header"/>
    <w:basedOn w:val="a"/>
    <w:link w:val="a7"/>
    <w:uiPriority w:val="99"/>
    <w:unhideWhenUsed/>
    <w:rsid w:val="00525FDA"/>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525FDA"/>
  </w:style>
  <w:style w:type="paragraph" w:styleId="a8">
    <w:name w:val="footer"/>
    <w:basedOn w:val="a"/>
    <w:link w:val="a9"/>
    <w:uiPriority w:val="99"/>
    <w:unhideWhenUsed/>
    <w:rsid w:val="00525FDA"/>
    <w:pPr>
      <w:tabs>
        <w:tab w:val="center" w:pos="4819"/>
        <w:tab w:val="right" w:pos="9639"/>
      </w:tabs>
      <w:spacing w:after="0" w:line="240" w:lineRule="auto"/>
    </w:pPr>
  </w:style>
  <w:style w:type="character" w:customStyle="1" w:styleId="a9">
    <w:name w:val="Нижній колонтитул Знак"/>
    <w:basedOn w:val="a0"/>
    <w:link w:val="a8"/>
    <w:uiPriority w:val="99"/>
    <w:rsid w:val="00525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01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597-19"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456D5-F4C0-48A1-806A-C9EE3FABF1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53E469-2E85-4A2D-B942-A33BB1DA16D0}">
  <ds:schemaRefs>
    <ds:schemaRef ds:uri="http://schemas.microsoft.com/sharepoint/v3/contenttype/forms"/>
  </ds:schemaRefs>
</ds:datastoreItem>
</file>

<file path=customXml/itemProps3.xml><?xml version="1.0" encoding="utf-8"?>
<ds:datastoreItem xmlns:ds="http://schemas.openxmlformats.org/officeDocument/2006/customXml" ds:itemID="{5E73C522-05EC-47A5-8A7E-924C633EB0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7245BA-C767-4D5C-A1FD-E036D0011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10587</Words>
  <Characters>6036</Characters>
  <Application>Microsoft Office Word</Application>
  <DocSecurity>0</DocSecurity>
  <Lines>50</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2021-07-08T07:11:00Z</dcterms:created>
  <dcterms:modified xsi:type="dcterms:W3CDTF">2021-07-08T07:11:00Z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