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0319" w:rsidRPr="00065D43" w:rsidRDefault="00F10319" w:rsidP="00F10319">
      <w:pPr>
        <w:jc w:val="right"/>
        <w:rPr>
          <w:lang w:val="uk-UA"/>
        </w:rPr>
      </w:pPr>
      <w:r w:rsidRPr="00065D43">
        <w:rPr>
          <w:lang w:val="uk-UA"/>
        </w:rPr>
        <w:t>До реєстр. №</w:t>
      </w:r>
      <w:r w:rsidRPr="00065D43">
        <w:rPr>
          <w:lang w:val="ru-RU"/>
        </w:rPr>
        <w:t>01</w:t>
      </w:r>
      <w:r>
        <w:rPr>
          <w:lang w:val="ru-RU"/>
        </w:rPr>
        <w:t>19</w:t>
      </w:r>
    </w:p>
    <w:p w:rsidR="00F10319" w:rsidRPr="00065D43" w:rsidRDefault="00F10319" w:rsidP="00F10319">
      <w:pPr>
        <w:jc w:val="right"/>
        <w:rPr>
          <w:lang w:val="uk-UA"/>
        </w:rPr>
      </w:pPr>
      <w:r w:rsidRPr="00065D43">
        <w:rPr>
          <w:lang w:val="uk-UA"/>
        </w:rPr>
        <w:t xml:space="preserve">від </w:t>
      </w:r>
      <w:r>
        <w:rPr>
          <w:lang w:val="uk-UA"/>
        </w:rPr>
        <w:t>08.07</w:t>
      </w:r>
      <w:r w:rsidRPr="00065D43">
        <w:rPr>
          <w:lang w:val="uk-UA"/>
        </w:rPr>
        <w:t>.2021</w:t>
      </w:r>
    </w:p>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10319" w:rsidRPr="00F10319" w:rsidTr="00F76C2D">
        <w:tc>
          <w:tcPr>
            <w:tcW w:w="11957" w:type="dxa"/>
            <w:tcBorders>
              <w:top w:val="nil"/>
              <w:left w:val="nil"/>
              <w:bottom w:val="nil"/>
              <w:right w:val="nil"/>
            </w:tcBorders>
          </w:tcPr>
          <w:p w:rsidR="00F10319" w:rsidRPr="00065D43" w:rsidRDefault="00F10319" w:rsidP="00F76C2D">
            <w:pPr>
              <w:rPr>
                <w:rFonts w:eastAsia="Calibri"/>
                <w:color w:val="002060"/>
                <w:sz w:val="32"/>
                <w:szCs w:val="32"/>
                <w:lang w:val="uk-UA" w:eastAsia="en-US"/>
              </w:rPr>
            </w:pPr>
            <w:r w:rsidRPr="00065D43">
              <w:rPr>
                <w:rFonts w:ascii="Calibri" w:eastAsia="Calibri" w:hAnsi="Calibri"/>
                <w:noProof/>
                <w:spacing w:val="20"/>
                <w:sz w:val="34"/>
                <w:szCs w:val="34"/>
                <w:lang w:val="uk-UA" w:eastAsia="uk-UA"/>
              </w:rPr>
              <w:drawing>
                <wp:anchor distT="360045" distB="0" distL="114300" distR="114300" simplePos="0" relativeHeight="251659264" behindDoc="0" locked="0" layoutInCell="1" allowOverlap="1" wp14:anchorId="5A73B820" wp14:editId="246B8C4D">
                  <wp:simplePos x="0" y="0"/>
                  <wp:positionH relativeFrom="margin">
                    <wp:posOffset>3464560</wp:posOffset>
                  </wp:positionH>
                  <wp:positionV relativeFrom="paragraph">
                    <wp:posOffset>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F10319" w:rsidRPr="00065D43" w:rsidRDefault="00F10319" w:rsidP="00F76C2D">
            <w:pPr>
              <w:rPr>
                <w:rFonts w:eastAsia="Calibri"/>
                <w:color w:val="002060"/>
                <w:sz w:val="32"/>
                <w:szCs w:val="32"/>
                <w:lang w:val="uk-UA" w:eastAsia="en-US"/>
              </w:rPr>
            </w:pPr>
          </w:p>
          <w:p w:rsidR="00F10319" w:rsidRPr="00065D43" w:rsidRDefault="00F10319" w:rsidP="00F76C2D">
            <w:pPr>
              <w:rPr>
                <w:rFonts w:eastAsia="Calibri"/>
                <w:color w:val="002060"/>
                <w:sz w:val="32"/>
                <w:szCs w:val="32"/>
                <w:lang w:val="uk-UA" w:eastAsia="en-US"/>
              </w:rPr>
            </w:pPr>
          </w:p>
          <w:p w:rsidR="00F10319" w:rsidRPr="00065D43" w:rsidRDefault="00F10319" w:rsidP="00F76C2D">
            <w:pPr>
              <w:jc w:val="center"/>
              <w:rPr>
                <w:rFonts w:eastAsia="Calibri"/>
                <w:color w:val="1829A8"/>
                <w:spacing w:val="20"/>
                <w:sz w:val="34"/>
                <w:szCs w:val="34"/>
                <w:lang w:val="uk-UA" w:eastAsia="en-US"/>
              </w:rPr>
            </w:pPr>
            <w:r w:rsidRPr="00065D43">
              <w:rPr>
                <w:rFonts w:eastAsia="Calibri"/>
                <w:color w:val="1829A8"/>
                <w:spacing w:val="20"/>
                <w:sz w:val="34"/>
                <w:szCs w:val="34"/>
                <w:lang w:val="uk-UA" w:eastAsia="en-US"/>
              </w:rPr>
              <w:t>ВЕРХОВНА РАДА УКРАЇНИ</w:t>
            </w:r>
          </w:p>
          <w:p w:rsidR="00F10319" w:rsidRPr="00065D43" w:rsidRDefault="00F10319" w:rsidP="00F76C2D">
            <w:pPr>
              <w:jc w:val="center"/>
              <w:rPr>
                <w:rFonts w:eastAsia="Calibri"/>
                <w:color w:val="1829A8"/>
                <w:spacing w:val="20"/>
                <w:sz w:val="24"/>
                <w:szCs w:val="24"/>
                <w:lang w:val="uk-UA" w:eastAsia="en-US"/>
              </w:rPr>
            </w:pPr>
            <w:r w:rsidRPr="00065D43">
              <w:rPr>
                <w:rFonts w:eastAsia="Calibri"/>
                <w:color w:val="1829A8"/>
                <w:spacing w:val="20"/>
                <w:sz w:val="24"/>
                <w:szCs w:val="24"/>
                <w:lang w:val="uk-UA" w:eastAsia="en-US"/>
              </w:rPr>
              <w:t>Комітет з питань зовнішньої політики та міжпарламентського співробітництва</w:t>
            </w:r>
          </w:p>
          <w:p w:rsidR="00F10319" w:rsidRPr="00065D43" w:rsidRDefault="00F10319" w:rsidP="00F76C2D">
            <w:pPr>
              <w:jc w:val="center"/>
              <w:rPr>
                <w:rFonts w:ascii="Calibri" w:eastAsia="Calibri" w:hAnsi="Calibri"/>
                <w:color w:val="002060"/>
                <w:sz w:val="20"/>
                <w:szCs w:val="20"/>
                <w:lang w:val="ru-RU" w:eastAsia="en-US"/>
              </w:rPr>
            </w:pPr>
            <w:r w:rsidRPr="00065D43">
              <w:rPr>
                <w:rFonts w:eastAsia="Calibri"/>
                <w:color w:val="1829A8"/>
                <w:sz w:val="20"/>
                <w:szCs w:val="20"/>
                <w:lang w:val="uk-UA" w:eastAsia="en-US"/>
              </w:rPr>
              <w:t xml:space="preserve">01008, м.Київ-8, вул. М. Грушевського, 5,  </w:t>
            </w:r>
            <w:proofErr w:type="spellStart"/>
            <w:r w:rsidRPr="00065D43">
              <w:rPr>
                <w:rFonts w:eastAsia="Calibri"/>
                <w:color w:val="1829A8"/>
                <w:sz w:val="20"/>
                <w:szCs w:val="20"/>
                <w:lang w:val="uk-UA" w:eastAsia="en-US"/>
              </w:rPr>
              <w:t>тел</w:t>
            </w:r>
            <w:proofErr w:type="spellEnd"/>
            <w:r w:rsidRPr="00065D43">
              <w:rPr>
                <w:rFonts w:eastAsia="Calibri"/>
                <w:color w:val="1829A8"/>
                <w:sz w:val="20"/>
                <w:szCs w:val="20"/>
                <w:lang w:val="uk-UA" w:eastAsia="en-US"/>
              </w:rPr>
              <w:t>.: 255-35-49</w:t>
            </w:r>
          </w:p>
        </w:tc>
      </w:tr>
    </w:tbl>
    <w:p w:rsidR="00F10319" w:rsidRPr="00065D43" w:rsidRDefault="00F10319" w:rsidP="00F10319">
      <w:pPr>
        <w:jc w:val="right"/>
        <w:rPr>
          <w:lang w:val="ru-RU"/>
        </w:rPr>
      </w:pPr>
    </w:p>
    <w:p w:rsidR="00F10319" w:rsidRPr="00065D43" w:rsidRDefault="00F10319" w:rsidP="00F10319">
      <w:pPr>
        <w:jc w:val="right"/>
        <w:rPr>
          <w:lang w:val="ru-RU"/>
        </w:rPr>
      </w:pPr>
      <w:r w:rsidRPr="00065D43">
        <w:rPr>
          <w:lang w:val="ru-RU"/>
        </w:rPr>
        <w:t>ВЕРХОВНА РАДА УКРАЇНИ</w:t>
      </w:r>
    </w:p>
    <w:p w:rsidR="00F10319" w:rsidRPr="00065D43" w:rsidRDefault="00F10319" w:rsidP="00F10319">
      <w:pPr>
        <w:jc w:val="right"/>
        <w:rPr>
          <w:lang w:val="ru-RU"/>
        </w:rPr>
      </w:pPr>
    </w:p>
    <w:p w:rsidR="00F10319" w:rsidRPr="00F021C3" w:rsidRDefault="00F10319" w:rsidP="00F10319">
      <w:pPr>
        <w:jc w:val="both"/>
        <w:rPr>
          <w:color w:val="000000" w:themeColor="text1"/>
          <w:lang w:val="uk-UA"/>
        </w:rPr>
      </w:pPr>
      <w:r w:rsidRPr="00065D43">
        <w:rPr>
          <w:color w:val="000000" w:themeColor="text1"/>
          <w:lang w:val="ru-RU"/>
        </w:rPr>
        <w:tab/>
      </w:r>
      <w:proofErr w:type="spellStart"/>
      <w:r w:rsidRPr="00F10319">
        <w:rPr>
          <w:color w:val="000000" w:themeColor="text1"/>
          <w:lang w:val="ru-RU"/>
        </w:rPr>
        <w:t>Відповідно</w:t>
      </w:r>
      <w:proofErr w:type="spellEnd"/>
      <w:r w:rsidRPr="00F10319">
        <w:rPr>
          <w:color w:val="000000" w:themeColor="text1"/>
          <w:lang w:val="ru-RU"/>
        </w:rPr>
        <w:t xml:space="preserve"> до </w:t>
      </w:r>
      <w:proofErr w:type="spellStart"/>
      <w:r w:rsidRPr="00F10319">
        <w:rPr>
          <w:color w:val="000000" w:themeColor="text1"/>
          <w:lang w:val="ru-RU"/>
        </w:rPr>
        <w:t>статті</w:t>
      </w:r>
      <w:proofErr w:type="spellEnd"/>
      <w:r w:rsidRPr="00F10319">
        <w:rPr>
          <w:color w:val="000000" w:themeColor="text1"/>
          <w:lang w:val="ru-RU"/>
        </w:rPr>
        <w:t xml:space="preserve"> 197 Регламенту Верховної Ради України Комітет </w:t>
      </w:r>
      <w:proofErr w:type="spellStart"/>
      <w:r w:rsidRPr="00F10319">
        <w:rPr>
          <w:color w:val="000000" w:themeColor="text1"/>
          <w:lang w:val="ru-RU"/>
        </w:rPr>
        <w:t>розглянув</w:t>
      </w:r>
      <w:proofErr w:type="spellEnd"/>
      <w:r w:rsidRPr="00F10319">
        <w:rPr>
          <w:color w:val="000000" w:themeColor="text1"/>
          <w:lang w:val="ru-RU"/>
        </w:rPr>
        <w:t xml:space="preserve"> внесений </w:t>
      </w:r>
      <w:r w:rsidRPr="00F10319">
        <w:rPr>
          <w:color w:val="000000" w:themeColor="text1"/>
          <w:lang w:val="uk-UA"/>
        </w:rPr>
        <w:t>Президентом</w:t>
      </w:r>
      <w:r w:rsidRPr="00F10319">
        <w:rPr>
          <w:color w:val="000000" w:themeColor="text1"/>
          <w:lang w:val="ru-RU"/>
        </w:rPr>
        <w:t xml:space="preserve"> України </w:t>
      </w:r>
      <w:r>
        <w:rPr>
          <w:color w:val="000000" w:themeColor="text1"/>
          <w:lang w:val="uk-UA"/>
        </w:rPr>
        <w:t>проект Закону «П</w:t>
      </w:r>
      <w:r w:rsidRPr="00F10319">
        <w:rPr>
          <w:color w:val="000000" w:themeColor="text1"/>
          <w:lang w:val="uk-UA"/>
        </w:rPr>
        <w:t>ро ратифікацію Рамкової військової угоди між Кабінетом Міністрів України та Урядом Турецької Республіки</w:t>
      </w:r>
      <w:r>
        <w:rPr>
          <w:color w:val="000000" w:themeColor="text1"/>
          <w:lang w:val="uk-UA"/>
        </w:rPr>
        <w:t>»</w:t>
      </w:r>
      <w:r w:rsidRPr="00F10319">
        <w:rPr>
          <w:color w:val="000000" w:themeColor="text1"/>
          <w:lang w:val="uk-UA"/>
        </w:rPr>
        <w:t xml:space="preserve"> </w:t>
      </w:r>
      <w:r w:rsidR="00990F00">
        <w:rPr>
          <w:color w:val="000000" w:themeColor="text1"/>
          <w:lang w:val="uk-UA"/>
        </w:rPr>
        <w:t>(</w:t>
      </w:r>
      <w:proofErr w:type="gramStart"/>
      <w:r w:rsidR="00990F00">
        <w:rPr>
          <w:color w:val="000000" w:themeColor="text1"/>
          <w:lang w:val="uk-UA"/>
        </w:rPr>
        <w:t>реєстр.№</w:t>
      </w:r>
      <w:proofErr w:type="gramEnd"/>
      <w:r w:rsidRPr="00F10319">
        <w:rPr>
          <w:color w:val="000000" w:themeColor="text1"/>
          <w:lang w:val="uk-UA"/>
        </w:rPr>
        <w:t>011</w:t>
      </w:r>
      <w:r>
        <w:rPr>
          <w:color w:val="000000" w:themeColor="text1"/>
          <w:lang w:val="uk-UA"/>
        </w:rPr>
        <w:t>9, від 0</w:t>
      </w:r>
      <w:r w:rsidRPr="00F10319">
        <w:rPr>
          <w:color w:val="000000" w:themeColor="text1"/>
          <w:lang w:val="uk-UA"/>
        </w:rPr>
        <w:t>8.0</w:t>
      </w:r>
      <w:r>
        <w:rPr>
          <w:color w:val="000000" w:themeColor="text1"/>
          <w:lang w:val="uk-UA"/>
        </w:rPr>
        <w:t>7</w:t>
      </w:r>
      <w:r w:rsidRPr="00F10319">
        <w:rPr>
          <w:color w:val="000000" w:themeColor="text1"/>
          <w:lang w:val="uk-UA"/>
        </w:rPr>
        <w:t>.2021).</w:t>
      </w:r>
    </w:p>
    <w:p w:rsidR="00214B9C" w:rsidRPr="00214B9C" w:rsidRDefault="00F10319" w:rsidP="00214B9C">
      <w:pPr>
        <w:ind w:firstLine="709"/>
        <w:jc w:val="both"/>
        <w:rPr>
          <w:rFonts w:eastAsia="Calibri"/>
          <w:szCs w:val="22"/>
          <w:lang w:val="uk-UA" w:eastAsia="en-US"/>
        </w:rPr>
      </w:pPr>
      <w:r w:rsidRPr="00F10319">
        <w:rPr>
          <w:spacing w:val="-3"/>
          <w:lang w:val="uk-UA"/>
        </w:rPr>
        <w:t xml:space="preserve">Прийняття Закону </w:t>
      </w:r>
      <w:r w:rsidR="00214B9C">
        <w:rPr>
          <w:spacing w:val="-3"/>
          <w:lang w:val="uk-UA"/>
        </w:rPr>
        <w:t>сприятиме</w:t>
      </w:r>
      <w:r w:rsidRPr="00F10319">
        <w:rPr>
          <w:spacing w:val="-3"/>
          <w:lang w:val="uk-UA"/>
        </w:rPr>
        <w:t xml:space="preserve"> </w:t>
      </w:r>
      <w:r w:rsidRPr="00F10319">
        <w:rPr>
          <w:lang w:val="uk-UA" w:eastAsia="uk-UA"/>
        </w:rPr>
        <w:t>викона</w:t>
      </w:r>
      <w:r w:rsidR="00214B9C">
        <w:rPr>
          <w:lang w:val="uk-UA" w:eastAsia="uk-UA"/>
        </w:rPr>
        <w:t>нню</w:t>
      </w:r>
      <w:r w:rsidRPr="00F10319">
        <w:rPr>
          <w:lang w:val="uk-UA" w:eastAsia="uk-UA"/>
        </w:rPr>
        <w:t xml:space="preserve"> внутрішньодержавн</w:t>
      </w:r>
      <w:r w:rsidR="00214B9C">
        <w:rPr>
          <w:lang w:val="uk-UA" w:eastAsia="uk-UA"/>
        </w:rPr>
        <w:t>ої</w:t>
      </w:r>
      <w:r w:rsidRPr="00F10319">
        <w:rPr>
          <w:lang w:val="uk-UA" w:eastAsia="uk-UA"/>
        </w:rPr>
        <w:t xml:space="preserve"> процедур</w:t>
      </w:r>
      <w:r w:rsidR="00214B9C">
        <w:rPr>
          <w:lang w:val="uk-UA" w:eastAsia="uk-UA"/>
        </w:rPr>
        <w:t>и</w:t>
      </w:r>
      <w:r w:rsidRPr="00F10319">
        <w:rPr>
          <w:lang w:val="uk-UA" w:eastAsia="uk-UA"/>
        </w:rPr>
        <w:t>, пов’язан</w:t>
      </w:r>
      <w:r w:rsidR="00214B9C">
        <w:rPr>
          <w:lang w:val="uk-UA" w:eastAsia="uk-UA"/>
        </w:rPr>
        <w:t>ої</w:t>
      </w:r>
      <w:r w:rsidRPr="00F10319">
        <w:rPr>
          <w:lang w:val="uk-UA" w:eastAsia="uk-UA"/>
        </w:rPr>
        <w:t xml:space="preserve"> з набранням чинності</w:t>
      </w:r>
      <w:r w:rsidR="00214B9C">
        <w:rPr>
          <w:lang w:val="uk-UA"/>
        </w:rPr>
        <w:t xml:space="preserve"> згаданою Рамковою</w:t>
      </w:r>
      <w:r w:rsidRPr="00F10319">
        <w:rPr>
          <w:bCs/>
          <w:lang w:val="uk-UA"/>
        </w:rPr>
        <w:t xml:space="preserve"> військовою угодою</w:t>
      </w:r>
      <w:r w:rsidRPr="00F10319">
        <w:rPr>
          <w:b/>
          <w:bCs/>
          <w:lang w:val="uk-UA"/>
        </w:rPr>
        <w:t xml:space="preserve"> </w:t>
      </w:r>
      <w:r w:rsidR="00214B9C" w:rsidRPr="00214B9C">
        <w:rPr>
          <w:bCs/>
          <w:lang w:val="uk-UA"/>
        </w:rPr>
        <w:t xml:space="preserve">що, у свою чергу, дозволить  створити </w:t>
      </w:r>
      <w:r w:rsidR="00214B9C" w:rsidRPr="00214B9C">
        <w:rPr>
          <w:rFonts w:eastAsia="Calibri"/>
          <w:szCs w:val="22"/>
          <w:lang w:val="uk-UA" w:eastAsia="en-US"/>
        </w:rPr>
        <w:t>правові засади для розширення та поглиблення існуючого українсько-турецького співробітництва у сфері оборони та визначає власне і самі напрями співпраці, відповідну термінологію, принципи співробітництва, правове регулювання діяльності фахівців, відряджених кожною зі Сторін, компетентні органи Сторін, відповідальні за реалізацію положень Угоди, процедурні та контрольні питання, відшкодування можливих збитків, порядок вирішення спорів тощо.</w:t>
      </w:r>
    </w:p>
    <w:p w:rsidR="00F10319" w:rsidRPr="00F021C3" w:rsidRDefault="00F10319" w:rsidP="00E526CF">
      <w:pPr>
        <w:ind w:firstLine="708"/>
        <w:jc w:val="both"/>
        <w:rPr>
          <w:lang w:val="uk-UA"/>
        </w:rPr>
      </w:pPr>
      <w:r w:rsidRPr="00F021C3">
        <w:rPr>
          <w:lang w:val="uk-UA"/>
        </w:rPr>
        <w:t xml:space="preserve">Відповідно до Пояснювальної записки за підписом Міністра </w:t>
      </w:r>
      <w:r w:rsidR="00E526CF">
        <w:rPr>
          <w:lang w:val="uk-UA"/>
        </w:rPr>
        <w:t xml:space="preserve">оборони </w:t>
      </w:r>
      <w:r w:rsidR="00214B9C">
        <w:rPr>
          <w:lang w:val="uk-UA"/>
        </w:rPr>
        <w:t xml:space="preserve">України </w:t>
      </w:r>
      <w:proofErr w:type="spellStart"/>
      <w:r w:rsidR="00E526CF">
        <w:rPr>
          <w:lang w:val="uk-UA"/>
        </w:rPr>
        <w:t>А.</w:t>
      </w:r>
      <w:r w:rsidR="00E526CF" w:rsidRPr="00E526CF">
        <w:rPr>
          <w:lang w:val="uk-UA"/>
        </w:rPr>
        <w:t>Т</w:t>
      </w:r>
      <w:r w:rsidR="00E526CF" w:rsidRPr="00E526CF">
        <w:rPr>
          <w:lang w:val="uk-UA"/>
        </w:rPr>
        <w:t>аран</w:t>
      </w:r>
      <w:r w:rsidR="00214B9C">
        <w:rPr>
          <w:lang w:val="uk-UA"/>
        </w:rPr>
        <w:t>а</w:t>
      </w:r>
      <w:proofErr w:type="spellEnd"/>
      <w:r w:rsidR="00E526CF">
        <w:rPr>
          <w:lang w:val="uk-UA"/>
        </w:rPr>
        <w:t xml:space="preserve"> </w:t>
      </w:r>
      <w:r w:rsidRPr="00F021C3">
        <w:rPr>
          <w:lang w:val="uk-UA"/>
        </w:rPr>
        <w:t>реалізація Закону не потребує фінансування з державного чи місцевих бюджетів України.</w:t>
      </w:r>
    </w:p>
    <w:p w:rsidR="00E526CF" w:rsidRDefault="00F10319" w:rsidP="00E526CF">
      <w:pPr>
        <w:ind w:firstLine="709"/>
        <w:jc w:val="both"/>
        <w:rPr>
          <w:rFonts w:eastAsia="Calibri"/>
          <w:color w:val="000000"/>
          <w:szCs w:val="22"/>
          <w:lang w:val="uk-UA" w:eastAsia="en-US"/>
        </w:rPr>
      </w:pPr>
      <w:r w:rsidRPr="00F021C3">
        <w:rPr>
          <w:lang w:val="uk-UA"/>
        </w:rPr>
        <w:t>Головне науково-експертне управління Апарату Верховної Ради України у своєму висновку №</w:t>
      </w:r>
      <w:r w:rsidR="00E526CF" w:rsidRPr="00E526CF">
        <w:rPr>
          <w:lang w:val="ru-RU"/>
        </w:rPr>
        <w:t xml:space="preserve"> </w:t>
      </w:r>
      <w:r w:rsidR="00E526CF" w:rsidRPr="00E526CF">
        <w:rPr>
          <w:lang w:val="uk-UA"/>
        </w:rPr>
        <w:t>16/03-2021/243438</w:t>
      </w:r>
      <w:r w:rsidR="00E526CF">
        <w:rPr>
          <w:lang w:val="uk-UA"/>
        </w:rPr>
        <w:t xml:space="preserve"> </w:t>
      </w:r>
      <w:r w:rsidRPr="00F021C3">
        <w:rPr>
          <w:lang w:val="uk-UA"/>
        </w:rPr>
        <w:t>від 2</w:t>
      </w:r>
      <w:r w:rsidR="00E526CF">
        <w:rPr>
          <w:lang w:val="uk-UA"/>
        </w:rPr>
        <w:t>1.07</w:t>
      </w:r>
      <w:r w:rsidRPr="00F021C3">
        <w:rPr>
          <w:lang w:val="uk-UA"/>
        </w:rPr>
        <w:t xml:space="preserve">.2021 року за підписом Керівника Головного Управління </w:t>
      </w:r>
      <w:proofErr w:type="spellStart"/>
      <w:r w:rsidRPr="00F021C3">
        <w:rPr>
          <w:lang w:val="uk-UA"/>
        </w:rPr>
        <w:t>С.Тихонюк</w:t>
      </w:r>
      <w:proofErr w:type="spellEnd"/>
      <w:r w:rsidRPr="00F021C3">
        <w:rPr>
          <w:lang w:val="uk-UA"/>
        </w:rPr>
        <w:t xml:space="preserve"> </w:t>
      </w:r>
      <w:r w:rsidR="00E526CF" w:rsidRPr="00E526CF">
        <w:rPr>
          <w:rFonts w:eastAsia="Calibri"/>
          <w:color w:val="000000"/>
          <w:szCs w:val="22"/>
          <w:lang w:val="uk-UA" w:eastAsia="en-US"/>
        </w:rPr>
        <w:t>не має заперечень щодо ратифікації</w:t>
      </w:r>
      <w:r w:rsidR="00E526CF">
        <w:rPr>
          <w:rFonts w:eastAsia="Calibri"/>
          <w:color w:val="000000"/>
          <w:szCs w:val="22"/>
          <w:lang w:val="uk-UA" w:eastAsia="en-US"/>
        </w:rPr>
        <w:t xml:space="preserve"> зазначеної угоди.</w:t>
      </w:r>
      <w:bookmarkStart w:id="0" w:name="_GoBack"/>
      <w:bookmarkEnd w:id="0"/>
    </w:p>
    <w:p w:rsidR="00F10319" w:rsidRPr="00F021C3" w:rsidRDefault="00F10319" w:rsidP="00E526CF">
      <w:pPr>
        <w:ind w:firstLine="709"/>
        <w:jc w:val="both"/>
        <w:rPr>
          <w:lang w:val="uk-UA"/>
        </w:rPr>
      </w:pPr>
      <w:r w:rsidRPr="00F021C3">
        <w:rPr>
          <w:lang w:val="uk-UA"/>
        </w:rPr>
        <w:t xml:space="preserve">Комітет Верховної Ради України з питань бюджету у своєму висновку </w:t>
      </w:r>
      <w:r w:rsidR="00E526CF" w:rsidRPr="00E526CF">
        <w:rPr>
          <w:lang w:val="uk-UA"/>
        </w:rPr>
        <w:t xml:space="preserve">04-13/9-2021/284019 </w:t>
      </w:r>
      <w:r w:rsidRPr="00F021C3">
        <w:rPr>
          <w:lang w:val="uk-UA"/>
        </w:rPr>
        <w:t xml:space="preserve">від </w:t>
      </w:r>
      <w:r w:rsidR="00E526CF">
        <w:rPr>
          <w:lang w:val="uk-UA"/>
        </w:rPr>
        <w:t>13.09</w:t>
      </w:r>
      <w:r w:rsidRPr="00F021C3">
        <w:rPr>
          <w:lang w:val="uk-UA"/>
        </w:rPr>
        <w:t xml:space="preserve">.2021 року за підписом Голови Комітету </w:t>
      </w:r>
      <w:proofErr w:type="spellStart"/>
      <w:r w:rsidRPr="00F021C3">
        <w:rPr>
          <w:lang w:val="uk-UA"/>
        </w:rPr>
        <w:t>Ю.Арістова</w:t>
      </w:r>
      <w:proofErr w:type="spellEnd"/>
      <w:r w:rsidRPr="00F021C3">
        <w:rPr>
          <w:lang w:val="uk-UA"/>
        </w:rPr>
        <w:t xml:space="preserve"> зазначає, що законопроект не матиме впливу на показники бюджету. У разі прийняття відповідного закону він може набирати чинності у термін, визначений автором законопроекту.</w:t>
      </w:r>
    </w:p>
    <w:p w:rsidR="00F10319" w:rsidRPr="00F021C3" w:rsidRDefault="00F10319" w:rsidP="00F10319">
      <w:pPr>
        <w:ind w:firstLine="708"/>
        <w:jc w:val="both"/>
        <w:rPr>
          <w:lang w:val="uk-UA"/>
        </w:rPr>
      </w:pPr>
      <w:r w:rsidRPr="00F021C3">
        <w:rPr>
          <w:lang w:val="uk-UA"/>
        </w:rPr>
        <w:t xml:space="preserve">За результатами розгляду на своєму засіданні </w:t>
      </w:r>
      <w:r w:rsidR="00E526CF">
        <w:rPr>
          <w:lang w:val="uk-UA"/>
        </w:rPr>
        <w:t>22 вересня</w:t>
      </w:r>
      <w:r w:rsidRPr="00F021C3">
        <w:rPr>
          <w:lang w:val="uk-UA"/>
        </w:rPr>
        <w:t xml:space="preserve"> 2021 року (Протокол №</w:t>
      </w:r>
      <w:r w:rsidR="00E526CF">
        <w:rPr>
          <w:lang w:val="uk-UA"/>
        </w:rPr>
        <w:t>66</w:t>
      </w:r>
      <w:r w:rsidRPr="00F021C3">
        <w:rPr>
          <w:lang w:val="uk-UA"/>
        </w:rPr>
        <w:t>) Комітет з питань зовнішньої політики та міжпарламентського співробітництва ухвалив рішення рекомендувати Верховній Раді України прийняти згаданий проект Закону за основу та в цілому.</w:t>
      </w:r>
    </w:p>
    <w:p w:rsidR="00F10319" w:rsidRPr="00F021C3" w:rsidRDefault="00F10319" w:rsidP="00F10319">
      <w:pPr>
        <w:ind w:firstLine="708"/>
        <w:jc w:val="both"/>
        <w:rPr>
          <w:lang w:val="uk-UA"/>
        </w:rPr>
      </w:pPr>
      <w:r w:rsidRPr="00F021C3">
        <w:rPr>
          <w:lang w:val="uk-UA"/>
        </w:rPr>
        <w:t xml:space="preserve">Доповідачем з цього питання визначено Міністра </w:t>
      </w:r>
      <w:r w:rsidR="00E526CF">
        <w:rPr>
          <w:lang w:val="uk-UA"/>
        </w:rPr>
        <w:t>оборони</w:t>
      </w:r>
      <w:r w:rsidRPr="00F021C3">
        <w:rPr>
          <w:lang w:val="uk-UA"/>
        </w:rPr>
        <w:t xml:space="preserve"> України </w:t>
      </w:r>
      <w:proofErr w:type="spellStart"/>
      <w:r w:rsidR="00E526CF">
        <w:rPr>
          <w:lang w:val="uk-UA"/>
        </w:rPr>
        <w:t>А</w:t>
      </w:r>
      <w:r w:rsidRPr="00F021C3">
        <w:rPr>
          <w:lang w:val="uk-UA"/>
        </w:rPr>
        <w:t>.</w:t>
      </w:r>
      <w:r w:rsidR="00E526CF">
        <w:rPr>
          <w:rFonts w:ascii="probapro" w:hAnsi="probapro"/>
          <w:color w:val="000000" w:themeColor="text1"/>
          <w:lang w:val="uk-UA"/>
        </w:rPr>
        <w:t>Тарана</w:t>
      </w:r>
      <w:proofErr w:type="spellEnd"/>
      <w:r w:rsidRPr="00F021C3">
        <w:rPr>
          <w:lang w:val="uk-UA"/>
        </w:rPr>
        <w:t xml:space="preserve">, співдоповідачем Голову Комітету з питань зовнішньої політики та міжпарламентського співробітництва </w:t>
      </w:r>
      <w:proofErr w:type="spellStart"/>
      <w:r w:rsidRPr="00F021C3">
        <w:rPr>
          <w:lang w:val="uk-UA"/>
        </w:rPr>
        <w:t>О.Мережка</w:t>
      </w:r>
      <w:proofErr w:type="spellEnd"/>
      <w:r w:rsidRPr="00F021C3">
        <w:rPr>
          <w:lang w:val="uk-UA"/>
        </w:rPr>
        <w:t xml:space="preserve">.         </w:t>
      </w:r>
    </w:p>
    <w:p w:rsidR="00F10319" w:rsidRPr="00F021C3" w:rsidRDefault="00F10319" w:rsidP="00F10319">
      <w:pPr>
        <w:jc w:val="both"/>
        <w:rPr>
          <w:lang w:val="uk-UA"/>
        </w:rPr>
      </w:pPr>
      <w:r w:rsidRPr="00F021C3">
        <w:rPr>
          <w:lang w:val="uk-UA"/>
        </w:rPr>
        <w:t xml:space="preserve">                </w:t>
      </w:r>
    </w:p>
    <w:p w:rsidR="00F10319" w:rsidRPr="00F021C3" w:rsidRDefault="00F10319" w:rsidP="00F10319">
      <w:pPr>
        <w:ind w:firstLine="708"/>
        <w:rPr>
          <w:lang w:val="ru-RU"/>
        </w:rPr>
      </w:pPr>
      <w:r w:rsidRPr="00F021C3">
        <w:rPr>
          <w:lang w:val="uk-UA"/>
        </w:rPr>
        <w:t>Голова Комітету                                                                           О.МЕРЕЖКО</w:t>
      </w:r>
    </w:p>
    <w:p w:rsidR="00F10319" w:rsidRPr="00F021C3" w:rsidRDefault="00F10319" w:rsidP="00F10319">
      <w:pPr>
        <w:spacing w:after="160" w:line="259" w:lineRule="auto"/>
        <w:rPr>
          <w:rFonts w:asciiTheme="minorHAnsi" w:eastAsiaTheme="minorHAnsi" w:hAnsiTheme="minorHAnsi" w:cstheme="minorBidi"/>
          <w:lang w:val="uk-UA" w:eastAsia="en-US"/>
        </w:rPr>
      </w:pPr>
    </w:p>
    <w:p w:rsidR="00050530" w:rsidRDefault="00990F00"/>
    <w:sectPr w:rsidR="00050530" w:rsidSect="00065D43">
      <w:pgSz w:w="11906" w:h="16838"/>
      <w:pgMar w:top="284"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obapro">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319"/>
    <w:rsid w:val="00214B9C"/>
    <w:rsid w:val="005A0E07"/>
    <w:rsid w:val="00637B2E"/>
    <w:rsid w:val="00755C84"/>
    <w:rsid w:val="0089240F"/>
    <w:rsid w:val="00990F00"/>
    <w:rsid w:val="00D94B48"/>
    <w:rsid w:val="00E526CF"/>
    <w:rsid w:val="00F1031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76127"/>
  <w15:chartTrackingRefBased/>
  <w15:docId w15:val="{39E467D8-335D-44A8-B4B0-30AF374F5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0319"/>
    <w:pPr>
      <w:spacing w:after="0" w:line="240" w:lineRule="auto"/>
    </w:pPr>
    <w:rPr>
      <w:rFonts w:ascii="Times New Roman" w:eastAsia="Times New Roman" w:hAnsi="Times New Roman" w:cs="Times New Roman"/>
      <w:sz w:val="28"/>
      <w:szCs w:val="28"/>
      <w:lang w:val="en-US"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1521</Words>
  <Characters>867</Characters>
  <Application>Microsoft Office Word</Application>
  <DocSecurity>0</DocSecurity>
  <Lines>7</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Анастасія Миколаївна Стасюк</dc:creator>
  <cp:keywords/>
  <dc:description/>
  <cp:lastModifiedBy>Анастасія Миколаївна Стасюк</cp:lastModifiedBy>
  <cp:revision>2</cp:revision>
  <cp:lastPrinted>2021-09-23T11:21:00Z</cp:lastPrinted>
  <dcterms:created xsi:type="dcterms:W3CDTF">2021-09-23T07:27:00Z</dcterms:created>
  <dcterms:modified xsi:type="dcterms:W3CDTF">2021-09-23T11:25:00Z</dcterms:modified>
</cp:coreProperties>
</file>