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114" w:rsidRDefault="00934114" w:rsidP="00E81094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D7A06" w:rsidRDefault="005D7A06" w:rsidP="00E81094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D7A06" w:rsidRDefault="005D7A06" w:rsidP="00E81094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D7A06" w:rsidRDefault="005D7A06" w:rsidP="00E81094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D7A06" w:rsidRDefault="005D7A06" w:rsidP="00E81094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D7A06" w:rsidRDefault="005D7A06" w:rsidP="00E81094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B79A3" w:rsidRPr="00D910C3" w:rsidRDefault="00BB79A3" w:rsidP="00E81094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  <w:r w:rsidRPr="00D910C3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C05387" w:rsidRPr="00D910C3" w:rsidRDefault="00BB79A3" w:rsidP="00E810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D910C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на проект Закону</w:t>
      </w:r>
      <w:r w:rsidR="005341C9" w:rsidRPr="00D910C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України</w:t>
      </w:r>
      <w:r w:rsidRPr="00D910C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«</w:t>
      </w:r>
      <w:r w:rsidR="00E942BA" w:rsidRPr="00D910C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Про внесення змін до деяких законодавчих актів України щодо регулювання праці домашніх працівників</w:t>
      </w:r>
      <w:r w:rsidR="00351BAF" w:rsidRPr="00D910C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»</w:t>
      </w:r>
    </w:p>
    <w:p w:rsidR="00934114" w:rsidRPr="00EE4461" w:rsidRDefault="00934114" w:rsidP="00E810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highlight w:val="yellow"/>
          <w:lang w:eastAsia="ru-RU"/>
        </w:rPr>
      </w:pPr>
    </w:p>
    <w:p w:rsidR="00D910C3" w:rsidRPr="00C31C24" w:rsidRDefault="007F3849" w:rsidP="00D910C3">
      <w:pPr>
        <w:spacing w:after="0" w:line="240" w:lineRule="auto"/>
        <w:ind w:firstLine="709"/>
        <w:jc w:val="both"/>
        <w:rPr>
          <w:rFonts w:ascii="Times New Roman" w:eastAsia="Times New Roman" w:hAnsi="Times New Roman"/>
          <w:w w:val="10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Законоп</w:t>
      </w:r>
      <w:r w:rsidR="00D910C3" w:rsidRPr="00D910C3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роект подано як альтернативний до проекту Закону </w:t>
      </w:r>
      <w:r w:rsidR="005029D3">
        <w:rPr>
          <w:rFonts w:ascii="Times New Roman" w:eastAsia="Times New Roman" w:hAnsi="Times New Roman"/>
          <w:w w:val="101"/>
          <w:sz w:val="28"/>
          <w:szCs w:val="28"/>
          <w:lang w:eastAsia="ru-RU"/>
        </w:rPr>
        <w:br/>
      </w:r>
      <w:r w:rsidR="00D910C3" w:rsidRPr="00D910C3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«Про внесення змін до деяких законодавчих актів України щодо регулювання праці </w:t>
      </w:r>
      <w:r w:rsidR="00D910C3" w:rsidRPr="004D317B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домашніх працівників» реєстр. № 5695 від 23.06.2021 (далі – проект </w:t>
      </w:r>
      <w:r w:rsidR="005029D3">
        <w:rPr>
          <w:rFonts w:ascii="Times New Roman" w:eastAsia="Times New Roman" w:hAnsi="Times New Roman"/>
          <w:w w:val="101"/>
          <w:sz w:val="28"/>
          <w:szCs w:val="28"/>
          <w:lang w:eastAsia="ru-RU"/>
        </w:rPr>
        <w:br/>
      </w:r>
      <w:r w:rsidR="004E24B3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реєстр. </w:t>
      </w:r>
      <w:r w:rsidR="00D910C3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№ 5695). </w:t>
      </w:r>
    </w:p>
    <w:p w:rsidR="00D910C3" w:rsidRPr="00C31C24" w:rsidRDefault="009024BA" w:rsidP="00D910C3">
      <w:pPr>
        <w:spacing w:after="0" w:line="240" w:lineRule="auto"/>
        <w:ind w:firstLine="709"/>
        <w:jc w:val="both"/>
        <w:rPr>
          <w:rFonts w:ascii="Times New Roman" w:eastAsia="Times New Roman" w:hAnsi="Times New Roman"/>
          <w:w w:val="101"/>
          <w:sz w:val="28"/>
          <w:szCs w:val="28"/>
          <w:lang w:eastAsia="ru-RU"/>
        </w:rPr>
      </w:pPr>
      <w:r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Н</w:t>
      </w:r>
      <w:r w:rsidR="00D910C3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а момент підготовки висновку </w:t>
      </w:r>
      <w:r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проект </w:t>
      </w:r>
      <w:r w:rsidR="00D910C3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не включений до Плану законопроектної роботи Верховної Ради України на 2021 рік, затвердженого постановою Верховної Ради України від 02.02.2021 № 1165-ІХ. </w:t>
      </w:r>
    </w:p>
    <w:p w:rsidR="00D910C3" w:rsidRPr="00C31C24" w:rsidRDefault="00D910C3" w:rsidP="00431630">
      <w:pPr>
        <w:spacing w:after="0" w:line="240" w:lineRule="auto"/>
        <w:ind w:firstLine="709"/>
        <w:jc w:val="both"/>
        <w:rPr>
          <w:rFonts w:ascii="Times New Roman" w:eastAsia="Times New Roman" w:hAnsi="Times New Roman"/>
          <w:w w:val="101"/>
          <w:sz w:val="28"/>
          <w:szCs w:val="28"/>
          <w:lang w:eastAsia="ru-RU"/>
        </w:rPr>
      </w:pPr>
      <w:r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Розглянувши проект, Головне управління зазначає, що частина його положень збігається за змістом з відповідними положеннями проекту </w:t>
      </w:r>
      <w:r w:rsidR="004E24B3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br/>
        <w:t xml:space="preserve">реєстр. </w:t>
      </w:r>
      <w:r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№</w:t>
      </w:r>
      <w:r w:rsidRPr="00D910C3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</w:t>
      </w:r>
      <w:r w:rsidR="00E01BAB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5695</w:t>
      </w:r>
      <w:r w:rsidRPr="00D910C3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. У зв’язку з цим зауваження та пропозиції на </w:t>
      </w:r>
      <w:r w:rsidR="004D317B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такі</w:t>
      </w:r>
      <w:r w:rsidRPr="00D910C3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положення, викладені Головним управлінням у висновку від</w:t>
      </w:r>
      <w:r w:rsidR="00113C0F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01</w:t>
      </w:r>
      <w:r w:rsidRPr="00113C0F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.</w:t>
      </w:r>
      <w:r w:rsidR="00113C0F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10</w:t>
      </w:r>
      <w:r w:rsidRPr="00113C0F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.</w:t>
      </w:r>
      <w:r w:rsidRPr="00D910C3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2021 на законопроект </w:t>
      </w:r>
      <w:r w:rsidR="009024BA">
        <w:rPr>
          <w:rFonts w:ascii="Times New Roman" w:eastAsia="Times New Roman" w:hAnsi="Times New Roman"/>
          <w:w w:val="101"/>
          <w:sz w:val="28"/>
          <w:szCs w:val="28"/>
          <w:lang w:eastAsia="ru-RU"/>
        </w:rPr>
        <w:br/>
      </w:r>
      <w:r w:rsidR="004E24B3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реєстр. </w:t>
      </w:r>
      <w:r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№ </w:t>
      </w:r>
      <w:r w:rsidR="00E01BAB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5695</w:t>
      </w:r>
      <w:r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, залишаються актуальними й щодо аналогічних положень поданого проекту реєстр. № 5</w:t>
      </w:r>
      <w:r w:rsidR="00E01BAB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695-1</w:t>
      </w:r>
      <w:r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від </w:t>
      </w:r>
      <w:r w:rsidR="00E01BAB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09.07</w:t>
      </w:r>
      <w:r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.2021 (далі – законопроект</w:t>
      </w:r>
      <w:r w:rsidR="004E24B3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br/>
        <w:t xml:space="preserve">реєстр. </w:t>
      </w:r>
      <w:r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№ </w:t>
      </w:r>
      <w:r w:rsidR="00E01BAB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5695</w:t>
      </w:r>
      <w:r w:rsidR="004E24B3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-1). </w:t>
      </w:r>
      <w:r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Зокрема, йдеться: про </w:t>
      </w:r>
      <w:r w:rsidR="006D3A85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додаткові підстави розірвання трудового договору з ініціативи власника або уповноваженого ним </w:t>
      </w:r>
      <w:r w:rsidR="00C35950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органу </w:t>
      </w:r>
      <w:r w:rsidR="006D3A85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з окремими категоріями працівників за певних умов; </w:t>
      </w:r>
      <w:r w:rsidR="00C35950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покладення на </w:t>
      </w:r>
      <w:r w:rsidR="00431630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працівник</w:t>
      </w:r>
      <w:r w:rsidR="00C35950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а</w:t>
      </w:r>
      <w:r w:rsidR="00431630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відповідальн</w:t>
      </w:r>
      <w:r w:rsidR="00C35950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ості</w:t>
      </w:r>
      <w:r w:rsidR="00431630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за забезпечення безпечних і нешкідливих умов праці для самого себе; </w:t>
      </w:r>
      <w:r w:rsidR="006D3A85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про </w:t>
      </w:r>
      <w:r w:rsidR="00431630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звільнення роботодавців домашніх працівників від сплати єдиного внеску на загальнообов'язкове державне соціальне страхування та добровільну учать домашніх працівників у системі загальнообов'язкового державного соціального страхування</w:t>
      </w:r>
      <w:r w:rsidR="00457744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; терміну набрання чинності законом</w:t>
      </w:r>
      <w:r w:rsidR="00431630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.</w:t>
      </w:r>
    </w:p>
    <w:p w:rsidR="00AE23B5" w:rsidRDefault="00AE23B5" w:rsidP="00D00FF6">
      <w:pPr>
        <w:spacing w:after="0" w:line="240" w:lineRule="auto"/>
        <w:ind w:firstLine="709"/>
        <w:jc w:val="both"/>
        <w:rPr>
          <w:rFonts w:ascii="Times New Roman" w:eastAsia="Times New Roman" w:hAnsi="Times New Roman"/>
          <w:w w:val="101"/>
          <w:sz w:val="28"/>
          <w:szCs w:val="28"/>
          <w:lang w:eastAsia="ru-RU"/>
        </w:rPr>
      </w:pPr>
      <w:r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На відміну від </w:t>
      </w:r>
      <w:r w:rsidR="003C5CE8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основного</w:t>
      </w:r>
      <w:r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у проекті </w:t>
      </w:r>
      <w:r w:rsidR="004E24B3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реєстр. </w:t>
      </w:r>
      <w:r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№</w:t>
      </w:r>
      <w:r w:rsidR="003C5CE8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</w:t>
      </w:r>
      <w:r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5695-1 </w:t>
      </w:r>
      <w:r w:rsidR="00CB45B6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більш повно враховано положення </w:t>
      </w:r>
      <w:r w:rsidR="00917A59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Конвенції Міжнародної організації</w:t>
      </w:r>
      <w:r w:rsidR="00917A59" w:rsidRPr="00917A59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праці </w:t>
      </w:r>
      <w:r w:rsidR="003C5CE8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«П</w:t>
      </w:r>
      <w:r w:rsidR="003C5CE8" w:rsidRPr="00917A59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ро гідну працю домашніх працівників</w:t>
      </w:r>
      <w:r w:rsidR="003C5CE8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»</w:t>
      </w:r>
      <w:r w:rsidR="003C5CE8" w:rsidRPr="003C5CE8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</w:t>
      </w:r>
      <w:r w:rsidR="003C5CE8" w:rsidRPr="00917A59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№ 189 </w:t>
      </w:r>
      <w:r w:rsidR="00917A59" w:rsidRPr="00917A59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(далі – Конвенції)</w:t>
      </w:r>
      <w:r w:rsidR="003C5CE8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,</w:t>
      </w:r>
      <w:r w:rsidR="00917A59" w:rsidRPr="00917A59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</w:t>
      </w:r>
      <w:r w:rsidR="00CB45B6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зокрема</w:t>
      </w:r>
      <w:r w:rsidR="00A91E52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,</w:t>
      </w:r>
      <w:r w:rsidR="00CB45B6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щодо змісту трудового договору, визначення до</w:t>
      </w:r>
      <w:r w:rsidR="00D00FF6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машн</w:t>
      </w:r>
      <w:r w:rsidR="00CB45B6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ього </w:t>
      </w:r>
      <w:r w:rsidR="00D00FF6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господарств</w:t>
      </w:r>
      <w:r w:rsidR="00CB45B6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а, </w:t>
      </w:r>
      <w:r w:rsidRPr="00AE23B5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прав працівника </w:t>
      </w:r>
      <w:r w:rsidR="00A91E52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пр</w:t>
      </w:r>
      <w:r w:rsidR="00A43D25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и</w:t>
      </w:r>
      <w:r w:rsidRPr="00AE23B5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визначенн</w:t>
      </w:r>
      <w:r w:rsidR="006D3A85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і</w:t>
      </w:r>
      <w:r w:rsidRPr="00AE23B5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умов проживання в дом</w:t>
      </w:r>
      <w:r w:rsidR="00A91E52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ашньому </w:t>
      </w:r>
      <w:r w:rsidRPr="00AE23B5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господарстві та захист</w:t>
      </w:r>
      <w:r w:rsidR="009D35EA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у</w:t>
      </w:r>
      <w:r w:rsidRPr="00AE23B5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від примусового залишення </w:t>
      </w:r>
      <w:r w:rsidR="00A91E52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в ньому</w:t>
      </w:r>
      <w:r w:rsidRPr="00AE23B5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</w:t>
      </w:r>
      <w:r w:rsidR="00380DC6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на</w:t>
      </w:r>
      <w:r w:rsidRPr="00AE23B5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період свого щоденного чи щотижневого відпочинку або щорічної відпустки, а також прав</w:t>
      </w:r>
      <w:r w:rsidR="009D35EA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а</w:t>
      </w:r>
      <w:r w:rsidRPr="00AE23B5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зберігати у себе власні документи</w:t>
      </w:r>
      <w:r w:rsidR="00C35950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.</w:t>
      </w:r>
      <w:r w:rsidR="00574858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</w:t>
      </w:r>
    </w:p>
    <w:p w:rsidR="00AE23B5" w:rsidRPr="00C31C24" w:rsidRDefault="00997335" w:rsidP="00D00FF6">
      <w:pPr>
        <w:spacing w:after="0" w:line="240" w:lineRule="auto"/>
        <w:ind w:firstLine="709"/>
        <w:jc w:val="both"/>
        <w:rPr>
          <w:rFonts w:ascii="Times New Roman" w:eastAsia="Times New Roman" w:hAnsi="Times New Roman"/>
          <w:w w:val="10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w w:val="101"/>
          <w:sz w:val="28"/>
          <w:szCs w:val="28"/>
          <w:lang w:eastAsia="ru-RU"/>
        </w:rPr>
        <w:t>Також проектом п</w:t>
      </w:r>
      <w:r w:rsidR="00C35950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ропонується з</w:t>
      </w:r>
      <w:r w:rsidR="00A91E52" w:rsidRPr="00A91E52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апровад</w:t>
      </w:r>
      <w:r w:rsidR="00C35950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ити</w:t>
      </w:r>
      <w:r w:rsidR="00A91E52" w:rsidRPr="00A91E52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</w:t>
      </w:r>
      <w:r w:rsidR="00A91E52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примірні форми трудових договорів (контрактів) з домашніми працівниками (затверджу</w:t>
      </w:r>
      <w:r w:rsidR="003C5CE8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ваних</w:t>
      </w:r>
      <w:r w:rsidR="00A91E52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Кабінетом Міністрів України)</w:t>
      </w:r>
      <w:r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та з</w:t>
      </w:r>
      <w:r w:rsidR="00255CD5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більш</w:t>
      </w:r>
      <w:r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ити</w:t>
      </w:r>
      <w:r w:rsidR="00255CD5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до 30 днів (у проекті </w:t>
      </w:r>
      <w:r w:rsidR="004E24B3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реєстр. </w:t>
      </w:r>
      <w:r w:rsidR="00255CD5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№ 5695 </w:t>
      </w:r>
      <w:r w:rsidR="003C5CE8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–</w:t>
      </w:r>
      <w:r w:rsidR="00255CD5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14 днів) термін повідомлення працівника про припинення трудового договору (контракту) відповідно до п</w:t>
      </w:r>
      <w:r w:rsidR="00380DC6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.</w:t>
      </w:r>
      <w:r w:rsidR="00255CD5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1 ст</w:t>
      </w:r>
      <w:r w:rsidR="00380DC6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.</w:t>
      </w:r>
      <w:r w:rsidR="00255CD5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40 Кодексу</w:t>
      </w:r>
      <w:r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законі про працю України (далі – КЗпП)</w:t>
      </w:r>
      <w:r w:rsidR="00574858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.</w:t>
      </w:r>
      <w:r w:rsidR="00BD321A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</w:t>
      </w:r>
    </w:p>
    <w:p w:rsidR="004513EB" w:rsidRPr="00C31C24" w:rsidRDefault="004513EB" w:rsidP="00E810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1C24">
        <w:rPr>
          <w:rFonts w:ascii="Times New Roman" w:hAnsi="Times New Roman"/>
          <w:sz w:val="28"/>
          <w:szCs w:val="28"/>
        </w:rPr>
        <w:lastRenderedPageBreak/>
        <w:t xml:space="preserve">Головне управління погоджуючись з необхідністю </w:t>
      </w:r>
      <w:r w:rsidR="000A3665" w:rsidRPr="00C31C24">
        <w:rPr>
          <w:rFonts w:ascii="Times New Roman" w:hAnsi="Times New Roman"/>
          <w:sz w:val="28"/>
          <w:szCs w:val="28"/>
        </w:rPr>
        <w:t>врегулювання питання зайнятості домашніх працівників, водночас</w:t>
      </w:r>
      <w:r w:rsidR="00196FDB" w:rsidRPr="00C31C24">
        <w:rPr>
          <w:rFonts w:ascii="Times New Roman" w:hAnsi="Times New Roman"/>
          <w:sz w:val="28"/>
          <w:szCs w:val="28"/>
        </w:rPr>
        <w:t xml:space="preserve">, </w:t>
      </w:r>
      <w:r w:rsidRPr="00C31C24">
        <w:rPr>
          <w:rFonts w:ascii="Times New Roman" w:hAnsi="Times New Roman"/>
          <w:sz w:val="28"/>
          <w:szCs w:val="28"/>
        </w:rPr>
        <w:t>вважає за доцільне висловити щодо відповідних положень проекту такі зауваження.</w:t>
      </w:r>
    </w:p>
    <w:p w:rsidR="00E44373" w:rsidRPr="00C31C24" w:rsidRDefault="004D317B" w:rsidP="00E44373">
      <w:pPr>
        <w:spacing w:after="0" w:line="240" w:lineRule="auto"/>
        <w:ind w:firstLine="709"/>
        <w:jc w:val="both"/>
        <w:rPr>
          <w:rFonts w:ascii="Times New Roman" w:eastAsia="Times New Roman" w:hAnsi="Times New Roman"/>
          <w:w w:val="101"/>
          <w:sz w:val="28"/>
          <w:szCs w:val="28"/>
          <w:lang w:eastAsia="ru-RU"/>
        </w:rPr>
      </w:pPr>
      <w:r w:rsidRPr="00C31C24">
        <w:rPr>
          <w:rFonts w:ascii="Times New Roman" w:eastAsia="Times New Roman" w:hAnsi="Times New Roman"/>
          <w:b/>
          <w:w w:val="101"/>
          <w:sz w:val="28"/>
          <w:szCs w:val="28"/>
          <w:lang w:eastAsia="ru-RU"/>
        </w:rPr>
        <w:t>1</w:t>
      </w:r>
      <w:r w:rsidR="00FB282C" w:rsidRPr="00C31C24">
        <w:rPr>
          <w:rFonts w:ascii="Times New Roman" w:eastAsia="Times New Roman" w:hAnsi="Times New Roman"/>
          <w:b/>
          <w:w w:val="101"/>
          <w:sz w:val="28"/>
          <w:szCs w:val="28"/>
          <w:lang w:eastAsia="ru-RU"/>
        </w:rPr>
        <w:t>.</w:t>
      </w:r>
      <w:r w:rsidR="00FB282C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</w:t>
      </w:r>
      <w:r w:rsidR="00E44373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Ст</w:t>
      </w:r>
      <w:r w:rsidR="00AF2940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аттею </w:t>
      </w:r>
      <w:r w:rsidR="00E44373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24 КЗпП </w:t>
      </w:r>
      <w:r w:rsidR="00AF2940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передбачено, що п</w:t>
      </w:r>
      <w:r w:rsidR="00E44373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рацівник не може бути допущений до роботи без укладення трудового договору, оформленого наказом чи розпорядженням власника або уповноваженого ним органу, та повідомлення центрального органу виконавчої влади з питань забезпечення формування та реалізації державної політики з адміністрування єдиного внеску на загальнообов’язкове державне соціальне страхування про прийняття працівника на роботу в порядку, встановленому Кабінетом Міністрів України.</w:t>
      </w:r>
    </w:p>
    <w:p w:rsidR="00AF2940" w:rsidRPr="00AF2940" w:rsidRDefault="00AF2940" w:rsidP="004E24B3">
      <w:pPr>
        <w:spacing w:after="0" w:line="240" w:lineRule="auto"/>
        <w:ind w:firstLine="709"/>
        <w:jc w:val="both"/>
        <w:rPr>
          <w:rFonts w:ascii="Times New Roman" w:eastAsia="Times New Roman" w:hAnsi="Times New Roman"/>
          <w:w w:val="101"/>
          <w:sz w:val="28"/>
          <w:szCs w:val="28"/>
          <w:lang w:eastAsia="ru-RU"/>
        </w:rPr>
      </w:pPr>
      <w:r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Натомість</w:t>
      </w:r>
      <w:r w:rsidR="004E24B3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,</w:t>
      </w:r>
      <w:r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за ст. 173</w:t>
      </w:r>
      <w:r w:rsidRPr="00C31C24">
        <w:rPr>
          <w:rFonts w:ascii="Times New Roman" w:eastAsia="Times New Roman" w:hAnsi="Times New Roman"/>
          <w:w w:val="101"/>
          <w:sz w:val="28"/>
          <w:szCs w:val="28"/>
          <w:vertAlign w:val="superscript"/>
          <w:lang w:eastAsia="ru-RU"/>
        </w:rPr>
        <w:t>2</w:t>
      </w:r>
      <w:r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</w:t>
      </w:r>
      <w:r w:rsidR="00D00A96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КЗпП в редакції проекту </w:t>
      </w:r>
      <w:r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домашній працівник вважається прийнятим на роботу з моменту фактичного допуску до виконання ним обов'язків домашнього працівника </w:t>
      </w:r>
      <w:r w:rsidR="005029D3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(</w:t>
      </w:r>
      <w:r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на відміну від першого проекту</w:t>
      </w:r>
      <w:r w:rsidR="00BD321A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</w:t>
      </w:r>
      <w:r w:rsidR="004E24B3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br/>
        <w:t xml:space="preserve">реєстр. </w:t>
      </w:r>
      <w:r w:rsidR="00BD321A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№</w:t>
      </w:r>
      <w:r w:rsidR="005029D3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</w:t>
      </w:r>
      <w:r w:rsidR="00BD321A" w:rsidRPr="00C31C24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5695</w:t>
      </w:r>
      <w:r w:rsidRPr="00AF2940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за яким, допуск домашнього працівника, з яким підписано трудовий договір, до роботи повинен відбуватися після здійснення роботодавцем відповідного повідомлення державних органів про прийняття на роботу домашнього працівника</w:t>
      </w:r>
      <w:r w:rsidR="005029D3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)</w:t>
      </w:r>
      <w:r w:rsidRPr="00AF2940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.</w:t>
      </w:r>
    </w:p>
    <w:p w:rsidR="00AF2940" w:rsidRPr="00C31C24" w:rsidRDefault="00AF2940" w:rsidP="00AF294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2940">
        <w:rPr>
          <w:rFonts w:ascii="Times New Roman" w:hAnsi="Times New Roman"/>
          <w:sz w:val="28"/>
          <w:szCs w:val="28"/>
        </w:rPr>
        <w:t xml:space="preserve">Крім того відповідно </w:t>
      </w:r>
      <w:r w:rsidRPr="00C31C24">
        <w:rPr>
          <w:rFonts w:ascii="Times New Roman" w:hAnsi="Times New Roman"/>
          <w:sz w:val="28"/>
          <w:szCs w:val="28"/>
        </w:rPr>
        <w:t>до ст</w:t>
      </w:r>
      <w:r w:rsidR="004E24B3" w:rsidRPr="00C31C24">
        <w:rPr>
          <w:rFonts w:ascii="Times New Roman" w:hAnsi="Times New Roman"/>
          <w:sz w:val="28"/>
          <w:szCs w:val="28"/>
        </w:rPr>
        <w:t>.</w:t>
      </w:r>
      <w:r w:rsidRPr="00C31C24">
        <w:rPr>
          <w:rFonts w:ascii="Times New Roman" w:hAnsi="Times New Roman"/>
          <w:sz w:val="28"/>
          <w:szCs w:val="28"/>
        </w:rPr>
        <w:t xml:space="preserve"> </w:t>
      </w:r>
      <w:r w:rsidR="00E44373" w:rsidRPr="00C31C24">
        <w:rPr>
          <w:rFonts w:ascii="Times New Roman" w:hAnsi="Times New Roman"/>
          <w:sz w:val="28"/>
          <w:szCs w:val="28"/>
        </w:rPr>
        <w:t>173</w:t>
      </w:r>
      <w:r w:rsidR="00E44373" w:rsidRPr="00C31C24">
        <w:rPr>
          <w:rFonts w:ascii="Times New Roman" w:hAnsi="Times New Roman"/>
          <w:sz w:val="28"/>
          <w:szCs w:val="28"/>
          <w:vertAlign w:val="superscript"/>
        </w:rPr>
        <w:t>3</w:t>
      </w:r>
      <w:r w:rsidRPr="00C31C24">
        <w:rPr>
          <w:rFonts w:ascii="Times New Roman" w:hAnsi="Times New Roman"/>
          <w:sz w:val="28"/>
          <w:szCs w:val="28"/>
        </w:rPr>
        <w:t xml:space="preserve"> </w:t>
      </w:r>
      <w:r w:rsidR="005029D3" w:rsidRPr="00C31C24">
        <w:rPr>
          <w:rFonts w:ascii="Times New Roman" w:hAnsi="Times New Roman"/>
          <w:sz w:val="28"/>
          <w:szCs w:val="28"/>
        </w:rPr>
        <w:t>КЗпП в редакції проекту</w:t>
      </w:r>
      <w:r w:rsidR="00C31C24" w:rsidRPr="00C31C24">
        <w:rPr>
          <w:rFonts w:ascii="Times New Roman" w:hAnsi="Times New Roman"/>
          <w:sz w:val="28"/>
          <w:szCs w:val="28"/>
        </w:rPr>
        <w:t xml:space="preserve"> </w:t>
      </w:r>
      <w:r w:rsidRPr="00C31C24">
        <w:rPr>
          <w:rFonts w:ascii="Times New Roman" w:hAnsi="Times New Roman"/>
          <w:sz w:val="28"/>
          <w:szCs w:val="28"/>
        </w:rPr>
        <w:t>п</w:t>
      </w:r>
      <w:r w:rsidR="00E44373" w:rsidRPr="00C31C24">
        <w:rPr>
          <w:rFonts w:ascii="Times New Roman" w:hAnsi="Times New Roman"/>
          <w:sz w:val="28"/>
          <w:szCs w:val="28"/>
        </w:rPr>
        <w:t>ро укладення трудового договору (контракту) з домашнім працівником фізична особа роботодавець повідомляє центральний орган виконавчої влади з питань реалізації державної політики з адміністрування єдиного внеску на загальнообов'язкове державне соціальне страхування в порядку, встановлен</w:t>
      </w:r>
      <w:r w:rsidRPr="00C31C24">
        <w:rPr>
          <w:rFonts w:ascii="Times New Roman" w:hAnsi="Times New Roman"/>
          <w:sz w:val="28"/>
          <w:szCs w:val="28"/>
        </w:rPr>
        <w:t xml:space="preserve">ому Кабінетом Міністрів України. При цьому жодних часових обмежень така пропозиція не визначає, відтак, </w:t>
      </w:r>
      <w:r w:rsidR="005029D3" w:rsidRPr="00C31C24">
        <w:rPr>
          <w:rFonts w:ascii="Times New Roman" w:hAnsi="Times New Roman"/>
          <w:sz w:val="28"/>
          <w:szCs w:val="28"/>
        </w:rPr>
        <w:t xml:space="preserve">зважаючи, що за </w:t>
      </w:r>
      <w:r w:rsidRPr="00C31C24">
        <w:rPr>
          <w:rFonts w:ascii="Times New Roman" w:hAnsi="Times New Roman"/>
          <w:sz w:val="28"/>
          <w:szCs w:val="28"/>
        </w:rPr>
        <w:t>ст.</w:t>
      </w:r>
      <w:r w:rsidR="005029D3" w:rsidRPr="00C31C24">
        <w:rPr>
          <w:rFonts w:ascii="Times New Roman" w:hAnsi="Times New Roman"/>
          <w:sz w:val="28"/>
          <w:szCs w:val="28"/>
        </w:rPr>
        <w:t xml:space="preserve"> </w:t>
      </w:r>
      <w:r w:rsidRPr="00C31C24">
        <w:rPr>
          <w:rFonts w:ascii="Times New Roman" w:hAnsi="Times New Roman"/>
          <w:sz w:val="28"/>
          <w:szCs w:val="28"/>
        </w:rPr>
        <w:t>173</w:t>
      </w:r>
      <w:r w:rsidRPr="00C31C24">
        <w:rPr>
          <w:rFonts w:ascii="Times New Roman" w:hAnsi="Times New Roman"/>
          <w:sz w:val="28"/>
          <w:szCs w:val="28"/>
          <w:vertAlign w:val="superscript"/>
        </w:rPr>
        <w:t>2</w:t>
      </w:r>
      <w:r w:rsidR="005029D3" w:rsidRPr="00C31C24">
        <w:rPr>
          <w:rFonts w:ascii="Times New Roman" w:hAnsi="Times New Roman"/>
          <w:sz w:val="28"/>
          <w:szCs w:val="28"/>
        </w:rPr>
        <w:t xml:space="preserve"> КЗпП</w:t>
      </w:r>
      <w:r w:rsidR="00D00A96" w:rsidRPr="00C31C24">
        <w:rPr>
          <w:rFonts w:ascii="Times New Roman" w:hAnsi="Times New Roman"/>
          <w:sz w:val="28"/>
          <w:szCs w:val="28"/>
        </w:rPr>
        <w:t xml:space="preserve"> </w:t>
      </w:r>
      <w:r w:rsidRPr="00C31C24">
        <w:rPr>
          <w:rFonts w:ascii="Times New Roman" w:hAnsi="Times New Roman"/>
          <w:sz w:val="28"/>
          <w:szCs w:val="28"/>
        </w:rPr>
        <w:t>домашній працівник вважається прийнятим на роботу з моменту фактичного допуску до виконання ним обов'язків домашнього працівника</w:t>
      </w:r>
      <w:r w:rsidR="005029D3" w:rsidRPr="00C31C24">
        <w:rPr>
          <w:rFonts w:ascii="Times New Roman" w:hAnsi="Times New Roman"/>
          <w:sz w:val="28"/>
          <w:szCs w:val="28"/>
        </w:rPr>
        <w:t xml:space="preserve">, виникає </w:t>
      </w:r>
      <w:r w:rsidRPr="00C31C24">
        <w:rPr>
          <w:rFonts w:ascii="Times New Roman" w:hAnsi="Times New Roman"/>
          <w:sz w:val="28"/>
          <w:szCs w:val="28"/>
        </w:rPr>
        <w:t>ризик порушення його</w:t>
      </w:r>
      <w:r w:rsidR="00874060" w:rsidRPr="00C31C24">
        <w:rPr>
          <w:rFonts w:ascii="Times New Roman" w:hAnsi="Times New Roman"/>
          <w:sz w:val="28"/>
          <w:szCs w:val="28"/>
        </w:rPr>
        <w:t xml:space="preserve"> трудових</w:t>
      </w:r>
      <w:r w:rsidRPr="00C31C24">
        <w:rPr>
          <w:rFonts w:ascii="Times New Roman" w:hAnsi="Times New Roman"/>
          <w:sz w:val="28"/>
          <w:szCs w:val="28"/>
        </w:rPr>
        <w:t xml:space="preserve"> прав </w:t>
      </w:r>
      <w:r w:rsidR="00874060" w:rsidRPr="00C31C24">
        <w:rPr>
          <w:rFonts w:ascii="Times New Roman" w:hAnsi="Times New Roman"/>
          <w:sz w:val="28"/>
          <w:szCs w:val="28"/>
        </w:rPr>
        <w:t xml:space="preserve">та права </w:t>
      </w:r>
      <w:r w:rsidRPr="00C31C24">
        <w:rPr>
          <w:rFonts w:ascii="Times New Roman" w:hAnsi="Times New Roman"/>
          <w:sz w:val="28"/>
          <w:szCs w:val="28"/>
        </w:rPr>
        <w:t xml:space="preserve">на соціальне забезпечення.    </w:t>
      </w:r>
    </w:p>
    <w:p w:rsidR="000F758C" w:rsidRDefault="004D317B" w:rsidP="00AF294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1C24">
        <w:rPr>
          <w:rFonts w:ascii="Times New Roman" w:hAnsi="Times New Roman"/>
          <w:b/>
          <w:sz w:val="28"/>
          <w:szCs w:val="28"/>
        </w:rPr>
        <w:t>2</w:t>
      </w:r>
      <w:r w:rsidR="00BD321A" w:rsidRPr="00C31C24">
        <w:rPr>
          <w:rFonts w:ascii="Times New Roman" w:hAnsi="Times New Roman"/>
          <w:b/>
          <w:sz w:val="28"/>
          <w:szCs w:val="28"/>
        </w:rPr>
        <w:t>.</w:t>
      </w:r>
      <w:r w:rsidR="00BD321A" w:rsidRPr="00C31C24">
        <w:rPr>
          <w:rFonts w:ascii="Times New Roman" w:hAnsi="Times New Roman"/>
          <w:sz w:val="28"/>
          <w:szCs w:val="28"/>
        </w:rPr>
        <w:t xml:space="preserve"> </w:t>
      </w:r>
      <w:r w:rsidR="00CF772F" w:rsidRPr="00C31C24">
        <w:rPr>
          <w:rFonts w:ascii="Times New Roman" w:hAnsi="Times New Roman"/>
          <w:sz w:val="28"/>
          <w:szCs w:val="28"/>
        </w:rPr>
        <w:t>У</w:t>
      </w:r>
      <w:r w:rsidR="000F758C" w:rsidRPr="00C31C24">
        <w:rPr>
          <w:rFonts w:ascii="Times New Roman" w:hAnsi="Times New Roman"/>
          <w:sz w:val="28"/>
          <w:szCs w:val="28"/>
        </w:rPr>
        <w:t xml:space="preserve"> ст.</w:t>
      </w:r>
      <w:r w:rsidR="00CF772F" w:rsidRPr="00C31C24">
        <w:rPr>
          <w:rFonts w:ascii="Times New Roman" w:hAnsi="Times New Roman"/>
          <w:sz w:val="28"/>
          <w:szCs w:val="28"/>
        </w:rPr>
        <w:t xml:space="preserve"> </w:t>
      </w:r>
      <w:r w:rsidR="000F758C" w:rsidRPr="00C31C24">
        <w:rPr>
          <w:rFonts w:ascii="Times New Roman" w:hAnsi="Times New Roman"/>
          <w:sz w:val="28"/>
          <w:szCs w:val="28"/>
        </w:rPr>
        <w:t>173</w:t>
      </w:r>
      <w:r w:rsidR="000F758C" w:rsidRPr="00C31C24">
        <w:rPr>
          <w:rFonts w:ascii="Times New Roman" w:hAnsi="Times New Roman"/>
          <w:sz w:val="28"/>
          <w:szCs w:val="28"/>
          <w:vertAlign w:val="superscript"/>
        </w:rPr>
        <w:t>5</w:t>
      </w:r>
      <w:r w:rsidR="000F758C" w:rsidRPr="00C31C24">
        <w:rPr>
          <w:rFonts w:ascii="Times New Roman" w:hAnsi="Times New Roman"/>
          <w:sz w:val="28"/>
          <w:szCs w:val="28"/>
        </w:rPr>
        <w:t xml:space="preserve"> </w:t>
      </w:r>
      <w:r w:rsidR="00874060" w:rsidRPr="00C31C24">
        <w:rPr>
          <w:rFonts w:ascii="Times New Roman" w:hAnsi="Times New Roman"/>
          <w:sz w:val="28"/>
          <w:szCs w:val="28"/>
        </w:rPr>
        <w:t>КЗпП</w:t>
      </w:r>
      <w:r w:rsidR="00D00A96" w:rsidRPr="00C31C24">
        <w:rPr>
          <w:rFonts w:ascii="Times New Roman" w:hAnsi="Times New Roman"/>
          <w:sz w:val="28"/>
          <w:szCs w:val="28"/>
        </w:rPr>
        <w:t xml:space="preserve"> </w:t>
      </w:r>
      <w:r w:rsidR="00CF772F" w:rsidRPr="00C31C24">
        <w:rPr>
          <w:rFonts w:ascii="Times New Roman" w:hAnsi="Times New Roman"/>
          <w:sz w:val="28"/>
          <w:szCs w:val="28"/>
        </w:rPr>
        <w:t>пропонується</w:t>
      </w:r>
      <w:r w:rsidR="002A6F0C" w:rsidRPr="00C31C24">
        <w:rPr>
          <w:rFonts w:ascii="Times New Roman" w:hAnsi="Times New Roman"/>
          <w:sz w:val="28"/>
          <w:szCs w:val="28"/>
        </w:rPr>
        <w:t xml:space="preserve"> «у</w:t>
      </w:r>
      <w:r w:rsidR="00CF772F" w:rsidRPr="00C31C24">
        <w:rPr>
          <w:rFonts w:ascii="Times New Roman" w:hAnsi="Times New Roman"/>
          <w:sz w:val="28"/>
          <w:szCs w:val="28"/>
        </w:rPr>
        <w:t xml:space="preserve"> особливих випадках, коли у роботодавця може виникнути потенційна необхідність залучення домашнього працівника до домашньої праці, такий працівник може залучатися до чергування</w:t>
      </w:r>
      <w:r w:rsidR="002A6F0C" w:rsidRPr="00C31C24">
        <w:rPr>
          <w:rFonts w:ascii="Times New Roman" w:hAnsi="Times New Roman"/>
          <w:sz w:val="28"/>
          <w:szCs w:val="28"/>
        </w:rPr>
        <w:t>»</w:t>
      </w:r>
      <w:r w:rsidR="00CF772F" w:rsidRPr="00C31C24">
        <w:rPr>
          <w:rFonts w:ascii="Times New Roman" w:hAnsi="Times New Roman"/>
          <w:sz w:val="28"/>
          <w:szCs w:val="28"/>
        </w:rPr>
        <w:t>.</w:t>
      </w:r>
      <w:r w:rsidR="002A6F0C" w:rsidRPr="00C31C24">
        <w:rPr>
          <w:rFonts w:ascii="Times New Roman" w:hAnsi="Times New Roman"/>
          <w:sz w:val="28"/>
          <w:szCs w:val="28"/>
        </w:rPr>
        <w:t xml:space="preserve"> При цьому</w:t>
      </w:r>
      <w:r w:rsidR="00D95749" w:rsidRPr="00C31C24">
        <w:rPr>
          <w:rFonts w:ascii="Times New Roman" w:hAnsi="Times New Roman"/>
          <w:sz w:val="28"/>
          <w:szCs w:val="28"/>
        </w:rPr>
        <w:t>,</w:t>
      </w:r>
      <w:r w:rsidR="002A6F0C" w:rsidRPr="00C31C24">
        <w:rPr>
          <w:rFonts w:ascii="Times New Roman" w:hAnsi="Times New Roman"/>
          <w:sz w:val="28"/>
          <w:szCs w:val="28"/>
        </w:rPr>
        <w:t xml:space="preserve"> за проектом домашній працівник може бути залучений до чергування не більше </w:t>
      </w:r>
      <w:r w:rsidR="002A6F0C" w:rsidRPr="00C31C24">
        <w:rPr>
          <w:rFonts w:ascii="Times New Roman" w:hAnsi="Times New Roman"/>
          <w:i/>
          <w:sz w:val="28"/>
          <w:szCs w:val="28"/>
        </w:rPr>
        <w:t>одного разу на тиждень</w:t>
      </w:r>
      <w:r w:rsidR="002A6F0C" w:rsidRPr="00C31C24">
        <w:rPr>
          <w:rFonts w:ascii="Times New Roman" w:hAnsi="Times New Roman"/>
          <w:sz w:val="28"/>
          <w:szCs w:val="28"/>
        </w:rPr>
        <w:t xml:space="preserve">. Такі вимоги суперечать встановленим умовам забезпечення права усіх працівників на відпочинок. Зазначим, що згідно </w:t>
      </w:r>
      <w:r w:rsidR="00D95749" w:rsidRPr="00C31C24">
        <w:rPr>
          <w:rFonts w:ascii="Times New Roman" w:hAnsi="Times New Roman"/>
          <w:sz w:val="28"/>
          <w:szCs w:val="28"/>
        </w:rPr>
        <w:t>зі</w:t>
      </w:r>
      <w:r w:rsidR="00C31C24" w:rsidRPr="00C31C24">
        <w:rPr>
          <w:rFonts w:ascii="Times New Roman" w:hAnsi="Times New Roman"/>
          <w:sz w:val="28"/>
          <w:szCs w:val="28"/>
        </w:rPr>
        <w:t xml:space="preserve"> </w:t>
      </w:r>
      <w:r w:rsidR="002A6F0C" w:rsidRPr="00C31C24">
        <w:rPr>
          <w:rFonts w:ascii="Times New Roman" w:hAnsi="Times New Roman"/>
          <w:sz w:val="28"/>
          <w:szCs w:val="28"/>
        </w:rPr>
        <w:t>ст</w:t>
      </w:r>
      <w:r w:rsidR="002A6F0C">
        <w:rPr>
          <w:rFonts w:ascii="Times New Roman" w:hAnsi="Times New Roman"/>
          <w:sz w:val="28"/>
          <w:szCs w:val="28"/>
        </w:rPr>
        <w:t xml:space="preserve">. 70 КЗпП </w:t>
      </w:r>
      <w:r w:rsidR="00411A70">
        <w:rPr>
          <w:rFonts w:ascii="Times New Roman" w:hAnsi="Times New Roman"/>
          <w:sz w:val="28"/>
          <w:szCs w:val="28"/>
        </w:rPr>
        <w:t>т</w:t>
      </w:r>
      <w:r w:rsidR="002A6F0C" w:rsidRPr="002A6F0C">
        <w:rPr>
          <w:rFonts w:ascii="Times New Roman" w:hAnsi="Times New Roman"/>
          <w:sz w:val="28"/>
          <w:szCs w:val="28"/>
        </w:rPr>
        <w:t>ривалість щотижневого безперервного відпочинку повинна бути не менш як сорок дві години</w:t>
      </w:r>
      <w:r w:rsidR="00411A70">
        <w:rPr>
          <w:rFonts w:ascii="Times New Roman" w:hAnsi="Times New Roman"/>
          <w:sz w:val="28"/>
          <w:szCs w:val="28"/>
        </w:rPr>
        <w:t>.</w:t>
      </w:r>
    </w:p>
    <w:p w:rsidR="00C07DDC" w:rsidRPr="00C07DDC" w:rsidRDefault="00C07DDC" w:rsidP="00C07DD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07DDC">
        <w:rPr>
          <w:rFonts w:ascii="Times New Roman" w:hAnsi="Times New Roman"/>
          <w:b/>
          <w:sz w:val="28"/>
          <w:szCs w:val="28"/>
        </w:rPr>
        <w:t>3.</w:t>
      </w:r>
      <w:r w:rsidRPr="00C07DDC">
        <w:rPr>
          <w:rFonts w:ascii="Times New Roman" w:hAnsi="Times New Roman"/>
          <w:sz w:val="28"/>
          <w:szCs w:val="28"/>
        </w:rPr>
        <w:t xml:space="preserve"> Проектом пропонується низка змін до норм К</w:t>
      </w:r>
      <w:r>
        <w:rPr>
          <w:rFonts w:ascii="Times New Roman" w:hAnsi="Times New Roman"/>
          <w:sz w:val="28"/>
          <w:szCs w:val="28"/>
        </w:rPr>
        <w:t>ЗпП</w:t>
      </w:r>
      <w:r w:rsidRPr="00C07DDC">
        <w:rPr>
          <w:rFonts w:ascii="Times New Roman" w:hAnsi="Times New Roman"/>
          <w:sz w:val="28"/>
          <w:szCs w:val="28"/>
        </w:rPr>
        <w:t xml:space="preserve"> </w:t>
      </w:r>
      <w:r w:rsidR="00FA6C85">
        <w:rPr>
          <w:rFonts w:ascii="Times New Roman" w:hAnsi="Times New Roman"/>
          <w:sz w:val="28"/>
          <w:szCs w:val="28"/>
        </w:rPr>
        <w:t>які потребують доопрацювання з метою</w:t>
      </w:r>
      <w:r w:rsidR="00874060" w:rsidRPr="00C07DDC">
        <w:rPr>
          <w:rFonts w:ascii="Times New Roman" w:hAnsi="Times New Roman"/>
          <w:sz w:val="28"/>
          <w:szCs w:val="28"/>
        </w:rPr>
        <w:t xml:space="preserve"> </w:t>
      </w:r>
      <w:r w:rsidRPr="00C07DDC">
        <w:rPr>
          <w:rFonts w:ascii="Times New Roman" w:hAnsi="Times New Roman"/>
          <w:sz w:val="28"/>
          <w:szCs w:val="28"/>
        </w:rPr>
        <w:t xml:space="preserve">внутрішньої </w:t>
      </w:r>
      <w:r w:rsidR="00874060">
        <w:rPr>
          <w:rFonts w:ascii="Times New Roman" w:hAnsi="Times New Roman"/>
          <w:sz w:val="28"/>
          <w:szCs w:val="28"/>
        </w:rPr>
        <w:t>узгодженості</w:t>
      </w:r>
      <w:r w:rsidRPr="00C07DDC">
        <w:rPr>
          <w:rFonts w:ascii="Times New Roman" w:hAnsi="Times New Roman"/>
          <w:sz w:val="28"/>
          <w:szCs w:val="28"/>
        </w:rPr>
        <w:t>:</w:t>
      </w:r>
    </w:p>
    <w:p w:rsidR="00C07DDC" w:rsidRPr="00C07DDC" w:rsidRDefault="00FA6C85" w:rsidP="00C07DD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4EA5">
        <w:rPr>
          <w:rFonts w:ascii="Times New Roman" w:hAnsi="Times New Roman"/>
          <w:sz w:val="28"/>
          <w:szCs w:val="28"/>
        </w:rPr>
        <w:t>із ч</w:t>
      </w:r>
      <w:r w:rsidR="00874060" w:rsidRPr="00864EA5">
        <w:rPr>
          <w:rFonts w:ascii="Times New Roman" w:hAnsi="Times New Roman"/>
          <w:sz w:val="28"/>
          <w:szCs w:val="28"/>
        </w:rPr>
        <w:t>.</w:t>
      </w:r>
      <w:r w:rsidR="00C07DDC" w:rsidRPr="00864EA5">
        <w:rPr>
          <w:rFonts w:ascii="Times New Roman" w:hAnsi="Times New Roman"/>
          <w:sz w:val="28"/>
          <w:szCs w:val="28"/>
        </w:rPr>
        <w:t xml:space="preserve"> 1 ст. 47 КЗпП, якою передбачено, що власник або уповноважений ним орган зобов’язаний в день звільнення видати працівникові копію наказу (розпорядження) про звільнення, провести з ним розраху</w:t>
      </w:r>
      <w:r w:rsidR="00874060" w:rsidRPr="00864EA5">
        <w:rPr>
          <w:rFonts w:ascii="Times New Roman" w:hAnsi="Times New Roman"/>
          <w:sz w:val="28"/>
          <w:szCs w:val="28"/>
        </w:rPr>
        <w:t>нок у строки, зазначені у ст.</w:t>
      </w:r>
      <w:r w:rsidR="00C07DDC" w:rsidRPr="00864EA5">
        <w:rPr>
          <w:rFonts w:ascii="Times New Roman" w:hAnsi="Times New Roman"/>
          <w:sz w:val="28"/>
          <w:szCs w:val="28"/>
        </w:rPr>
        <w:t xml:space="preserve"> 116 КЗпП,</w:t>
      </w:r>
      <w:r>
        <w:rPr>
          <w:rFonts w:ascii="Times New Roman" w:hAnsi="Times New Roman"/>
          <w:sz w:val="28"/>
          <w:szCs w:val="28"/>
        </w:rPr>
        <w:t xml:space="preserve"> оскільк</w:t>
      </w:r>
      <w:r w:rsidR="00864EA5">
        <w:rPr>
          <w:rFonts w:ascii="Times New Roman" w:hAnsi="Times New Roman"/>
          <w:sz w:val="28"/>
          <w:szCs w:val="28"/>
        </w:rPr>
        <w:t>и у проекті ці положення не уточнені з урахуванням специфіки регулювання;</w:t>
      </w:r>
    </w:p>
    <w:p w:rsidR="00C07DDC" w:rsidRPr="00C07DDC" w:rsidRDefault="00FA6C85" w:rsidP="00C07DD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із с</w:t>
      </w:r>
      <w:r w:rsidR="00874060">
        <w:rPr>
          <w:rFonts w:ascii="Times New Roman" w:hAnsi="Times New Roman"/>
          <w:sz w:val="28"/>
          <w:szCs w:val="28"/>
        </w:rPr>
        <w:t>т.</w:t>
      </w:r>
      <w:r w:rsidR="00C07DDC" w:rsidRPr="00C07DDC">
        <w:rPr>
          <w:rFonts w:ascii="Times New Roman" w:hAnsi="Times New Roman"/>
          <w:sz w:val="28"/>
          <w:szCs w:val="28"/>
        </w:rPr>
        <w:t xml:space="preserve"> 49</w:t>
      </w:r>
      <w:r w:rsidR="00C07DDC" w:rsidRPr="00864EA5">
        <w:rPr>
          <w:rFonts w:ascii="Times New Roman" w:hAnsi="Times New Roman"/>
          <w:sz w:val="28"/>
          <w:szCs w:val="28"/>
        </w:rPr>
        <w:t>2</w:t>
      </w:r>
      <w:r w:rsidR="00C07DDC" w:rsidRPr="00C07DDC">
        <w:rPr>
          <w:rFonts w:ascii="Times New Roman" w:hAnsi="Times New Roman"/>
          <w:sz w:val="28"/>
          <w:szCs w:val="28"/>
        </w:rPr>
        <w:t xml:space="preserve"> КЗпП, якою встановлено, що про наступне вивільнення працівників персонально попереджають</w:t>
      </w:r>
      <w:r>
        <w:rPr>
          <w:rFonts w:ascii="Times New Roman" w:hAnsi="Times New Roman"/>
          <w:sz w:val="28"/>
          <w:szCs w:val="28"/>
        </w:rPr>
        <w:t xml:space="preserve"> не пізніше ніж за два місяці, оскільки</w:t>
      </w:r>
      <w:r w:rsidR="00C07DDC" w:rsidRPr="00C07DDC">
        <w:rPr>
          <w:rFonts w:ascii="Times New Roman" w:hAnsi="Times New Roman"/>
          <w:sz w:val="28"/>
          <w:szCs w:val="28"/>
        </w:rPr>
        <w:t xml:space="preserve"> за проектом (ст. 174</w:t>
      </w:r>
      <w:r w:rsidR="00C07DDC" w:rsidRPr="00D00A96">
        <w:rPr>
          <w:rFonts w:ascii="Times New Roman" w:hAnsi="Times New Roman"/>
          <w:sz w:val="28"/>
          <w:szCs w:val="28"/>
          <w:vertAlign w:val="superscript"/>
        </w:rPr>
        <w:t>4</w:t>
      </w:r>
      <w:r w:rsidR="00C07DDC" w:rsidRPr="00C07DDC">
        <w:rPr>
          <w:rFonts w:ascii="Times New Roman" w:hAnsi="Times New Roman"/>
          <w:sz w:val="28"/>
          <w:szCs w:val="28"/>
        </w:rPr>
        <w:t xml:space="preserve">), </w:t>
      </w:r>
      <w:r w:rsidR="00C07DDC" w:rsidRPr="00C31C24">
        <w:rPr>
          <w:rFonts w:ascii="Times New Roman" w:hAnsi="Times New Roman"/>
          <w:sz w:val="28"/>
          <w:szCs w:val="28"/>
        </w:rPr>
        <w:t xml:space="preserve">трудовий договір (контракт) може бути припинений </w:t>
      </w:r>
      <w:r w:rsidR="00C07DDC" w:rsidRPr="00C31C24">
        <w:rPr>
          <w:rFonts w:ascii="Times New Roman" w:hAnsi="Times New Roman"/>
          <w:sz w:val="28"/>
          <w:szCs w:val="28"/>
        </w:rPr>
        <w:lastRenderedPageBreak/>
        <w:t>відповідно до п. 1 ст. 40 КЗпП, про</w:t>
      </w:r>
      <w:r w:rsidR="00C07DDC" w:rsidRPr="00C07DDC">
        <w:rPr>
          <w:rFonts w:ascii="Times New Roman" w:hAnsi="Times New Roman"/>
          <w:sz w:val="28"/>
          <w:szCs w:val="28"/>
        </w:rPr>
        <w:t xml:space="preserve"> що роботодавець повинен повідомити домашнього прац</w:t>
      </w:r>
      <w:r>
        <w:rPr>
          <w:rFonts w:ascii="Times New Roman" w:hAnsi="Times New Roman"/>
          <w:sz w:val="28"/>
          <w:szCs w:val="28"/>
        </w:rPr>
        <w:t>івника не пізніше як за 30 днів;</w:t>
      </w:r>
      <w:r w:rsidR="00C07DDC" w:rsidRPr="00C07DDC">
        <w:rPr>
          <w:rFonts w:ascii="Times New Roman" w:hAnsi="Times New Roman"/>
          <w:sz w:val="28"/>
          <w:szCs w:val="28"/>
        </w:rPr>
        <w:t xml:space="preserve">  </w:t>
      </w:r>
    </w:p>
    <w:p w:rsidR="0049045B" w:rsidRDefault="00FA6C85" w:rsidP="004904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із ст.</w:t>
      </w:r>
      <w:r w:rsidR="00C07DDC" w:rsidRPr="00C07DDC">
        <w:rPr>
          <w:rFonts w:ascii="Times New Roman" w:hAnsi="Times New Roman"/>
          <w:sz w:val="28"/>
          <w:szCs w:val="28"/>
        </w:rPr>
        <w:t xml:space="preserve"> 153 КЗпП, оскільки законопроектом передбачено внесення змін до </w:t>
      </w:r>
      <w:r w:rsidR="00874060">
        <w:rPr>
          <w:rFonts w:ascii="Times New Roman" w:hAnsi="Times New Roman"/>
          <w:sz w:val="28"/>
          <w:szCs w:val="28"/>
        </w:rPr>
        <w:br/>
      </w:r>
      <w:r w:rsidR="00C07DDC" w:rsidRPr="00C07DDC">
        <w:rPr>
          <w:rFonts w:ascii="Times New Roman" w:hAnsi="Times New Roman"/>
          <w:sz w:val="28"/>
          <w:szCs w:val="28"/>
        </w:rPr>
        <w:t xml:space="preserve">ст. 14 Закону України «Про охорону праці» щодо відповідальності за забезпечення безпечних і нешкідливих умов </w:t>
      </w:r>
      <w:r w:rsidR="0049045B" w:rsidRPr="0049045B">
        <w:rPr>
          <w:rFonts w:ascii="Times New Roman" w:hAnsi="Times New Roman"/>
          <w:sz w:val="28"/>
          <w:szCs w:val="28"/>
        </w:rPr>
        <w:t>праці;</w:t>
      </w:r>
    </w:p>
    <w:p w:rsidR="0049045B" w:rsidRPr="0049045B" w:rsidRDefault="0049045B" w:rsidP="004904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із ст.</w:t>
      </w:r>
      <w:r w:rsidRPr="0049045B">
        <w:rPr>
          <w:rFonts w:ascii="Times New Roman" w:hAnsi="Times New Roman"/>
          <w:sz w:val="28"/>
          <w:szCs w:val="28"/>
        </w:rPr>
        <w:t xml:space="preserve"> 265 КЗпП, оскільки </w:t>
      </w:r>
      <w:r w:rsidR="00920CE4">
        <w:rPr>
          <w:rFonts w:ascii="Times New Roman" w:hAnsi="Times New Roman"/>
          <w:sz w:val="28"/>
          <w:szCs w:val="28"/>
        </w:rPr>
        <w:t>особливості відповідальності</w:t>
      </w:r>
      <w:r w:rsidRPr="0049045B">
        <w:rPr>
          <w:rFonts w:ascii="Times New Roman" w:hAnsi="Times New Roman"/>
          <w:sz w:val="28"/>
          <w:szCs w:val="28"/>
        </w:rPr>
        <w:t xml:space="preserve"> за порушення законодавства про працю роботодавцем саме фізичною особою, яка використовує найма</w:t>
      </w:r>
      <w:r>
        <w:rPr>
          <w:rFonts w:ascii="Times New Roman" w:hAnsi="Times New Roman"/>
          <w:sz w:val="28"/>
          <w:szCs w:val="28"/>
        </w:rPr>
        <w:t xml:space="preserve">ну працю (а не тільки </w:t>
      </w:r>
      <w:r w:rsidR="00920CE4">
        <w:rPr>
          <w:rFonts w:ascii="Times New Roman" w:hAnsi="Times New Roman"/>
          <w:sz w:val="28"/>
          <w:szCs w:val="28"/>
        </w:rPr>
        <w:t>юридичними</w:t>
      </w:r>
      <w:r w:rsidRPr="0049045B">
        <w:rPr>
          <w:rFonts w:ascii="Times New Roman" w:hAnsi="Times New Roman"/>
          <w:sz w:val="28"/>
          <w:szCs w:val="28"/>
        </w:rPr>
        <w:t xml:space="preserve"> та фізичн</w:t>
      </w:r>
      <w:r w:rsidR="00920CE4">
        <w:rPr>
          <w:rFonts w:ascii="Times New Roman" w:hAnsi="Times New Roman"/>
          <w:sz w:val="28"/>
          <w:szCs w:val="28"/>
        </w:rPr>
        <w:t>ими особами</w:t>
      </w:r>
      <w:r w:rsidRPr="0049045B">
        <w:rPr>
          <w:rFonts w:ascii="Times New Roman" w:hAnsi="Times New Roman"/>
          <w:sz w:val="28"/>
          <w:szCs w:val="28"/>
        </w:rPr>
        <w:t xml:space="preserve"> - підприємц</w:t>
      </w:r>
      <w:r w:rsidR="00920CE4">
        <w:rPr>
          <w:rFonts w:ascii="Times New Roman" w:hAnsi="Times New Roman"/>
          <w:sz w:val="28"/>
          <w:szCs w:val="28"/>
        </w:rPr>
        <w:t>ями</w:t>
      </w:r>
      <w:r w:rsidRPr="0049045B">
        <w:rPr>
          <w:rFonts w:ascii="Times New Roman" w:hAnsi="Times New Roman"/>
          <w:sz w:val="28"/>
          <w:szCs w:val="28"/>
        </w:rPr>
        <w:t>, які використовують</w:t>
      </w:r>
      <w:r w:rsidR="00920CE4">
        <w:rPr>
          <w:rFonts w:ascii="Times New Roman" w:hAnsi="Times New Roman"/>
          <w:sz w:val="28"/>
          <w:szCs w:val="28"/>
        </w:rPr>
        <w:t xml:space="preserve"> найману працю</w:t>
      </w:r>
      <w:r>
        <w:rPr>
          <w:rFonts w:ascii="Times New Roman" w:hAnsi="Times New Roman"/>
          <w:sz w:val="28"/>
          <w:szCs w:val="28"/>
        </w:rPr>
        <w:t>), також потребує враху</w:t>
      </w:r>
      <w:r w:rsidRPr="0049045B">
        <w:rPr>
          <w:rFonts w:ascii="Times New Roman" w:hAnsi="Times New Roman"/>
          <w:sz w:val="28"/>
          <w:szCs w:val="28"/>
        </w:rPr>
        <w:t xml:space="preserve">вання. </w:t>
      </w:r>
    </w:p>
    <w:p w:rsidR="0049045B" w:rsidRPr="0049045B" w:rsidRDefault="0049045B" w:rsidP="004904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9045B">
        <w:rPr>
          <w:rFonts w:ascii="Times New Roman" w:hAnsi="Times New Roman"/>
          <w:b/>
          <w:sz w:val="28"/>
          <w:szCs w:val="28"/>
        </w:rPr>
        <w:t xml:space="preserve">4. </w:t>
      </w:r>
      <w:r w:rsidRPr="0049045B">
        <w:rPr>
          <w:rFonts w:ascii="Times New Roman" w:hAnsi="Times New Roman"/>
          <w:sz w:val="28"/>
          <w:szCs w:val="28"/>
        </w:rPr>
        <w:t xml:space="preserve">Окремо слід наголосити, що поза увагою законодавчої ініціативи залишено низку </w:t>
      </w:r>
      <w:r>
        <w:rPr>
          <w:rFonts w:ascii="Times New Roman" w:hAnsi="Times New Roman"/>
          <w:sz w:val="28"/>
          <w:szCs w:val="28"/>
        </w:rPr>
        <w:t>обставин</w:t>
      </w:r>
      <w:r w:rsidRPr="0049045B">
        <w:rPr>
          <w:rFonts w:ascii="Times New Roman" w:hAnsi="Times New Roman"/>
          <w:sz w:val="28"/>
          <w:szCs w:val="28"/>
        </w:rPr>
        <w:t xml:space="preserve">, що також мають бути </w:t>
      </w:r>
      <w:r>
        <w:rPr>
          <w:rFonts w:ascii="Times New Roman" w:hAnsi="Times New Roman"/>
          <w:sz w:val="28"/>
          <w:szCs w:val="28"/>
        </w:rPr>
        <w:t>закріплені</w:t>
      </w:r>
      <w:r w:rsidRPr="0049045B">
        <w:rPr>
          <w:rFonts w:ascii="Times New Roman" w:hAnsi="Times New Roman"/>
          <w:sz w:val="28"/>
          <w:szCs w:val="28"/>
        </w:rPr>
        <w:t xml:space="preserve"> в законодавстві, натомість, нині </w:t>
      </w:r>
      <w:r>
        <w:rPr>
          <w:rFonts w:ascii="Times New Roman" w:hAnsi="Times New Roman"/>
          <w:sz w:val="28"/>
          <w:szCs w:val="28"/>
        </w:rPr>
        <w:t>регулюються</w:t>
      </w:r>
      <w:r w:rsidRPr="0049045B">
        <w:rPr>
          <w:rFonts w:ascii="Times New Roman" w:hAnsi="Times New Roman"/>
          <w:sz w:val="28"/>
          <w:szCs w:val="28"/>
        </w:rPr>
        <w:t xml:space="preserve"> лише Конвенцією (ст. ст. 6, 17)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49045B">
        <w:rPr>
          <w:rFonts w:ascii="Times New Roman" w:hAnsi="Times New Roman"/>
          <w:sz w:val="28"/>
          <w:szCs w:val="28"/>
        </w:rPr>
        <w:t xml:space="preserve"> зокрема, щодо умов доступу до приміщень домашнього господарства з дотриманням принципу недоторканості приватного житла задля контролю за додержанням законодавства про працю щодо домашніх працівників, а також створення </w:t>
      </w:r>
      <w:r w:rsidR="00F2522F">
        <w:rPr>
          <w:rFonts w:ascii="Times New Roman" w:hAnsi="Times New Roman"/>
          <w:sz w:val="28"/>
          <w:szCs w:val="28"/>
        </w:rPr>
        <w:t xml:space="preserve">гідних </w:t>
      </w:r>
      <w:r w:rsidRPr="0049045B">
        <w:rPr>
          <w:rFonts w:ascii="Times New Roman" w:hAnsi="Times New Roman"/>
          <w:sz w:val="28"/>
          <w:szCs w:val="28"/>
        </w:rPr>
        <w:t>побутових умов у випадку проживання працівника в домашньому господарстві із дотриманням недоторканості його особистого життя.</w:t>
      </w:r>
    </w:p>
    <w:p w:rsidR="00E44373" w:rsidRPr="00E44373" w:rsidRDefault="00FA6C85" w:rsidP="0049045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highlight w:val="yellow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5</w:t>
      </w:r>
      <w:r w:rsidR="00E44373" w:rsidRPr="00703E05">
        <w:rPr>
          <w:rFonts w:ascii="Times New Roman" w:hAnsi="Times New Roman"/>
          <w:b/>
          <w:color w:val="000000"/>
          <w:sz w:val="28"/>
          <w:szCs w:val="28"/>
          <w:lang w:eastAsia="ru-RU"/>
        </w:rPr>
        <w:t>.</w:t>
      </w:r>
      <w:r w:rsidR="00E4437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</w:t>
      </w:r>
      <w:r w:rsidR="004072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метою єдиної термінологічної узгодженості</w:t>
      </w:r>
      <w:r w:rsidR="00EF35B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проекту його </w:t>
      </w:r>
      <w:r w:rsidR="004072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текст </w:t>
      </w:r>
      <w:r w:rsidR="00C07DDC">
        <w:rPr>
          <w:rFonts w:ascii="Times New Roman" w:hAnsi="Times New Roman"/>
          <w:color w:val="000000"/>
          <w:sz w:val="28"/>
          <w:szCs w:val="28"/>
          <w:lang w:eastAsia="ru-RU"/>
        </w:rPr>
        <w:t>потребує</w:t>
      </w:r>
      <w:r w:rsidR="00114D1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4072AF">
        <w:rPr>
          <w:rFonts w:ascii="Times New Roman" w:hAnsi="Times New Roman"/>
          <w:color w:val="000000"/>
          <w:sz w:val="28"/>
          <w:szCs w:val="28"/>
          <w:lang w:eastAsia="ru-RU"/>
        </w:rPr>
        <w:t>доопрацювання</w:t>
      </w:r>
      <w:r w:rsidR="00703E0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</w:t>
      </w:r>
      <w:r w:rsidR="00703E05" w:rsidRPr="00703E05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в </w:t>
      </w:r>
      <w:proofErr w:type="spellStart"/>
      <w:r w:rsidR="00703E05" w:rsidRPr="00703E05">
        <w:rPr>
          <w:rFonts w:ascii="Times New Roman" w:hAnsi="Times New Roman"/>
          <w:i/>
          <w:color w:val="000000"/>
          <w:sz w:val="28"/>
          <w:szCs w:val="28"/>
          <w:lang w:eastAsia="ru-RU"/>
        </w:rPr>
        <w:t>т.ч</w:t>
      </w:r>
      <w:proofErr w:type="spellEnd"/>
      <w:r w:rsidR="00703E05" w:rsidRPr="00703E05">
        <w:rPr>
          <w:rFonts w:ascii="Times New Roman" w:hAnsi="Times New Roman"/>
          <w:i/>
          <w:color w:val="000000"/>
          <w:sz w:val="28"/>
          <w:szCs w:val="28"/>
          <w:lang w:eastAsia="ru-RU"/>
        </w:rPr>
        <w:t>. з урахуванням КВЕД</w:t>
      </w:r>
      <w:r w:rsidR="00703E05" w:rsidRPr="00703E05">
        <w:rPr>
          <w:rFonts w:ascii="Times New Roman" w:hAnsi="Times New Roman"/>
          <w:color w:val="000000"/>
          <w:sz w:val="28"/>
          <w:szCs w:val="28"/>
          <w:vertAlign w:val="superscript"/>
          <w:lang w:eastAsia="ru-RU"/>
        </w:rPr>
        <w:footnoteReference w:id="1"/>
      </w:r>
      <w:r w:rsidR="00703E05">
        <w:rPr>
          <w:rFonts w:ascii="Times New Roman" w:hAnsi="Times New Roman"/>
          <w:color w:val="000000"/>
          <w:sz w:val="28"/>
          <w:szCs w:val="28"/>
          <w:lang w:eastAsia="ru-RU"/>
        </w:rPr>
        <w:t>)</w:t>
      </w:r>
      <w:r w:rsidR="00703E05" w:rsidRPr="00703E05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="00703E0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4072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оскільки в ньому </w:t>
      </w:r>
      <w:r w:rsidR="00E44373" w:rsidRPr="00E44373">
        <w:rPr>
          <w:rFonts w:ascii="Times New Roman" w:hAnsi="Times New Roman"/>
          <w:color w:val="000000"/>
          <w:sz w:val="28"/>
          <w:szCs w:val="28"/>
          <w:lang w:eastAsia="ru-RU"/>
        </w:rPr>
        <w:t>для визначення особи, яка використову</w:t>
      </w:r>
      <w:r w:rsidR="00114D11">
        <w:rPr>
          <w:rFonts w:ascii="Times New Roman" w:hAnsi="Times New Roman"/>
          <w:color w:val="000000"/>
          <w:sz w:val="28"/>
          <w:szCs w:val="28"/>
          <w:lang w:eastAsia="ru-RU"/>
        </w:rPr>
        <w:t>є</w:t>
      </w:r>
      <w:r w:rsidR="00E44373" w:rsidRPr="00E4437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працю домашніх працівників</w:t>
      </w:r>
      <w:r w:rsidR="004072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пропонується декілька термінів: </w:t>
      </w:r>
      <w:r w:rsidR="00E44373" w:rsidRPr="00E44373">
        <w:rPr>
          <w:rFonts w:ascii="Times New Roman" w:hAnsi="Times New Roman"/>
          <w:color w:val="000000"/>
          <w:sz w:val="28"/>
          <w:szCs w:val="28"/>
          <w:lang w:eastAsia="ru-RU"/>
        </w:rPr>
        <w:t>«фізична особа, яка використовує найману працю»</w:t>
      </w:r>
      <w:r w:rsidR="004072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="00E44373" w:rsidRPr="00E44373">
        <w:rPr>
          <w:rFonts w:ascii="Times New Roman" w:hAnsi="Times New Roman"/>
          <w:color w:val="000000"/>
          <w:sz w:val="28"/>
          <w:szCs w:val="28"/>
          <w:lang w:eastAsia="ru-RU"/>
        </w:rPr>
        <w:t>«фізична особа роботодавець»</w:t>
      </w:r>
      <w:r w:rsidR="004072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="00E44373" w:rsidRPr="00E44373">
        <w:rPr>
          <w:rFonts w:ascii="Times New Roman" w:hAnsi="Times New Roman"/>
          <w:color w:val="000000"/>
          <w:sz w:val="28"/>
          <w:szCs w:val="28"/>
          <w:lang w:eastAsia="ru-RU"/>
        </w:rPr>
        <w:t>«роботодавець»</w:t>
      </w:r>
      <w:r w:rsidR="004072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="00E44373" w:rsidRPr="00E44373">
        <w:rPr>
          <w:rFonts w:ascii="Times New Roman" w:hAnsi="Times New Roman"/>
          <w:color w:val="000000"/>
          <w:sz w:val="28"/>
          <w:szCs w:val="28"/>
          <w:lang w:eastAsia="ru-RU"/>
        </w:rPr>
        <w:t>«роботодавець-фізична особа»</w:t>
      </w:r>
      <w:r w:rsidR="004072AF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EE4461" w:rsidRPr="00EE4461" w:rsidRDefault="00134F39" w:rsidP="00EE44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 w:rsidR="00E46621" w:rsidRPr="00626AC5">
        <w:rPr>
          <w:rFonts w:ascii="Times New Roman" w:hAnsi="Times New Roman"/>
          <w:b/>
          <w:sz w:val="28"/>
          <w:szCs w:val="28"/>
        </w:rPr>
        <w:t xml:space="preserve">. </w:t>
      </w:r>
      <w:r w:rsidR="00F4040B" w:rsidRPr="00626AC5">
        <w:rPr>
          <w:rFonts w:ascii="Times New Roman" w:hAnsi="Times New Roman"/>
          <w:sz w:val="28"/>
          <w:szCs w:val="28"/>
        </w:rPr>
        <w:t>З</w:t>
      </w:r>
      <w:r w:rsidR="00E46621" w:rsidRPr="00626AC5">
        <w:rPr>
          <w:rFonts w:ascii="Times New Roman" w:hAnsi="Times New Roman"/>
          <w:sz w:val="28"/>
          <w:szCs w:val="28"/>
        </w:rPr>
        <w:t xml:space="preserve">аконопроект потребує </w:t>
      </w:r>
      <w:r w:rsidR="004072AF">
        <w:rPr>
          <w:rFonts w:ascii="Times New Roman" w:hAnsi="Times New Roman"/>
          <w:sz w:val="28"/>
          <w:szCs w:val="28"/>
        </w:rPr>
        <w:t xml:space="preserve">також </w:t>
      </w:r>
      <w:r w:rsidR="00E46621" w:rsidRPr="00626AC5">
        <w:rPr>
          <w:rFonts w:ascii="Times New Roman" w:hAnsi="Times New Roman"/>
          <w:sz w:val="28"/>
          <w:szCs w:val="28"/>
        </w:rPr>
        <w:t>техніко-редакційн</w:t>
      </w:r>
      <w:r w:rsidR="004072AF">
        <w:rPr>
          <w:rFonts w:ascii="Times New Roman" w:hAnsi="Times New Roman"/>
          <w:sz w:val="28"/>
          <w:szCs w:val="28"/>
        </w:rPr>
        <w:t xml:space="preserve">ого доопрацювання, </w:t>
      </w:r>
      <w:r w:rsidR="00E46621" w:rsidRPr="00626AC5">
        <w:rPr>
          <w:rFonts w:ascii="Times New Roman" w:hAnsi="Times New Roman"/>
          <w:sz w:val="28"/>
          <w:szCs w:val="28"/>
        </w:rPr>
        <w:t xml:space="preserve">зокрема, </w:t>
      </w:r>
      <w:r w:rsidR="00EE4461">
        <w:rPr>
          <w:rFonts w:ascii="Times New Roman" w:hAnsi="Times New Roman"/>
          <w:sz w:val="28"/>
          <w:szCs w:val="28"/>
        </w:rPr>
        <w:t>пункт</w:t>
      </w:r>
      <w:r w:rsidR="007919C5">
        <w:rPr>
          <w:rFonts w:ascii="Times New Roman" w:hAnsi="Times New Roman"/>
          <w:sz w:val="28"/>
          <w:szCs w:val="28"/>
        </w:rPr>
        <w:t>у</w:t>
      </w:r>
      <w:r w:rsidR="00EE4461">
        <w:rPr>
          <w:rFonts w:ascii="Times New Roman" w:hAnsi="Times New Roman"/>
          <w:sz w:val="28"/>
          <w:szCs w:val="28"/>
        </w:rPr>
        <w:t>аці</w:t>
      </w:r>
      <w:r w:rsidR="004072AF">
        <w:rPr>
          <w:rFonts w:ascii="Times New Roman" w:hAnsi="Times New Roman"/>
          <w:sz w:val="28"/>
          <w:szCs w:val="28"/>
        </w:rPr>
        <w:t>йного (</w:t>
      </w:r>
      <w:r w:rsidR="00EE4461" w:rsidRPr="004072AF">
        <w:rPr>
          <w:rFonts w:ascii="Times New Roman" w:hAnsi="Times New Roman"/>
          <w:i/>
          <w:sz w:val="28"/>
          <w:szCs w:val="28"/>
        </w:rPr>
        <w:t>ком</w:t>
      </w:r>
      <w:r w:rsidR="004072AF">
        <w:rPr>
          <w:rFonts w:ascii="Times New Roman" w:hAnsi="Times New Roman"/>
          <w:i/>
          <w:sz w:val="28"/>
          <w:szCs w:val="28"/>
        </w:rPr>
        <w:t>и</w:t>
      </w:r>
      <w:r w:rsidR="004072AF">
        <w:rPr>
          <w:rFonts w:ascii="Times New Roman" w:hAnsi="Times New Roman"/>
          <w:sz w:val="28"/>
          <w:szCs w:val="28"/>
        </w:rPr>
        <w:t>)</w:t>
      </w:r>
      <w:r w:rsidR="00EE4461">
        <w:rPr>
          <w:rFonts w:ascii="Times New Roman" w:hAnsi="Times New Roman"/>
          <w:sz w:val="28"/>
          <w:szCs w:val="28"/>
        </w:rPr>
        <w:t xml:space="preserve"> </w:t>
      </w:r>
      <w:r w:rsidR="007919C5">
        <w:rPr>
          <w:rFonts w:ascii="Times New Roman" w:hAnsi="Times New Roman"/>
          <w:sz w:val="28"/>
          <w:szCs w:val="28"/>
        </w:rPr>
        <w:t>в</w:t>
      </w:r>
      <w:r w:rsidR="00EE4461">
        <w:rPr>
          <w:rFonts w:ascii="Times New Roman" w:hAnsi="Times New Roman"/>
          <w:sz w:val="28"/>
          <w:szCs w:val="28"/>
        </w:rPr>
        <w:t xml:space="preserve"> конструкці</w:t>
      </w:r>
      <w:r w:rsidR="007919C5">
        <w:rPr>
          <w:rFonts w:ascii="Times New Roman" w:hAnsi="Times New Roman"/>
          <w:sz w:val="28"/>
          <w:szCs w:val="28"/>
        </w:rPr>
        <w:t>ї</w:t>
      </w:r>
      <w:r w:rsidR="00EE4461">
        <w:rPr>
          <w:rFonts w:ascii="Times New Roman" w:hAnsi="Times New Roman"/>
          <w:sz w:val="28"/>
          <w:szCs w:val="28"/>
        </w:rPr>
        <w:t xml:space="preserve"> «</w:t>
      </w:r>
      <w:r w:rsidR="00EE4461" w:rsidRPr="00EE4461">
        <w:rPr>
          <w:rFonts w:ascii="Times New Roman" w:hAnsi="Times New Roman"/>
          <w:sz w:val="28"/>
          <w:szCs w:val="28"/>
        </w:rPr>
        <w:t>фізичн</w:t>
      </w:r>
      <w:r w:rsidR="00BD321A">
        <w:rPr>
          <w:rFonts w:ascii="Times New Roman" w:hAnsi="Times New Roman"/>
          <w:sz w:val="28"/>
          <w:szCs w:val="28"/>
        </w:rPr>
        <w:t>а особа,</w:t>
      </w:r>
      <w:r w:rsidR="00EE4461" w:rsidRPr="00EE4461">
        <w:rPr>
          <w:rFonts w:ascii="Times New Roman" w:hAnsi="Times New Roman"/>
          <w:sz w:val="28"/>
          <w:szCs w:val="28"/>
        </w:rPr>
        <w:t xml:space="preserve"> яка використовує найману працю</w:t>
      </w:r>
      <w:r w:rsidR="00EE4461">
        <w:rPr>
          <w:rFonts w:ascii="Times New Roman" w:hAnsi="Times New Roman"/>
          <w:sz w:val="28"/>
          <w:szCs w:val="28"/>
        </w:rPr>
        <w:t>»</w:t>
      </w:r>
      <w:r w:rsidR="007919C5">
        <w:rPr>
          <w:rFonts w:ascii="Times New Roman" w:hAnsi="Times New Roman"/>
          <w:sz w:val="28"/>
          <w:szCs w:val="28"/>
        </w:rPr>
        <w:t xml:space="preserve"> по всьому тексту</w:t>
      </w:r>
      <w:r w:rsidR="004072AF">
        <w:rPr>
          <w:rFonts w:ascii="Times New Roman" w:hAnsi="Times New Roman"/>
          <w:sz w:val="28"/>
          <w:szCs w:val="28"/>
        </w:rPr>
        <w:t xml:space="preserve"> законопроекту, а також у</w:t>
      </w:r>
      <w:r w:rsidR="004747B5">
        <w:rPr>
          <w:rFonts w:ascii="Times New Roman" w:hAnsi="Times New Roman"/>
          <w:sz w:val="28"/>
          <w:szCs w:val="28"/>
        </w:rPr>
        <w:t>згодження нумерації статей з чинною внутрішньою побудовою К</w:t>
      </w:r>
      <w:r w:rsidR="00C07DDC">
        <w:rPr>
          <w:rFonts w:ascii="Times New Roman" w:hAnsi="Times New Roman"/>
          <w:sz w:val="28"/>
          <w:szCs w:val="28"/>
        </w:rPr>
        <w:t>ЗпП</w:t>
      </w:r>
      <w:r w:rsidR="004747B5">
        <w:rPr>
          <w:rFonts w:ascii="Times New Roman" w:hAnsi="Times New Roman"/>
          <w:sz w:val="28"/>
          <w:szCs w:val="28"/>
        </w:rPr>
        <w:t>, зокрема, урахуванням того, що ст</w:t>
      </w:r>
      <w:r w:rsidR="004747B5" w:rsidRPr="004747B5">
        <w:rPr>
          <w:rFonts w:ascii="Times New Roman" w:hAnsi="Times New Roman"/>
          <w:sz w:val="28"/>
          <w:szCs w:val="28"/>
        </w:rPr>
        <w:t>аттю 173</w:t>
      </w:r>
      <w:r w:rsidR="004747B5" w:rsidRPr="007936EB">
        <w:rPr>
          <w:rFonts w:ascii="Times New Roman" w:hAnsi="Times New Roman"/>
          <w:sz w:val="28"/>
          <w:szCs w:val="28"/>
          <w:vertAlign w:val="superscript"/>
        </w:rPr>
        <w:t>-1</w:t>
      </w:r>
      <w:r w:rsidR="004747B5" w:rsidRPr="004747B5">
        <w:rPr>
          <w:rFonts w:ascii="Times New Roman" w:hAnsi="Times New Roman"/>
          <w:sz w:val="28"/>
          <w:szCs w:val="28"/>
        </w:rPr>
        <w:t xml:space="preserve"> </w:t>
      </w:r>
      <w:r w:rsidR="004747B5">
        <w:rPr>
          <w:rFonts w:ascii="Times New Roman" w:hAnsi="Times New Roman"/>
          <w:sz w:val="28"/>
          <w:szCs w:val="28"/>
        </w:rPr>
        <w:t xml:space="preserve">було </w:t>
      </w:r>
      <w:r w:rsidR="004747B5" w:rsidRPr="004747B5">
        <w:rPr>
          <w:rFonts w:ascii="Times New Roman" w:hAnsi="Times New Roman"/>
          <w:sz w:val="28"/>
          <w:szCs w:val="28"/>
        </w:rPr>
        <w:t>виключено на підставі Закону</w:t>
      </w:r>
      <w:r w:rsidR="00920CE4">
        <w:rPr>
          <w:rFonts w:ascii="Times New Roman" w:hAnsi="Times New Roman"/>
          <w:sz w:val="28"/>
          <w:szCs w:val="28"/>
        </w:rPr>
        <w:t xml:space="preserve"> </w:t>
      </w:r>
      <w:r w:rsidR="00D95749" w:rsidRPr="00C31C24">
        <w:rPr>
          <w:rFonts w:ascii="Times New Roman" w:hAnsi="Times New Roman"/>
          <w:sz w:val="28"/>
          <w:szCs w:val="28"/>
        </w:rPr>
        <w:t xml:space="preserve">від </w:t>
      </w:r>
      <w:r w:rsidR="00C31C24" w:rsidRPr="00C31C24">
        <w:rPr>
          <w:rFonts w:ascii="Times New Roman" w:hAnsi="Times New Roman"/>
          <w:sz w:val="28"/>
          <w:szCs w:val="28"/>
        </w:rPr>
        <w:t>24.12.</w:t>
      </w:r>
      <w:r w:rsidR="00C31C24" w:rsidRPr="00C31C24">
        <w:rPr>
          <w:rFonts w:ascii="Times New Roman" w:hAnsi="Times New Roman"/>
          <w:sz w:val="28"/>
          <w:szCs w:val="28"/>
          <w:lang w:val="ru-RU"/>
        </w:rPr>
        <w:t>19</w:t>
      </w:r>
      <w:r w:rsidR="00C31C24" w:rsidRPr="00C31C24">
        <w:rPr>
          <w:rFonts w:ascii="Times New Roman" w:hAnsi="Times New Roman"/>
          <w:sz w:val="28"/>
          <w:szCs w:val="28"/>
        </w:rPr>
        <w:t xml:space="preserve">99 </w:t>
      </w:r>
      <w:r w:rsidR="004747B5" w:rsidRPr="00C31C24">
        <w:rPr>
          <w:rFonts w:ascii="Times New Roman" w:hAnsi="Times New Roman"/>
          <w:sz w:val="28"/>
          <w:szCs w:val="28"/>
        </w:rPr>
        <w:t>№ 1356-XIV.</w:t>
      </w:r>
    </w:p>
    <w:p w:rsidR="00E46621" w:rsidRPr="00EE4461" w:rsidRDefault="00E46621" w:rsidP="00E810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E46621" w:rsidRPr="00DB5F6B" w:rsidRDefault="00E46621" w:rsidP="00E8109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0487" w:rsidRPr="00DB5F6B" w:rsidRDefault="00C30487" w:rsidP="00E8109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B5F6B">
        <w:rPr>
          <w:rFonts w:ascii="Times New Roman" w:eastAsia="Times New Roman" w:hAnsi="Times New Roman"/>
          <w:sz w:val="28"/>
          <w:szCs w:val="28"/>
          <w:lang w:eastAsia="ru-RU"/>
        </w:rPr>
        <w:t xml:space="preserve">Керівник Головного управління                                     </w:t>
      </w:r>
      <w:r w:rsidR="005A77A8" w:rsidRPr="00DB5F6B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Pr="00DB5F6B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С. Тихонюк </w:t>
      </w:r>
    </w:p>
    <w:p w:rsidR="00C30487" w:rsidRPr="00DB5F6B" w:rsidRDefault="00C30487" w:rsidP="00E8109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652AE" w:rsidRPr="00DB5F6B" w:rsidRDefault="00F652AE" w:rsidP="00E8109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3161" w:rsidRPr="00222955" w:rsidRDefault="00C30487" w:rsidP="00E8109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222955">
        <w:rPr>
          <w:rFonts w:ascii="Times New Roman" w:eastAsia="Times New Roman" w:hAnsi="Times New Roman"/>
          <w:sz w:val="20"/>
          <w:szCs w:val="20"/>
          <w:lang w:eastAsia="ru-RU"/>
        </w:rPr>
        <w:t>Вик.: Л. Демчук</w:t>
      </w:r>
      <w:r w:rsidR="00874060" w:rsidRPr="00222955">
        <w:rPr>
          <w:rFonts w:ascii="Times New Roman" w:eastAsia="Times New Roman" w:hAnsi="Times New Roman"/>
          <w:sz w:val="20"/>
          <w:szCs w:val="20"/>
          <w:lang w:eastAsia="ru-RU"/>
        </w:rPr>
        <w:t xml:space="preserve">, С. Бортнік </w:t>
      </w:r>
    </w:p>
    <w:p w:rsidR="0020383A" w:rsidRPr="00DB5F6B" w:rsidRDefault="0020383A" w:rsidP="00E8109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383A" w:rsidRPr="00E81094" w:rsidRDefault="00114D11" w:rsidP="00E81094">
      <w:pPr>
        <w:spacing w:after="0" w:line="240" w:lineRule="auto"/>
        <w:ind w:firstLine="709"/>
        <w:jc w:val="both"/>
        <w:rPr>
          <w:rFonts w:ascii="Times New Roman" w:eastAsia="Times New Roman" w:hAnsi="Times New Roman"/>
          <w:w w:val="10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0383A" w:rsidRPr="00E81094" w:rsidRDefault="0020383A" w:rsidP="00E8109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20383A" w:rsidRPr="00E81094" w:rsidSect="00BD695D">
      <w:headerReference w:type="default" r:id="rId8"/>
      <w:headerReference w:type="first" r:id="rId9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2FF" w:rsidRDefault="006B32FF" w:rsidP="00BB79A3">
      <w:pPr>
        <w:spacing w:after="0" w:line="240" w:lineRule="auto"/>
      </w:pPr>
      <w:r>
        <w:separator/>
      </w:r>
    </w:p>
  </w:endnote>
  <w:endnote w:type="continuationSeparator" w:id="0">
    <w:p w:rsidR="006B32FF" w:rsidRDefault="006B32FF" w:rsidP="00BB7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2FF" w:rsidRDefault="006B32FF" w:rsidP="00BB79A3">
      <w:pPr>
        <w:spacing w:after="0" w:line="240" w:lineRule="auto"/>
      </w:pPr>
      <w:r>
        <w:separator/>
      </w:r>
    </w:p>
  </w:footnote>
  <w:footnote w:type="continuationSeparator" w:id="0">
    <w:p w:rsidR="006B32FF" w:rsidRDefault="006B32FF" w:rsidP="00BB79A3">
      <w:pPr>
        <w:spacing w:after="0" w:line="240" w:lineRule="auto"/>
      </w:pPr>
      <w:r>
        <w:continuationSeparator/>
      </w:r>
    </w:p>
  </w:footnote>
  <w:footnote w:id="1">
    <w:p w:rsidR="00703E05" w:rsidRDefault="00703E05" w:rsidP="00E5130F">
      <w:pPr>
        <w:pStyle w:val="a4"/>
        <w:jc w:val="both"/>
      </w:pPr>
      <w:r w:rsidRPr="00C31C24">
        <w:rPr>
          <w:rStyle w:val="a3"/>
        </w:rPr>
        <w:footnoteRef/>
      </w:r>
      <w:r w:rsidRPr="00C31C24">
        <w:t xml:space="preserve"> </w:t>
      </w:r>
      <w:r w:rsidRPr="00C31C24">
        <w:rPr>
          <w:rFonts w:ascii="Times New Roman" w:hAnsi="Times New Roman"/>
        </w:rPr>
        <w:t xml:space="preserve">Класифікації видів економічної діяльності, затверджених наказом </w:t>
      </w:r>
      <w:proofErr w:type="spellStart"/>
      <w:r w:rsidRPr="00C31C24">
        <w:rPr>
          <w:rFonts w:ascii="Times New Roman" w:hAnsi="Times New Roman"/>
        </w:rPr>
        <w:t>Держкомтехрегулювання</w:t>
      </w:r>
      <w:proofErr w:type="spellEnd"/>
      <w:r w:rsidRPr="00C31C24">
        <w:rPr>
          <w:rFonts w:ascii="Times New Roman" w:hAnsi="Times New Roman"/>
        </w:rPr>
        <w:t xml:space="preserve"> </w:t>
      </w:r>
      <w:r w:rsidR="00D95749" w:rsidRPr="00C31C24">
        <w:rPr>
          <w:rFonts w:ascii="Times New Roman" w:hAnsi="Times New Roman"/>
        </w:rPr>
        <w:t xml:space="preserve">від </w:t>
      </w:r>
      <w:r w:rsidRPr="00C31C24">
        <w:rPr>
          <w:rFonts w:ascii="Times New Roman" w:hAnsi="Times New Roman"/>
        </w:rPr>
        <w:t xml:space="preserve">11.10.2010  </w:t>
      </w:r>
      <w:r w:rsidR="00E5130F">
        <w:rPr>
          <w:rFonts w:ascii="Times New Roman" w:hAnsi="Times New Roman"/>
        </w:rPr>
        <w:t xml:space="preserve">                    </w:t>
      </w:r>
      <w:r w:rsidRPr="00C31C24">
        <w:rPr>
          <w:rFonts w:ascii="Times New Roman" w:hAnsi="Times New Roman"/>
        </w:rPr>
        <w:t xml:space="preserve">N 457. Поз.97 «Діяльність домашніх господарств як роботодавців для домашньої </w:t>
      </w:r>
      <w:proofErr w:type="spellStart"/>
      <w:r w:rsidRPr="00C31C24">
        <w:rPr>
          <w:rFonts w:ascii="Times New Roman" w:hAnsi="Times New Roman"/>
        </w:rPr>
        <w:t>прислуги</w:t>
      </w:r>
      <w:proofErr w:type="spellEnd"/>
      <w:r w:rsidRPr="00C31C24">
        <w:rPr>
          <w:rFonts w:ascii="Times New Roman" w:hAnsi="Times New Roman"/>
        </w:rPr>
        <w:t>»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333" w:rsidRPr="004E24B3" w:rsidRDefault="002A6333">
    <w:pPr>
      <w:pStyle w:val="a6"/>
      <w:jc w:val="center"/>
      <w:rPr>
        <w:rFonts w:ascii="Times New Roman" w:hAnsi="Times New Roman"/>
        <w:sz w:val="28"/>
        <w:szCs w:val="28"/>
      </w:rPr>
    </w:pPr>
    <w:r w:rsidRPr="00C31C24">
      <w:rPr>
        <w:rFonts w:ascii="Times New Roman" w:hAnsi="Times New Roman"/>
        <w:sz w:val="28"/>
        <w:szCs w:val="28"/>
      </w:rPr>
      <w:fldChar w:fldCharType="begin"/>
    </w:r>
    <w:r w:rsidRPr="00C31C24">
      <w:rPr>
        <w:rFonts w:ascii="Times New Roman" w:hAnsi="Times New Roman"/>
        <w:sz w:val="28"/>
        <w:szCs w:val="28"/>
      </w:rPr>
      <w:instrText>PAGE   \* MERGEFORMAT</w:instrText>
    </w:r>
    <w:r w:rsidRPr="00C31C24">
      <w:rPr>
        <w:rFonts w:ascii="Times New Roman" w:hAnsi="Times New Roman"/>
        <w:sz w:val="28"/>
        <w:szCs w:val="28"/>
      </w:rPr>
      <w:fldChar w:fldCharType="separate"/>
    </w:r>
    <w:r w:rsidR="00D765FA">
      <w:rPr>
        <w:rFonts w:ascii="Times New Roman" w:hAnsi="Times New Roman"/>
        <w:noProof/>
        <w:sz w:val="28"/>
        <w:szCs w:val="28"/>
      </w:rPr>
      <w:t>3</w:t>
    </w:r>
    <w:r w:rsidRPr="00C31C24">
      <w:rPr>
        <w:rFonts w:ascii="Times New Roman" w:hAnsi="Times New Roman"/>
        <w:sz w:val="28"/>
        <w:szCs w:val="28"/>
      </w:rPr>
      <w:fldChar w:fldCharType="end"/>
    </w:r>
  </w:p>
  <w:p w:rsidR="002A6333" w:rsidRPr="00BB79A3" w:rsidRDefault="002A6333" w:rsidP="00BB79A3">
    <w:pPr>
      <w:pStyle w:val="a6"/>
      <w:jc w:val="right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333" w:rsidRPr="008C5A38" w:rsidRDefault="002A6333" w:rsidP="00BB79A3">
    <w:pPr>
      <w:pStyle w:val="a6"/>
      <w:jc w:val="right"/>
      <w:rPr>
        <w:rFonts w:ascii="Times New Roman" w:hAnsi="Times New Roman"/>
        <w:sz w:val="20"/>
        <w:szCs w:val="20"/>
      </w:rPr>
    </w:pPr>
    <w:r w:rsidRPr="008C5A38">
      <w:rPr>
        <w:rFonts w:ascii="Times New Roman" w:hAnsi="Times New Roman"/>
        <w:sz w:val="20"/>
        <w:szCs w:val="20"/>
      </w:rPr>
      <w:t>До реєстр. № 5</w:t>
    </w:r>
    <w:r w:rsidR="00955B1B" w:rsidRPr="008C5A38">
      <w:rPr>
        <w:rFonts w:ascii="Times New Roman" w:hAnsi="Times New Roman"/>
        <w:sz w:val="20"/>
        <w:szCs w:val="20"/>
      </w:rPr>
      <w:t>695</w:t>
    </w:r>
    <w:r w:rsidR="008D3BD5" w:rsidRPr="008C5A38">
      <w:rPr>
        <w:rFonts w:ascii="Times New Roman" w:hAnsi="Times New Roman"/>
        <w:sz w:val="20"/>
        <w:szCs w:val="20"/>
      </w:rPr>
      <w:t>-1</w:t>
    </w:r>
    <w:r w:rsidRPr="008C5A38">
      <w:rPr>
        <w:rFonts w:ascii="Times New Roman" w:hAnsi="Times New Roman"/>
        <w:sz w:val="20"/>
        <w:szCs w:val="20"/>
      </w:rPr>
      <w:t xml:space="preserve"> від </w:t>
    </w:r>
    <w:r w:rsidR="008D3BD5" w:rsidRPr="008C5A38">
      <w:rPr>
        <w:rFonts w:ascii="Times New Roman" w:hAnsi="Times New Roman"/>
        <w:sz w:val="20"/>
        <w:szCs w:val="20"/>
      </w:rPr>
      <w:t>09.07</w:t>
    </w:r>
    <w:r w:rsidR="00955B1B" w:rsidRPr="008C5A38">
      <w:rPr>
        <w:rFonts w:ascii="Times New Roman" w:hAnsi="Times New Roman"/>
        <w:sz w:val="20"/>
        <w:szCs w:val="20"/>
      </w:rPr>
      <w:t>.</w:t>
    </w:r>
    <w:r w:rsidRPr="008C5A38">
      <w:rPr>
        <w:rFonts w:ascii="Times New Roman" w:hAnsi="Times New Roman"/>
        <w:sz w:val="20"/>
        <w:szCs w:val="20"/>
      </w:rPr>
      <w:t>2021</w:t>
    </w:r>
  </w:p>
  <w:p w:rsidR="00ED3550" w:rsidRPr="008C5A38" w:rsidRDefault="00ED3550" w:rsidP="00C05387">
    <w:pPr>
      <w:pStyle w:val="a6"/>
      <w:jc w:val="right"/>
      <w:rPr>
        <w:rFonts w:ascii="Times New Roman" w:hAnsi="Times New Roman"/>
        <w:sz w:val="20"/>
        <w:szCs w:val="20"/>
      </w:rPr>
    </w:pPr>
    <w:r w:rsidRPr="008C5A38">
      <w:rPr>
        <w:rFonts w:ascii="Times New Roman" w:hAnsi="Times New Roman"/>
        <w:sz w:val="20"/>
        <w:szCs w:val="20"/>
      </w:rPr>
      <w:t xml:space="preserve">Народні депутати України </w:t>
    </w:r>
  </w:p>
  <w:p w:rsidR="002A6333" w:rsidRPr="008C5A38" w:rsidRDefault="008D3BD5" w:rsidP="008D3BD5">
    <w:pPr>
      <w:pStyle w:val="a6"/>
      <w:jc w:val="right"/>
      <w:rPr>
        <w:rFonts w:ascii="Times New Roman" w:hAnsi="Times New Roman"/>
        <w:sz w:val="20"/>
        <w:szCs w:val="20"/>
      </w:rPr>
    </w:pPr>
    <w:r w:rsidRPr="008C5A38">
      <w:rPr>
        <w:rFonts w:ascii="Times New Roman" w:hAnsi="Times New Roman"/>
        <w:sz w:val="20"/>
        <w:szCs w:val="20"/>
      </w:rPr>
      <w:t>І.</w:t>
    </w:r>
    <w:r w:rsidR="004E24B3" w:rsidRPr="008C5A38">
      <w:rPr>
        <w:rFonts w:ascii="Times New Roman" w:hAnsi="Times New Roman"/>
        <w:sz w:val="20"/>
        <w:szCs w:val="20"/>
      </w:rPr>
      <w:t xml:space="preserve"> </w:t>
    </w:r>
    <w:r w:rsidRPr="008C5A38">
      <w:rPr>
        <w:rFonts w:ascii="Times New Roman" w:hAnsi="Times New Roman"/>
        <w:sz w:val="20"/>
        <w:szCs w:val="20"/>
      </w:rPr>
      <w:t>Абрамович, Т.</w:t>
    </w:r>
    <w:r w:rsidR="004E24B3" w:rsidRPr="008C5A38">
      <w:rPr>
        <w:rFonts w:ascii="Times New Roman" w:hAnsi="Times New Roman"/>
        <w:sz w:val="20"/>
        <w:szCs w:val="20"/>
      </w:rPr>
      <w:t xml:space="preserve"> </w:t>
    </w:r>
    <w:r w:rsidRPr="008C5A38">
      <w:rPr>
        <w:rFonts w:ascii="Times New Roman" w:hAnsi="Times New Roman"/>
        <w:sz w:val="20"/>
        <w:szCs w:val="20"/>
      </w:rPr>
      <w:t>Плачкова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02DDC"/>
    <w:multiLevelType w:val="hybridMultilevel"/>
    <w:tmpl w:val="F6002280"/>
    <w:lvl w:ilvl="0" w:tplc="6A9C603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BC6890"/>
    <w:multiLevelType w:val="hybridMultilevel"/>
    <w:tmpl w:val="393AD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87468EC"/>
    <w:multiLevelType w:val="hybridMultilevel"/>
    <w:tmpl w:val="A1F6F722"/>
    <w:lvl w:ilvl="0" w:tplc="3CE8DC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9320972"/>
    <w:multiLevelType w:val="hybridMultilevel"/>
    <w:tmpl w:val="560A577E"/>
    <w:lvl w:ilvl="0" w:tplc="0DD88372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C311A48"/>
    <w:multiLevelType w:val="hybridMultilevel"/>
    <w:tmpl w:val="D576BE0A"/>
    <w:lvl w:ilvl="0" w:tplc="FAECE87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7DB0D82"/>
    <w:multiLevelType w:val="hybridMultilevel"/>
    <w:tmpl w:val="348A20C8"/>
    <w:lvl w:ilvl="0" w:tplc="64929CAE">
      <w:start w:val="1"/>
      <w:numFmt w:val="decimal"/>
      <w:lvlText w:val="%1."/>
      <w:lvlJc w:val="left"/>
      <w:pPr>
        <w:ind w:left="1114" w:hanging="405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9A3"/>
    <w:rsid w:val="00004159"/>
    <w:rsid w:val="00007020"/>
    <w:rsid w:val="00010041"/>
    <w:rsid w:val="000115CA"/>
    <w:rsid w:val="0001216B"/>
    <w:rsid w:val="000131EE"/>
    <w:rsid w:val="00014D5D"/>
    <w:rsid w:val="000155C9"/>
    <w:rsid w:val="00017583"/>
    <w:rsid w:val="000244D3"/>
    <w:rsid w:val="000270DE"/>
    <w:rsid w:val="000275BE"/>
    <w:rsid w:val="00030ECA"/>
    <w:rsid w:val="00031A48"/>
    <w:rsid w:val="000354E3"/>
    <w:rsid w:val="0003702F"/>
    <w:rsid w:val="000400C2"/>
    <w:rsid w:val="0004076B"/>
    <w:rsid w:val="00042BD7"/>
    <w:rsid w:val="00042E74"/>
    <w:rsid w:val="00042F21"/>
    <w:rsid w:val="00043D1F"/>
    <w:rsid w:val="00045A60"/>
    <w:rsid w:val="00045D41"/>
    <w:rsid w:val="00045FFA"/>
    <w:rsid w:val="00052791"/>
    <w:rsid w:val="000532DE"/>
    <w:rsid w:val="0005426E"/>
    <w:rsid w:val="000554CB"/>
    <w:rsid w:val="00057AA0"/>
    <w:rsid w:val="00062061"/>
    <w:rsid w:val="00062AA5"/>
    <w:rsid w:val="00067215"/>
    <w:rsid w:val="00072F6C"/>
    <w:rsid w:val="0007322B"/>
    <w:rsid w:val="00075F30"/>
    <w:rsid w:val="0008165F"/>
    <w:rsid w:val="000864E5"/>
    <w:rsid w:val="00086B2D"/>
    <w:rsid w:val="000904CF"/>
    <w:rsid w:val="0009081B"/>
    <w:rsid w:val="00092FE3"/>
    <w:rsid w:val="00096F4A"/>
    <w:rsid w:val="000975CF"/>
    <w:rsid w:val="000A2C52"/>
    <w:rsid w:val="000A3665"/>
    <w:rsid w:val="000A4683"/>
    <w:rsid w:val="000A54AA"/>
    <w:rsid w:val="000A5FEF"/>
    <w:rsid w:val="000B2779"/>
    <w:rsid w:val="000B6FA8"/>
    <w:rsid w:val="000C01F5"/>
    <w:rsid w:val="000C0498"/>
    <w:rsid w:val="000C08DC"/>
    <w:rsid w:val="000C0AE8"/>
    <w:rsid w:val="000C3995"/>
    <w:rsid w:val="000C598C"/>
    <w:rsid w:val="000C5CFF"/>
    <w:rsid w:val="000C5D10"/>
    <w:rsid w:val="000C7B5D"/>
    <w:rsid w:val="000D47FB"/>
    <w:rsid w:val="000D48AB"/>
    <w:rsid w:val="000E3C4A"/>
    <w:rsid w:val="000F05CA"/>
    <w:rsid w:val="000F416A"/>
    <w:rsid w:val="000F49D8"/>
    <w:rsid w:val="000F4F19"/>
    <w:rsid w:val="000F758C"/>
    <w:rsid w:val="000F7AD6"/>
    <w:rsid w:val="0010294A"/>
    <w:rsid w:val="00102C31"/>
    <w:rsid w:val="001040C8"/>
    <w:rsid w:val="00106EA2"/>
    <w:rsid w:val="001107D2"/>
    <w:rsid w:val="00111313"/>
    <w:rsid w:val="00113BFA"/>
    <w:rsid w:val="00113C0F"/>
    <w:rsid w:val="00114D11"/>
    <w:rsid w:val="00124812"/>
    <w:rsid w:val="001279D0"/>
    <w:rsid w:val="00131CF8"/>
    <w:rsid w:val="00134F39"/>
    <w:rsid w:val="00137E31"/>
    <w:rsid w:val="001453EA"/>
    <w:rsid w:val="00151815"/>
    <w:rsid w:val="00155A69"/>
    <w:rsid w:val="00156AC6"/>
    <w:rsid w:val="001574C7"/>
    <w:rsid w:val="0015761E"/>
    <w:rsid w:val="001601BD"/>
    <w:rsid w:val="00161C53"/>
    <w:rsid w:val="00164A9E"/>
    <w:rsid w:val="00166436"/>
    <w:rsid w:val="00170F81"/>
    <w:rsid w:val="00171E3B"/>
    <w:rsid w:val="00172F4F"/>
    <w:rsid w:val="00177FE3"/>
    <w:rsid w:val="0018217D"/>
    <w:rsid w:val="00190CF4"/>
    <w:rsid w:val="00191860"/>
    <w:rsid w:val="00191F27"/>
    <w:rsid w:val="001925F5"/>
    <w:rsid w:val="00196FDB"/>
    <w:rsid w:val="001A028F"/>
    <w:rsid w:val="001A38F2"/>
    <w:rsid w:val="001A3FEB"/>
    <w:rsid w:val="001A45A7"/>
    <w:rsid w:val="001A7328"/>
    <w:rsid w:val="001C2A51"/>
    <w:rsid w:val="001C4F2D"/>
    <w:rsid w:val="001D7FCB"/>
    <w:rsid w:val="001E05EA"/>
    <w:rsid w:val="001E1AE7"/>
    <w:rsid w:val="001E2C40"/>
    <w:rsid w:val="001F0C87"/>
    <w:rsid w:val="001F2EE8"/>
    <w:rsid w:val="001F3690"/>
    <w:rsid w:val="001F48B7"/>
    <w:rsid w:val="001F6CE1"/>
    <w:rsid w:val="001F7251"/>
    <w:rsid w:val="00200832"/>
    <w:rsid w:val="00202156"/>
    <w:rsid w:val="0020383A"/>
    <w:rsid w:val="00205389"/>
    <w:rsid w:val="00205584"/>
    <w:rsid w:val="002064BB"/>
    <w:rsid w:val="00206DD2"/>
    <w:rsid w:val="002137C8"/>
    <w:rsid w:val="0021484F"/>
    <w:rsid w:val="00217F6D"/>
    <w:rsid w:val="002212CC"/>
    <w:rsid w:val="00221AF0"/>
    <w:rsid w:val="002224D0"/>
    <w:rsid w:val="00222955"/>
    <w:rsid w:val="00225777"/>
    <w:rsid w:val="002260CD"/>
    <w:rsid w:val="00231B5D"/>
    <w:rsid w:val="002321A3"/>
    <w:rsid w:val="00232929"/>
    <w:rsid w:val="00232ACD"/>
    <w:rsid w:val="00233516"/>
    <w:rsid w:val="00234773"/>
    <w:rsid w:val="00234DDE"/>
    <w:rsid w:val="00235B3D"/>
    <w:rsid w:val="00245033"/>
    <w:rsid w:val="0024793E"/>
    <w:rsid w:val="002506FF"/>
    <w:rsid w:val="002513BF"/>
    <w:rsid w:val="002544D1"/>
    <w:rsid w:val="00254A9A"/>
    <w:rsid w:val="002556AD"/>
    <w:rsid w:val="00255CD5"/>
    <w:rsid w:val="00262A1F"/>
    <w:rsid w:val="00262DCD"/>
    <w:rsid w:val="0026398D"/>
    <w:rsid w:val="00264D7D"/>
    <w:rsid w:val="00274DC6"/>
    <w:rsid w:val="0027601C"/>
    <w:rsid w:val="00276981"/>
    <w:rsid w:val="00277469"/>
    <w:rsid w:val="0028115E"/>
    <w:rsid w:val="0028357C"/>
    <w:rsid w:val="002866DB"/>
    <w:rsid w:val="002900BB"/>
    <w:rsid w:val="00290EBF"/>
    <w:rsid w:val="00293161"/>
    <w:rsid w:val="002966D2"/>
    <w:rsid w:val="00296EDF"/>
    <w:rsid w:val="002973D8"/>
    <w:rsid w:val="002A0456"/>
    <w:rsid w:val="002A27A8"/>
    <w:rsid w:val="002A6283"/>
    <w:rsid w:val="002A62B1"/>
    <w:rsid w:val="002A6333"/>
    <w:rsid w:val="002A6F0C"/>
    <w:rsid w:val="002B27B5"/>
    <w:rsid w:val="002B5747"/>
    <w:rsid w:val="002B60A2"/>
    <w:rsid w:val="002B61A6"/>
    <w:rsid w:val="002B6997"/>
    <w:rsid w:val="002B76BF"/>
    <w:rsid w:val="002B7FE0"/>
    <w:rsid w:val="002C3D48"/>
    <w:rsid w:val="002C795A"/>
    <w:rsid w:val="002D1B01"/>
    <w:rsid w:val="002D1B4A"/>
    <w:rsid w:val="002E0F9E"/>
    <w:rsid w:val="002E1521"/>
    <w:rsid w:val="002E708F"/>
    <w:rsid w:val="002F1DB2"/>
    <w:rsid w:val="002F2DC4"/>
    <w:rsid w:val="002F5B74"/>
    <w:rsid w:val="002F6E45"/>
    <w:rsid w:val="00301FB1"/>
    <w:rsid w:val="00303E95"/>
    <w:rsid w:val="00304EF8"/>
    <w:rsid w:val="00306674"/>
    <w:rsid w:val="00311318"/>
    <w:rsid w:val="00312202"/>
    <w:rsid w:val="003122C7"/>
    <w:rsid w:val="003144A2"/>
    <w:rsid w:val="003202B5"/>
    <w:rsid w:val="0032282A"/>
    <w:rsid w:val="003322E1"/>
    <w:rsid w:val="003341A5"/>
    <w:rsid w:val="00336C78"/>
    <w:rsid w:val="00341BD4"/>
    <w:rsid w:val="003429B9"/>
    <w:rsid w:val="003436B6"/>
    <w:rsid w:val="003437EF"/>
    <w:rsid w:val="00343FDA"/>
    <w:rsid w:val="003447CD"/>
    <w:rsid w:val="00347076"/>
    <w:rsid w:val="00350556"/>
    <w:rsid w:val="00350799"/>
    <w:rsid w:val="003515D0"/>
    <w:rsid w:val="00351BAF"/>
    <w:rsid w:val="003526A0"/>
    <w:rsid w:val="00353646"/>
    <w:rsid w:val="00353ACA"/>
    <w:rsid w:val="0035512E"/>
    <w:rsid w:val="00355A51"/>
    <w:rsid w:val="00356169"/>
    <w:rsid w:val="00357F50"/>
    <w:rsid w:val="003635E6"/>
    <w:rsid w:val="00363939"/>
    <w:rsid w:val="00365003"/>
    <w:rsid w:val="00375602"/>
    <w:rsid w:val="00376892"/>
    <w:rsid w:val="00380818"/>
    <w:rsid w:val="00380DC6"/>
    <w:rsid w:val="00382231"/>
    <w:rsid w:val="003823AB"/>
    <w:rsid w:val="00385E74"/>
    <w:rsid w:val="003862A6"/>
    <w:rsid w:val="00393D0A"/>
    <w:rsid w:val="003A0428"/>
    <w:rsid w:val="003A06C7"/>
    <w:rsid w:val="003A3933"/>
    <w:rsid w:val="003A42E3"/>
    <w:rsid w:val="003A6BE4"/>
    <w:rsid w:val="003B0A7F"/>
    <w:rsid w:val="003B236B"/>
    <w:rsid w:val="003C0729"/>
    <w:rsid w:val="003C1544"/>
    <w:rsid w:val="003C26A8"/>
    <w:rsid w:val="003C2B2B"/>
    <w:rsid w:val="003C5CE8"/>
    <w:rsid w:val="003D387D"/>
    <w:rsid w:val="003D68C6"/>
    <w:rsid w:val="003D70D5"/>
    <w:rsid w:val="003D7543"/>
    <w:rsid w:val="003D7A0D"/>
    <w:rsid w:val="003E0640"/>
    <w:rsid w:val="003E1961"/>
    <w:rsid w:val="003E487F"/>
    <w:rsid w:val="003E683B"/>
    <w:rsid w:val="003E77BE"/>
    <w:rsid w:val="003F0D18"/>
    <w:rsid w:val="003F1A56"/>
    <w:rsid w:val="003F1FDC"/>
    <w:rsid w:val="003F2B87"/>
    <w:rsid w:val="003F4890"/>
    <w:rsid w:val="004039FB"/>
    <w:rsid w:val="004072AF"/>
    <w:rsid w:val="0041031D"/>
    <w:rsid w:val="00410A74"/>
    <w:rsid w:val="00411A70"/>
    <w:rsid w:val="00414994"/>
    <w:rsid w:val="00422FE8"/>
    <w:rsid w:val="00424812"/>
    <w:rsid w:val="00426949"/>
    <w:rsid w:val="00430015"/>
    <w:rsid w:val="00431630"/>
    <w:rsid w:val="00431B54"/>
    <w:rsid w:val="004322DD"/>
    <w:rsid w:val="00432F3B"/>
    <w:rsid w:val="00433F64"/>
    <w:rsid w:val="00437257"/>
    <w:rsid w:val="0043788E"/>
    <w:rsid w:val="00440B36"/>
    <w:rsid w:val="00443B6E"/>
    <w:rsid w:val="00447FAA"/>
    <w:rsid w:val="0045041A"/>
    <w:rsid w:val="00450868"/>
    <w:rsid w:val="00450AE6"/>
    <w:rsid w:val="004513EB"/>
    <w:rsid w:val="00452517"/>
    <w:rsid w:val="00457744"/>
    <w:rsid w:val="004623A2"/>
    <w:rsid w:val="0046637E"/>
    <w:rsid w:val="004747B5"/>
    <w:rsid w:val="00477103"/>
    <w:rsid w:val="004831C9"/>
    <w:rsid w:val="00483345"/>
    <w:rsid w:val="00483DEB"/>
    <w:rsid w:val="0048727E"/>
    <w:rsid w:val="0049045B"/>
    <w:rsid w:val="00490D63"/>
    <w:rsid w:val="00493292"/>
    <w:rsid w:val="00493631"/>
    <w:rsid w:val="00495241"/>
    <w:rsid w:val="004A0F0B"/>
    <w:rsid w:val="004A1D72"/>
    <w:rsid w:val="004A6A5A"/>
    <w:rsid w:val="004B28CE"/>
    <w:rsid w:val="004B4AD8"/>
    <w:rsid w:val="004B6D33"/>
    <w:rsid w:val="004C055E"/>
    <w:rsid w:val="004C4E12"/>
    <w:rsid w:val="004C71BF"/>
    <w:rsid w:val="004D0454"/>
    <w:rsid w:val="004D27AA"/>
    <w:rsid w:val="004D30DC"/>
    <w:rsid w:val="004D317B"/>
    <w:rsid w:val="004E0BDC"/>
    <w:rsid w:val="004E0D5B"/>
    <w:rsid w:val="004E1763"/>
    <w:rsid w:val="004E24B3"/>
    <w:rsid w:val="004E2E1D"/>
    <w:rsid w:val="004E5401"/>
    <w:rsid w:val="004E62E8"/>
    <w:rsid w:val="004F02CF"/>
    <w:rsid w:val="004F0DCD"/>
    <w:rsid w:val="004F22B5"/>
    <w:rsid w:val="004F27AB"/>
    <w:rsid w:val="005029D3"/>
    <w:rsid w:val="0050486B"/>
    <w:rsid w:val="005054A8"/>
    <w:rsid w:val="005057B8"/>
    <w:rsid w:val="005119F9"/>
    <w:rsid w:val="00512C01"/>
    <w:rsid w:val="00513B97"/>
    <w:rsid w:val="00513CA5"/>
    <w:rsid w:val="00517BFE"/>
    <w:rsid w:val="00520AD5"/>
    <w:rsid w:val="00522834"/>
    <w:rsid w:val="00522B69"/>
    <w:rsid w:val="00522E1E"/>
    <w:rsid w:val="00527308"/>
    <w:rsid w:val="0052772D"/>
    <w:rsid w:val="00527D5D"/>
    <w:rsid w:val="00532418"/>
    <w:rsid w:val="00533AFF"/>
    <w:rsid w:val="00533F7F"/>
    <w:rsid w:val="005341C9"/>
    <w:rsid w:val="00534C43"/>
    <w:rsid w:val="005353DD"/>
    <w:rsid w:val="0054046A"/>
    <w:rsid w:val="00541563"/>
    <w:rsid w:val="00543FEE"/>
    <w:rsid w:val="005446E7"/>
    <w:rsid w:val="00550884"/>
    <w:rsid w:val="00551A59"/>
    <w:rsid w:val="005534AF"/>
    <w:rsid w:val="0055395C"/>
    <w:rsid w:val="0056106E"/>
    <w:rsid w:val="00574858"/>
    <w:rsid w:val="00577366"/>
    <w:rsid w:val="005773F9"/>
    <w:rsid w:val="0058078D"/>
    <w:rsid w:val="00581915"/>
    <w:rsid w:val="00582FDC"/>
    <w:rsid w:val="005842AC"/>
    <w:rsid w:val="00585B7B"/>
    <w:rsid w:val="005868C7"/>
    <w:rsid w:val="00586E13"/>
    <w:rsid w:val="005876F1"/>
    <w:rsid w:val="00590C8C"/>
    <w:rsid w:val="00591A94"/>
    <w:rsid w:val="00594163"/>
    <w:rsid w:val="00597845"/>
    <w:rsid w:val="005A5C39"/>
    <w:rsid w:val="005A77A8"/>
    <w:rsid w:val="005A7CFC"/>
    <w:rsid w:val="005B0B7F"/>
    <w:rsid w:val="005B0FDF"/>
    <w:rsid w:val="005B18E7"/>
    <w:rsid w:val="005B67A7"/>
    <w:rsid w:val="005C0CC0"/>
    <w:rsid w:val="005C2146"/>
    <w:rsid w:val="005C65A5"/>
    <w:rsid w:val="005C6C9D"/>
    <w:rsid w:val="005D03A3"/>
    <w:rsid w:val="005D105C"/>
    <w:rsid w:val="005D19BB"/>
    <w:rsid w:val="005D2EAA"/>
    <w:rsid w:val="005D6710"/>
    <w:rsid w:val="005D77B7"/>
    <w:rsid w:val="005D7A06"/>
    <w:rsid w:val="005E2DF4"/>
    <w:rsid w:val="005E6D1F"/>
    <w:rsid w:val="005E7272"/>
    <w:rsid w:val="005F15E6"/>
    <w:rsid w:val="005F1B7D"/>
    <w:rsid w:val="005F3129"/>
    <w:rsid w:val="005F3A94"/>
    <w:rsid w:val="005F5C70"/>
    <w:rsid w:val="005F6C71"/>
    <w:rsid w:val="005F6DEF"/>
    <w:rsid w:val="005F7CB6"/>
    <w:rsid w:val="006063B0"/>
    <w:rsid w:val="00613856"/>
    <w:rsid w:val="00614EAD"/>
    <w:rsid w:val="00621891"/>
    <w:rsid w:val="00622801"/>
    <w:rsid w:val="00623DB8"/>
    <w:rsid w:val="006241CE"/>
    <w:rsid w:val="00626AC5"/>
    <w:rsid w:val="00626D0D"/>
    <w:rsid w:val="006340F9"/>
    <w:rsid w:val="0063458A"/>
    <w:rsid w:val="0063603C"/>
    <w:rsid w:val="006414FB"/>
    <w:rsid w:val="00643308"/>
    <w:rsid w:val="0064462F"/>
    <w:rsid w:val="00646D37"/>
    <w:rsid w:val="006474FB"/>
    <w:rsid w:val="00652667"/>
    <w:rsid w:val="00653F92"/>
    <w:rsid w:val="006618B5"/>
    <w:rsid w:val="00661D14"/>
    <w:rsid w:val="006641E1"/>
    <w:rsid w:val="006648A7"/>
    <w:rsid w:val="00670C01"/>
    <w:rsid w:val="00673207"/>
    <w:rsid w:val="0067494F"/>
    <w:rsid w:val="00675215"/>
    <w:rsid w:val="006753D1"/>
    <w:rsid w:val="00675B24"/>
    <w:rsid w:val="0067617C"/>
    <w:rsid w:val="00676818"/>
    <w:rsid w:val="006812E2"/>
    <w:rsid w:val="00685C5A"/>
    <w:rsid w:val="00687C1E"/>
    <w:rsid w:val="006A0BD0"/>
    <w:rsid w:val="006A0C9A"/>
    <w:rsid w:val="006A2A77"/>
    <w:rsid w:val="006A3E82"/>
    <w:rsid w:val="006A5A35"/>
    <w:rsid w:val="006B1821"/>
    <w:rsid w:val="006B1EE4"/>
    <w:rsid w:val="006B32FF"/>
    <w:rsid w:val="006B39CB"/>
    <w:rsid w:val="006B6A3B"/>
    <w:rsid w:val="006B6C4D"/>
    <w:rsid w:val="006C39AE"/>
    <w:rsid w:val="006C5F9B"/>
    <w:rsid w:val="006C7E1C"/>
    <w:rsid w:val="006D17D5"/>
    <w:rsid w:val="006D3A85"/>
    <w:rsid w:val="006D6924"/>
    <w:rsid w:val="006E0F62"/>
    <w:rsid w:val="006E4429"/>
    <w:rsid w:val="006E58BF"/>
    <w:rsid w:val="006F29B1"/>
    <w:rsid w:val="006F2C68"/>
    <w:rsid w:val="006F436B"/>
    <w:rsid w:val="006F5F65"/>
    <w:rsid w:val="006F759C"/>
    <w:rsid w:val="00702644"/>
    <w:rsid w:val="007031F9"/>
    <w:rsid w:val="0070369C"/>
    <w:rsid w:val="0070377D"/>
    <w:rsid w:val="00703E05"/>
    <w:rsid w:val="00706562"/>
    <w:rsid w:val="007066D3"/>
    <w:rsid w:val="00706822"/>
    <w:rsid w:val="00710E29"/>
    <w:rsid w:val="007132A0"/>
    <w:rsid w:val="00713B07"/>
    <w:rsid w:val="00713C72"/>
    <w:rsid w:val="00714DFB"/>
    <w:rsid w:val="0072254C"/>
    <w:rsid w:val="00723C93"/>
    <w:rsid w:val="00730F89"/>
    <w:rsid w:val="00731C1F"/>
    <w:rsid w:val="00734730"/>
    <w:rsid w:val="00737F04"/>
    <w:rsid w:val="00740D7E"/>
    <w:rsid w:val="0074119B"/>
    <w:rsid w:val="00741471"/>
    <w:rsid w:val="0074401B"/>
    <w:rsid w:val="00745779"/>
    <w:rsid w:val="00750D3C"/>
    <w:rsid w:val="0075155D"/>
    <w:rsid w:val="00752FAE"/>
    <w:rsid w:val="00755536"/>
    <w:rsid w:val="00755D16"/>
    <w:rsid w:val="007565A4"/>
    <w:rsid w:val="007569A2"/>
    <w:rsid w:val="00756BA1"/>
    <w:rsid w:val="0075716D"/>
    <w:rsid w:val="0076130E"/>
    <w:rsid w:val="00761A12"/>
    <w:rsid w:val="00767FF2"/>
    <w:rsid w:val="007748EA"/>
    <w:rsid w:val="00781BA7"/>
    <w:rsid w:val="00782ECD"/>
    <w:rsid w:val="007837AF"/>
    <w:rsid w:val="007919C5"/>
    <w:rsid w:val="007936EB"/>
    <w:rsid w:val="007A1427"/>
    <w:rsid w:val="007A1B50"/>
    <w:rsid w:val="007A3F82"/>
    <w:rsid w:val="007A4177"/>
    <w:rsid w:val="007A6902"/>
    <w:rsid w:val="007A7779"/>
    <w:rsid w:val="007B1EEC"/>
    <w:rsid w:val="007B4AC0"/>
    <w:rsid w:val="007B4F19"/>
    <w:rsid w:val="007B5AF7"/>
    <w:rsid w:val="007B7746"/>
    <w:rsid w:val="007C135D"/>
    <w:rsid w:val="007C4554"/>
    <w:rsid w:val="007C4F87"/>
    <w:rsid w:val="007D3365"/>
    <w:rsid w:val="007D427B"/>
    <w:rsid w:val="007D5000"/>
    <w:rsid w:val="007D5B3B"/>
    <w:rsid w:val="007D7216"/>
    <w:rsid w:val="007E03BB"/>
    <w:rsid w:val="007E1B5C"/>
    <w:rsid w:val="007E1CF0"/>
    <w:rsid w:val="007E1FD2"/>
    <w:rsid w:val="007E2B0A"/>
    <w:rsid w:val="007E4458"/>
    <w:rsid w:val="007E66C2"/>
    <w:rsid w:val="007E7426"/>
    <w:rsid w:val="007F32E6"/>
    <w:rsid w:val="007F3849"/>
    <w:rsid w:val="007F3B07"/>
    <w:rsid w:val="008036EF"/>
    <w:rsid w:val="00803DD5"/>
    <w:rsid w:val="0081043B"/>
    <w:rsid w:val="0081119B"/>
    <w:rsid w:val="00813FD6"/>
    <w:rsid w:val="008148CA"/>
    <w:rsid w:val="00822F83"/>
    <w:rsid w:val="0082630B"/>
    <w:rsid w:val="00826F3B"/>
    <w:rsid w:val="00826FA8"/>
    <w:rsid w:val="008301D3"/>
    <w:rsid w:val="0083055E"/>
    <w:rsid w:val="0083065E"/>
    <w:rsid w:val="00830AE3"/>
    <w:rsid w:val="0083166E"/>
    <w:rsid w:val="00831ABA"/>
    <w:rsid w:val="0083564E"/>
    <w:rsid w:val="008357C6"/>
    <w:rsid w:val="0084017C"/>
    <w:rsid w:val="00841688"/>
    <w:rsid w:val="008430DC"/>
    <w:rsid w:val="008437F6"/>
    <w:rsid w:val="00843D07"/>
    <w:rsid w:val="00844C85"/>
    <w:rsid w:val="008473A7"/>
    <w:rsid w:val="008535A2"/>
    <w:rsid w:val="00854468"/>
    <w:rsid w:val="00856CB2"/>
    <w:rsid w:val="008579A4"/>
    <w:rsid w:val="00861D3C"/>
    <w:rsid w:val="008621C8"/>
    <w:rsid w:val="00864710"/>
    <w:rsid w:val="008647BD"/>
    <w:rsid w:val="00864EA5"/>
    <w:rsid w:val="008652FF"/>
    <w:rsid w:val="00870418"/>
    <w:rsid w:val="00874060"/>
    <w:rsid w:val="0087491E"/>
    <w:rsid w:val="00877F47"/>
    <w:rsid w:val="00881969"/>
    <w:rsid w:val="008824E8"/>
    <w:rsid w:val="00886830"/>
    <w:rsid w:val="00886912"/>
    <w:rsid w:val="00895DB2"/>
    <w:rsid w:val="008A006A"/>
    <w:rsid w:val="008A04E8"/>
    <w:rsid w:val="008A3CA2"/>
    <w:rsid w:val="008A4F9B"/>
    <w:rsid w:val="008A63C3"/>
    <w:rsid w:val="008B0233"/>
    <w:rsid w:val="008B07B4"/>
    <w:rsid w:val="008C082A"/>
    <w:rsid w:val="008C1423"/>
    <w:rsid w:val="008C1737"/>
    <w:rsid w:val="008C223E"/>
    <w:rsid w:val="008C4800"/>
    <w:rsid w:val="008C5A38"/>
    <w:rsid w:val="008C6E98"/>
    <w:rsid w:val="008D0A29"/>
    <w:rsid w:val="008D3BD5"/>
    <w:rsid w:val="008D42FD"/>
    <w:rsid w:val="008D5259"/>
    <w:rsid w:val="008E09F5"/>
    <w:rsid w:val="008E33B5"/>
    <w:rsid w:val="008E4A2C"/>
    <w:rsid w:val="008F21A6"/>
    <w:rsid w:val="008F2D6D"/>
    <w:rsid w:val="008F3437"/>
    <w:rsid w:val="008F3FF1"/>
    <w:rsid w:val="008F7996"/>
    <w:rsid w:val="008F7B18"/>
    <w:rsid w:val="00900D45"/>
    <w:rsid w:val="009024BA"/>
    <w:rsid w:val="00912414"/>
    <w:rsid w:val="00914E1B"/>
    <w:rsid w:val="00917A59"/>
    <w:rsid w:val="00920CE4"/>
    <w:rsid w:val="009240A5"/>
    <w:rsid w:val="00926F67"/>
    <w:rsid w:val="00926F74"/>
    <w:rsid w:val="009308F2"/>
    <w:rsid w:val="00931DFC"/>
    <w:rsid w:val="00934114"/>
    <w:rsid w:val="00936DEC"/>
    <w:rsid w:val="009371A2"/>
    <w:rsid w:val="00937794"/>
    <w:rsid w:val="00943415"/>
    <w:rsid w:val="00945414"/>
    <w:rsid w:val="009528C5"/>
    <w:rsid w:val="00954BFA"/>
    <w:rsid w:val="00954F49"/>
    <w:rsid w:val="0095584F"/>
    <w:rsid w:val="009559F7"/>
    <w:rsid w:val="00955B1B"/>
    <w:rsid w:val="00956349"/>
    <w:rsid w:val="0096159F"/>
    <w:rsid w:val="009628ED"/>
    <w:rsid w:val="009634D3"/>
    <w:rsid w:val="00963AE1"/>
    <w:rsid w:val="00963D55"/>
    <w:rsid w:val="009651E3"/>
    <w:rsid w:val="00965F4A"/>
    <w:rsid w:val="0097228C"/>
    <w:rsid w:val="009731CC"/>
    <w:rsid w:val="009733EE"/>
    <w:rsid w:val="0097710F"/>
    <w:rsid w:val="00986F9E"/>
    <w:rsid w:val="009929DC"/>
    <w:rsid w:val="00992EED"/>
    <w:rsid w:val="00995EE3"/>
    <w:rsid w:val="0099642E"/>
    <w:rsid w:val="00997335"/>
    <w:rsid w:val="009A0005"/>
    <w:rsid w:val="009A42A2"/>
    <w:rsid w:val="009A45F8"/>
    <w:rsid w:val="009A5669"/>
    <w:rsid w:val="009A7248"/>
    <w:rsid w:val="009A753D"/>
    <w:rsid w:val="009B13E4"/>
    <w:rsid w:val="009B4833"/>
    <w:rsid w:val="009B49A4"/>
    <w:rsid w:val="009B6C17"/>
    <w:rsid w:val="009C0144"/>
    <w:rsid w:val="009C08B3"/>
    <w:rsid w:val="009C17D2"/>
    <w:rsid w:val="009C243D"/>
    <w:rsid w:val="009C2D86"/>
    <w:rsid w:val="009D35EA"/>
    <w:rsid w:val="009D62F0"/>
    <w:rsid w:val="009D6681"/>
    <w:rsid w:val="009D75D1"/>
    <w:rsid w:val="009E1923"/>
    <w:rsid w:val="009E3BBD"/>
    <w:rsid w:val="009E3E60"/>
    <w:rsid w:val="009F047E"/>
    <w:rsid w:val="009F05FC"/>
    <w:rsid w:val="009F1651"/>
    <w:rsid w:val="009F17E6"/>
    <w:rsid w:val="009F26BB"/>
    <w:rsid w:val="009F41D6"/>
    <w:rsid w:val="009F47AE"/>
    <w:rsid w:val="00A03325"/>
    <w:rsid w:val="00A04DC3"/>
    <w:rsid w:val="00A0795C"/>
    <w:rsid w:val="00A07B73"/>
    <w:rsid w:val="00A141A6"/>
    <w:rsid w:val="00A1520C"/>
    <w:rsid w:val="00A200DA"/>
    <w:rsid w:val="00A209EB"/>
    <w:rsid w:val="00A23171"/>
    <w:rsid w:val="00A3186E"/>
    <w:rsid w:val="00A327ED"/>
    <w:rsid w:val="00A338D4"/>
    <w:rsid w:val="00A3530F"/>
    <w:rsid w:val="00A36DCF"/>
    <w:rsid w:val="00A370F4"/>
    <w:rsid w:val="00A37A08"/>
    <w:rsid w:val="00A422A9"/>
    <w:rsid w:val="00A42BBC"/>
    <w:rsid w:val="00A43D25"/>
    <w:rsid w:val="00A44FAE"/>
    <w:rsid w:val="00A52A94"/>
    <w:rsid w:val="00A6411F"/>
    <w:rsid w:val="00A646E0"/>
    <w:rsid w:val="00A64B84"/>
    <w:rsid w:val="00A66B20"/>
    <w:rsid w:val="00A66CA1"/>
    <w:rsid w:val="00A66E59"/>
    <w:rsid w:val="00A709E4"/>
    <w:rsid w:val="00A72B41"/>
    <w:rsid w:val="00A744A3"/>
    <w:rsid w:val="00A74D53"/>
    <w:rsid w:val="00A76535"/>
    <w:rsid w:val="00A77C70"/>
    <w:rsid w:val="00A80079"/>
    <w:rsid w:val="00A80B4C"/>
    <w:rsid w:val="00A81106"/>
    <w:rsid w:val="00A818BF"/>
    <w:rsid w:val="00A859F3"/>
    <w:rsid w:val="00A86626"/>
    <w:rsid w:val="00A86DF7"/>
    <w:rsid w:val="00A919D1"/>
    <w:rsid w:val="00A91E52"/>
    <w:rsid w:val="00A93607"/>
    <w:rsid w:val="00A94EA3"/>
    <w:rsid w:val="00A950FB"/>
    <w:rsid w:val="00A96109"/>
    <w:rsid w:val="00AA19A1"/>
    <w:rsid w:val="00AA231A"/>
    <w:rsid w:val="00AA38FE"/>
    <w:rsid w:val="00AA4373"/>
    <w:rsid w:val="00AA59F1"/>
    <w:rsid w:val="00AB6EFE"/>
    <w:rsid w:val="00AB7D06"/>
    <w:rsid w:val="00AC27B8"/>
    <w:rsid w:val="00AC4AEC"/>
    <w:rsid w:val="00AC71AE"/>
    <w:rsid w:val="00AD16FB"/>
    <w:rsid w:val="00AD254B"/>
    <w:rsid w:val="00AD41F6"/>
    <w:rsid w:val="00AD4CA5"/>
    <w:rsid w:val="00AD5548"/>
    <w:rsid w:val="00AD689B"/>
    <w:rsid w:val="00AD7992"/>
    <w:rsid w:val="00AE0229"/>
    <w:rsid w:val="00AE0742"/>
    <w:rsid w:val="00AE0776"/>
    <w:rsid w:val="00AE23B5"/>
    <w:rsid w:val="00AF2940"/>
    <w:rsid w:val="00AF3FDA"/>
    <w:rsid w:val="00AF664C"/>
    <w:rsid w:val="00AF6C65"/>
    <w:rsid w:val="00B00A12"/>
    <w:rsid w:val="00B01DCE"/>
    <w:rsid w:val="00B01FBD"/>
    <w:rsid w:val="00B04822"/>
    <w:rsid w:val="00B11009"/>
    <w:rsid w:val="00B13347"/>
    <w:rsid w:val="00B21ADE"/>
    <w:rsid w:val="00B22D7D"/>
    <w:rsid w:val="00B256B0"/>
    <w:rsid w:val="00B25786"/>
    <w:rsid w:val="00B276F4"/>
    <w:rsid w:val="00B30A03"/>
    <w:rsid w:val="00B34387"/>
    <w:rsid w:val="00B34665"/>
    <w:rsid w:val="00B375E4"/>
    <w:rsid w:val="00B426E3"/>
    <w:rsid w:val="00B42E77"/>
    <w:rsid w:val="00B4414B"/>
    <w:rsid w:val="00B44CEC"/>
    <w:rsid w:val="00B46668"/>
    <w:rsid w:val="00B53F3A"/>
    <w:rsid w:val="00B564C4"/>
    <w:rsid w:val="00B60772"/>
    <w:rsid w:val="00B61C81"/>
    <w:rsid w:val="00B647B0"/>
    <w:rsid w:val="00B658CD"/>
    <w:rsid w:val="00B72962"/>
    <w:rsid w:val="00B73B68"/>
    <w:rsid w:val="00B742D7"/>
    <w:rsid w:val="00B75591"/>
    <w:rsid w:val="00B82094"/>
    <w:rsid w:val="00B82F7B"/>
    <w:rsid w:val="00B843CE"/>
    <w:rsid w:val="00B8760A"/>
    <w:rsid w:val="00B8793F"/>
    <w:rsid w:val="00B91279"/>
    <w:rsid w:val="00B91404"/>
    <w:rsid w:val="00B94058"/>
    <w:rsid w:val="00B94F05"/>
    <w:rsid w:val="00BA1022"/>
    <w:rsid w:val="00BA10AF"/>
    <w:rsid w:val="00BA16E6"/>
    <w:rsid w:val="00BA78D4"/>
    <w:rsid w:val="00BB28AB"/>
    <w:rsid w:val="00BB2EC7"/>
    <w:rsid w:val="00BB41C5"/>
    <w:rsid w:val="00BB65EA"/>
    <w:rsid w:val="00BB6DA1"/>
    <w:rsid w:val="00BB7006"/>
    <w:rsid w:val="00BB73B0"/>
    <w:rsid w:val="00BB79A3"/>
    <w:rsid w:val="00BB7D71"/>
    <w:rsid w:val="00BC2D65"/>
    <w:rsid w:val="00BC687D"/>
    <w:rsid w:val="00BD1DBC"/>
    <w:rsid w:val="00BD2153"/>
    <w:rsid w:val="00BD2226"/>
    <w:rsid w:val="00BD321A"/>
    <w:rsid w:val="00BD35C9"/>
    <w:rsid w:val="00BD3CDD"/>
    <w:rsid w:val="00BD3DAD"/>
    <w:rsid w:val="00BD57B5"/>
    <w:rsid w:val="00BD695D"/>
    <w:rsid w:val="00BE16CF"/>
    <w:rsid w:val="00BE2055"/>
    <w:rsid w:val="00BE3BF5"/>
    <w:rsid w:val="00BE73CD"/>
    <w:rsid w:val="00BF5635"/>
    <w:rsid w:val="00BF62D3"/>
    <w:rsid w:val="00C0100D"/>
    <w:rsid w:val="00C034D1"/>
    <w:rsid w:val="00C03D8C"/>
    <w:rsid w:val="00C05387"/>
    <w:rsid w:val="00C066B4"/>
    <w:rsid w:val="00C07223"/>
    <w:rsid w:val="00C07DDC"/>
    <w:rsid w:val="00C120C0"/>
    <w:rsid w:val="00C13B2B"/>
    <w:rsid w:val="00C14153"/>
    <w:rsid w:val="00C2213B"/>
    <w:rsid w:val="00C243D1"/>
    <w:rsid w:val="00C24E46"/>
    <w:rsid w:val="00C25D51"/>
    <w:rsid w:val="00C26732"/>
    <w:rsid w:val="00C26A1D"/>
    <w:rsid w:val="00C300A7"/>
    <w:rsid w:val="00C30487"/>
    <w:rsid w:val="00C31C24"/>
    <w:rsid w:val="00C32682"/>
    <w:rsid w:val="00C3526F"/>
    <w:rsid w:val="00C35950"/>
    <w:rsid w:val="00C407CB"/>
    <w:rsid w:val="00C413FB"/>
    <w:rsid w:val="00C443C3"/>
    <w:rsid w:val="00C4537E"/>
    <w:rsid w:val="00C512DE"/>
    <w:rsid w:val="00C5422A"/>
    <w:rsid w:val="00C54334"/>
    <w:rsid w:val="00C564CC"/>
    <w:rsid w:val="00C577E0"/>
    <w:rsid w:val="00C60E8B"/>
    <w:rsid w:val="00C63630"/>
    <w:rsid w:val="00C6480C"/>
    <w:rsid w:val="00C64B07"/>
    <w:rsid w:val="00C701F8"/>
    <w:rsid w:val="00C72ACD"/>
    <w:rsid w:val="00C72F64"/>
    <w:rsid w:val="00C74AC5"/>
    <w:rsid w:val="00C7561C"/>
    <w:rsid w:val="00C76320"/>
    <w:rsid w:val="00C76715"/>
    <w:rsid w:val="00C83279"/>
    <w:rsid w:val="00C93714"/>
    <w:rsid w:val="00C94650"/>
    <w:rsid w:val="00C96BD2"/>
    <w:rsid w:val="00C96DE0"/>
    <w:rsid w:val="00CA3D17"/>
    <w:rsid w:val="00CA3F8C"/>
    <w:rsid w:val="00CA4AA0"/>
    <w:rsid w:val="00CA7F24"/>
    <w:rsid w:val="00CB0257"/>
    <w:rsid w:val="00CB45B6"/>
    <w:rsid w:val="00CB4A12"/>
    <w:rsid w:val="00CB5F32"/>
    <w:rsid w:val="00CC0D6D"/>
    <w:rsid w:val="00CC10C2"/>
    <w:rsid w:val="00CC3201"/>
    <w:rsid w:val="00CC613B"/>
    <w:rsid w:val="00CC7D0C"/>
    <w:rsid w:val="00CD028A"/>
    <w:rsid w:val="00CD391C"/>
    <w:rsid w:val="00CD416F"/>
    <w:rsid w:val="00CD5490"/>
    <w:rsid w:val="00CD6F5B"/>
    <w:rsid w:val="00CD733C"/>
    <w:rsid w:val="00CE03BB"/>
    <w:rsid w:val="00CE0D65"/>
    <w:rsid w:val="00CE24F9"/>
    <w:rsid w:val="00CE3542"/>
    <w:rsid w:val="00CE7A6A"/>
    <w:rsid w:val="00CF3129"/>
    <w:rsid w:val="00CF36D0"/>
    <w:rsid w:val="00CF744D"/>
    <w:rsid w:val="00CF772F"/>
    <w:rsid w:val="00D00A96"/>
    <w:rsid w:val="00D00EDF"/>
    <w:rsid w:val="00D00FF6"/>
    <w:rsid w:val="00D01B63"/>
    <w:rsid w:val="00D01BA0"/>
    <w:rsid w:val="00D04644"/>
    <w:rsid w:val="00D054BD"/>
    <w:rsid w:val="00D05AEF"/>
    <w:rsid w:val="00D06B3B"/>
    <w:rsid w:val="00D13717"/>
    <w:rsid w:val="00D229AE"/>
    <w:rsid w:val="00D22FAD"/>
    <w:rsid w:val="00D24B1E"/>
    <w:rsid w:val="00D2537F"/>
    <w:rsid w:val="00D26845"/>
    <w:rsid w:val="00D27A8D"/>
    <w:rsid w:val="00D304BF"/>
    <w:rsid w:val="00D32A82"/>
    <w:rsid w:val="00D36658"/>
    <w:rsid w:val="00D42CF9"/>
    <w:rsid w:val="00D43E83"/>
    <w:rsid w:val="00D44E5A"/>
    <w:rsid w:val="00D559FA"/>
    <w:rsid w:val="00D56C0A"/>
    <w:rsid w:val="00D625B2"/>
    <w:rsid w:val="00D70980"/>
    <w:rsid w:val="00D72515"/>
    <w:rsid w:val="00D73A02"/>
    <w:rsid w:val="00D75DAC"/>
    <w:rsid w:val="00D765FA"/>
    <w:rsid w:val="00D7752B"/>
    <w:rsid w:val="00D81128"/>
    <w:rsid w:val="00D86D29"/>
    <w:rsid w:val="00D87BC0"/>
    <w:rsid w:val="00D910C3"/>
    <w:rsid w:val="00D91392"/>
    <w:rsid w:val="00D93CC9"/>
    <w:rsid w:val="00D94561"/>
    <w:rsid w:val="00D94AB3"/>
    <w:rsid w:val="00D94C0C"/>
    <w:rsid w:val="00D95749"/>
    <w:rsid w:val="00D95804"/>
    <w:rsid w:val="00D974B2"/>
    <w:rsid w:val="00D97930"/>
    <w:rsid w:val="00DA14B1"/>
    <w:rsid w:val="00DB1235"/>
    <w:rsid w:val="00DB15CB"/>
    <w:rsid w:val="00DB267A"/>
    <w:rsid w:val="00DB51E4"/>
    <w:rsid w:val="00DB5F6B"/>
    <w:rsid w:val="00DC3554"/>
    <w:rsid w:val="00DC65D1"/>
    <w:rsid w:val="00DD1064"/>
    <w:rsid w:val="00DD2267"/>
    <w:rsid w:val="00DD2808"/>
    <w:rsid w:val="00DD2D39"/>
    <w:rsid w:val="00DD46CD"/>
    <w:rsid w:val="00DD7A8D"/>
    <w:rsid w:val="00DE1299"/>
    <w:rsid w:val="00DE1600"/>
    <w:rsid w:val="00DE45AB"/>
    <w:rsid w:val="00E00292"/>
    <w:rsid w:val="00E018DA"/>
    <w:rsid w:val="00E019C4"/>
    <w:rsid w:val="00E01BAB"/>
    <w:rsid w:val="00E0470B"/>
    <w:rsid w:val="00E0478D"/>
    <w:rsid w:val="00E06771"/>
    <w:rsid w:val="00E06BF6"/>
    <w:rsid w:val="00E10DE9"/>
    <w:rsid w:val="00E13F20"/>
    <w:rsid w:val="00E15AF6"/>
    <w:rsid w:val="00E21346"/>
    <w:rsid w:val="00E22515"/>
    <w:rsid w:val="00E2648B"/>
    <w:rsid w:val="00E277E9"/>
    <w:rsid w:val="00E27AE4"/>
    <w:rsid w:val="00E33D39"/>
    <w:rsid w:val="00E37148"/>
    <w:rsid w:val="00E4013A"/>
    <w:rsid w:val="00E41AFE"/>
    <w:rsid w:val="00E42664"/>
    <w:rsid w:val="00E44373"/>
    <w:rsid w:val="00E46621"/>
    <w:rsid w:val="00E5130F"/>
    <w:rsid w:val="00E533A8"/>
    <w:rsid w:val="00E53453"/>
    <w:rsid w:val="00E539FD"/>
    <w:rsid w:val="00E6089C"/>
    <w:rsid w:val="00E62990"/>
    <w:rsid w:val="00E62C3A"/>
    <w:rsid w:val="00E63DBD"/>
    <w:rsid w:val="00E647B2"/>
    <w:rsid w:val="00E648EB"/>
    <w:rsid w:val="00E74F4B"/>
    <w:rsid w:val="00E75806"/>
    <w:rsid w:val="00E77162"/>
    <w:rsid w:val="00E802FA"/>
    <w:rsid w:val="00E80A41"/>
    <w:rsid w:val="00E81094"/>
    <w:rsid w:val="00E8178F"/>
    <w:rsid w:val="00E8281F"/>
    <w:rsid w:val="00E93AD8"/>
    <w:rsid w:val="00E942BA"/>
    <w:rsid w:val="00E95E35"/>
    <w:rsid w:val="00E96077"/>
    <w:rsid w:val="00E9630B"/>
    <w:rsid w:val="00EA00A1"/>
    <w:rsid w:val="00EA0AB2"/>
    <w:rsid w:val="00EA3C3F"/>
    <w:rsid w:val="00EA4B67"/>
    <w:rsid w:val="00EB1219"/>
    <w:rsid w:val="00EB156A"/>
    <w:rsid w:val="00EB2F1D"/>
    <w:rsid w:val="00EB33BA"/>
    <w:rsid w:val="00EB384E"/>
    <w:rsid w:val="00EB38BF"/>
    <w:rsid w:val="00EB44EC"/>
    <w:rsid w:val="00EB45B9"/>
    <w:rsid w:val="00EB607A"/>
    <w:rsid w:val="00EB625A"/>
    <w:rsid w:val="00EB6C1E"/>
    <w:rsid w:val="00EB6CB4"/>
    <w:rsid w:val="00EB6E7E"/>
    <w:rsid w:val="00EB7725"/>
    <w:rsid w:val="00EC57EE"/>
    <w:rsid w:val="00ED145D"/>
    <w:rsid w:val="00ED3550"/>
    <w:rsid w:val="00ED3C92"/>
    <w:rsid w:val="00ED55AE"/>
    <w:rsid w:val="00ED6C7D"/>
    <w:rsid w:val="00ED7D6E"/>
    <w:rsid w:val="00EE020B"/>
    <w:rsid w:val="00EE25B0"/>
    <w:rsid w:val="00EE4461"/>
    <w:rsid w:val="00EE660F"/>
    <w:rsid w:val="00EE694C"/>
    <w:rsid w:val="00EE6E8A"/>
    <w:rsid w:val="00EE7119"/>
    <w:rsid w:val="00EF0394"/>
    <w:rsid w:val="00EF35B9"/>
    <w:rsid w:val="00EF3771"/>
    <w:rsid w:val="00EF39A4"/>
    <w:rsid w:val="00EF5CE5"/>
    <w:rsid w:val="00EF71EF"/>
    <w:rsid w:val="00F04B53"/>
    <w:rsid w:val="00F04C35"/>
    <w:rsid w:val="00F13965"/>
    <w:rsid w:val="00F13F85"/>
    <w:rsid w:val="00F1548C"/>
    <w:rsid w:val="00F15745"/>
    <w:rsid w:val="00F157FB"/>
    <w:rsid w:val="00F20622"/>
    <w:rsid w:val="00F222D9"/>
    <w:rsid w:val="00F2235D"/>
    <w:rsid w:val="00F23C15"/>
    <w:rsid w:val="00F2522F"/>
    <w:rsid w:val="00F34BEF"/>
    <w:rsid w:val="00F367BB"/>
    <w:rsid w:val="00F37068"/>
    <w:rsid w:val="00F37069"/>
    <w:rsid w:val="00F4040B"/>
    <w:rsid w:val="00F40461"/>
    <w:rsid w:val="00F404BC"/>
    <w:rsid w:val="00F45033"/>
    <w:rsid w:val="00F477EE"/>
    <w:rsid w:val="00F47885"/>
    <w:rsid w:val="00F47A83"/>
    <w:rsid w:val="00F5133B"/>
    <w:rsid w:val="00F536F3"/>
    <w:rsid w:val="00F54E1E"/>
    <w:rsid w:val="00F57165"/>
    <w:rsid w:val="00F613BA"/>
    <w:rsid w:val="00F61FBD"/>
    <w:rsid w:val="00F62EF9"/>
    <w:rsid w:val="00F652AE"/>
    <w:rsid w:val="00F6559A"/>
    <w:rsid w:val="00F65E32"/>
    <w:rsid w:val="00F662D9"/>
    <w:rsid w:val="00F66EF7"/>
    <w:rsid w:val="00F72069"/>
    <w:rsid w:val="00F73A4A"/>
    <w:rsid w:val="00F74466"/>
    <w:rsid w:val="00F7561D"/>
    <w:rsid w:val="00F75620"/>
    <w:rsid w:val="00F77B27"/>
    <w:rsid w:val="00F81853"/>
    <w:rsid w:val="00F81CA5"/>
    <w:rsid w:val="00F83EAA"/>
    <w:rsid w:val="00F854F0"/>
    <w:rsid w:val="00F9462E"/>
    <w:rsid w:val="00F9470D"/>
    <w:rsid w:val="00F95A2B"/>
    <w:rsid w:val="00F9794B"/>
    <w:rsid w:val="00F97F1D"/>
    <w:rsid w:val="00FA3039"/>
    <w:rsid w:val="00FA3BCB"/>
    <w:rsid w:val="00FA3F55"/>
    <w:rsid w:val="00FA4EED"/>
    <w:rsid w:val="00FA63E0"/>
    <w:rsid w:val="00FA6C85"/>
    <w:rsid w:val="00FB11E3"/>
    <w:rsid w:val="00FB1206"/>
    <w:rsid w:val="00FB1352"/>
    <w:rsid w:val="00FB1EC1"/>
    <w:rsid w:val="00FB282C"/>
    <w:rsid w:val="00FB3D86"/>
    <w:rsid w:val="00FB593B"/>
    <w:rsid w:val="00FB5CCC"/>
    <w:rsid w:val="00FC19DF"/>
    <w:rsid w:val="00FC3FE2"/>
    <w:rsid w:val="00FC4B27"/>
    <w:rsid w:val="00FD1AD2"/>
    <w:rsid w:val="00FD540E"/>
    <w:rsid w:val="00FD60AE"/>
    <w:rsid w:val="00FE175C"/>
    <w:rsid w:val="00FE2A1A"/>
    <w:rsid w:val="00FE4ECC"/>
    <w:rsid w:val="00FE65E0"/>
    <w:rsid w:val="00FE6E76"/>
    <w:rsid w:val="00FE6EB6"/>
    <w:rsid w:val="00FE7A5D"/>
    <w:rsid w:val="00FF1656"/>
    <w:rsid w:val="00FF4489"/>
    <w:rsid w:val="00FF5136"/>
    <w:rsid w:val="00FF6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37BF60"/>
  <w15:docId w15:val="{78D44B3B-8519-447F-83F9-AB29299CE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rsid w:val="00BB79A3"/>
    <w:rPr>
      <w:vertAlign w:val="superscript"/>
    </w:rPr>
  </w:style>
  <w:style w:type="paragraph" w:styleId="a4">
    <w:name w:val="footnote text"/>
    <w:basedOn w:val="a"/>
    <w:link w:val="a5"/>
    <w:uiPriority w:val="99"/>
    <w:unhideWhenUsed/>
    <w:rsid w:val="00BB79A3"/>
    <w:pPr>
      <w:spacing w:after="0" w:line="240" w:lineRule="auto"/>
    </w:pPr>
    <w:rPr>
      <w:sz w:val="20"/>
      <w:szCs w:val="20"/>
    </w:rPr>
  </w:style>
  <w:style w:type="character" w:customStyle="1" w:styleId="a5">
    <w:name w:val="Текст виноски Знак"/>
    <w:link w:val="a4"/>
    <w:uiPriority w:val="99"/>
    <w:rsid w:val="00BB79A3"/>
    <w:rPr>
      <w:rFonts w:ascii="Calibri" w:eastAsia="Calibri" w:hAnsi="Calibri" w:cs="Times New Roman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BB79A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BB79A3"/>
  </w:style>
  <w:style w:type="paragraph" w:styleId="a8">
    <w:name w:val="footer"/>
    <w:basedOn w:val="a"/>
    <w:link w:val="a9"/>
    <w:uiPriority w:val="99"/>
    <w:unhideWhenUsed/>
    <w:rsid w:val="00BB79A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BB79A3"/>
  </w:style>
  <w:style w:type="character" w:customStyle="1" w:styleId="aa">
    <w:name w:val="Основной текст_"/>
    <w:link w:val="1"/>
    <w:rsid w:val="00BB79A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a"/>
    <w:rsid w:val="00BB79A3"/>
    <w:pPr>
      <w:widowControl w:val="0"/>
      <w:shd w:val="clear" w:color="auto" w:fill="FFFFFF"/>
      <w:spacing w:before="180" w:after="180" w:line="259" w:lineRule="exact"/>
      <w:jc w:val="center"/>
    </w:pPr>
    <w:rPr>
      <w:rFonts w:ascii="Times New Roman" w:eastAsia="Times New Roman" w:hAnsi="Times New Roman"/>
      <w:sz w:val="21"/>
      <w:szCs w:val="21"/>
    </w:rPr>
  </w:style>
  <w:style w:type="paragraph" w:styleId="HTML">
    <w:name w:val="HTML Preformatted"/>
    <w:aliases w:val="Знак"/>
    <w:basedOn w:val="a"/>
    <w:link w:val="HTML0"/>
    <w:rsid w:val="00BB79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color w:val="000000"/>
      <w:sz w:val="28"/>
      <w:szCs w:val="28"/>
      <w:lang w:eastAsia="zh-CN"/>
    </w:rPr>
  </w:style>
  <w:style w:type="character" w:customStyle="1" w:styleId="HTML0">
    <w:name w:val="Стандартний HTML Знак"/>
    <w:aliases w:val="Знак Знак"/>
    <w:link w:val="HTML"/>
    <w:rsid w:val="00BB79A3"/>
    <w:rPr>
      <w:rFonts w:ascii="Courier New" w:eastAsia="Times New Roman" w:hAnsi="Courier New" w:cs="Courier New"/>
      <w:color w:val="000000"/>
      <w:sz w:val="28"/>
      <w:szCs w:val="28"/>
      <w:lang w:eastAsia="zh-CN"/>
    </w:rPr>
  </w:style>
  <w:style w:type="paragraph" w:customStyle="1" w:styleId="rvps2">
    <w:name w:val="rvps2"/>
    <w:basedOn w:val="a"/>
    <w:rsid w:val="007748E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7748EA"/>
  </w:style>
  <w:style w:type="character" w:styleId="ab">
    <w:name w:val="Hyperlink"/>
    <w:uiPriority w:val="99"/>
    <w:unhideWhenUsed/>
    <w:rsid w:val="007748EA"/>
    <w:rPr>
      <w:color w:val="0000FF"/>
      <w:u w:val="single"/>
    </w:rPr>
  </w:style>
  <w:style w:type="character" w:customStyle="1" w:styleId="highlight">
    <w:name w:val="highlight"/>
    <w:basedOn w:val="a0"/>
    <w:rsid w:val="00CA7F24"/>
  </w:style>
  <w:style w:type="character" w:customStyle="1" w:styleId="rvts0">
    <w:name w:val="rvts0"/>
    <w:basedOn w:val="a0"/>
    <w:rsid w:val="00756BA1"/>
  </w:style>
  <w:style w:type="character" w:styleId="ac">
    <w:name w:val="annotation reference"/>
    <w:uiPriority w:val="99"/>
    <w:semiHidden/>
    <w:unhideWhenUsed/>
    <w:rsid w:val="0020558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205584"/>
    <w:rPr>
      <w:sz w:val="20"/>
      <w:szCs w:val="20"/>
    </w:rPr>
  </w:style>
  <w:style w:type="character" w:customStyle="1" w:styleId="ae">
    <w:name w:val="Текст примітки Знак"/>
    <w:link w:val="ad"/>
    <w:uiPriority w:val="99"/>
    <w:semiHidden/>
    <w:rsid w:val="00205584"/>
    <w:rPr>
      <w:lang w:val="uk-UA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205584"/>
    <w:rPr>
      <w:b/>
      <w:bCs/>
    </w:rPr>
  </w:style>
  <w:style w:type="character" w:customStyle="1" w:styleId="af0">
    <w:name w:val="Тема примітки Знак"/>
    <w:link w:val="af"/>
    <w:uiPriority w:val="99"/>
    <w:semiHidden/>
    <w:rsid w:val="00205584"/>
    <w:rPr>
      <w:b/>
      <w:bCs/>
      <w:lang w:val="uk-UA"/>
    </w:rPr>
  </w:style>
  <w:style w:type="paragraph" w:styleId="af1">
    <w:name w:val="Balloon Text"/>
    <w:basedOn w:val="a"/>
    <w:link w:val="af2"/>
    <w:uiPriority w:val="99"/>
    <w:semiHidden/>
    <w:unhideWhenUsed/>
    <w:rsid w:val="002055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у виносці Знак"/>
    <w:link w:val="af1"/>
    <w:uiPriority w:val="99"/>
    <w:semiHidden/>
    <w:rsid w:val="00205584"/>
    <w:rPr>
      <w:rFonts w:ascii="Segoe UI" w:hAnsi="Segoe UI" w:cs="Segoe UI"/>
      <w:sz w:val="18"/>
      <w:szCs w:val="18"/>
      <w:lang w:val="uk-UA"/>
    </w:rPr>
  </w:style>
  <w:style w:type="paragraph" w:styleId="af3">
    <w:name w:val="Normal (Web)"/>
    <w:basedOn w:val="a"/>
    <w:uiPriority w:val="99"/>
    <w:unhideWhenUsed/>
    <w:rsid w:val="009308F2"/>
    <w:rPr>
      <w:rFonts w:ascii="Times New Roman" w:hAnsi="Times New Roman"/>
      <w:sz w:val="24"/>
      <w:szCs w:val="24"/>
    </w:rPr>
  </w:style>
  <w:style w:type="table" w:styleId="af4">
    <w:name w:val="Table Grid"/>
    <w:basedOn w:val="a1"/>
    <w:uiPriority w:val="39"/>
    <w:rsid w:val="0005426E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731C1F"/>
    <w:rPr>
      <w:lang w:val="x-none" w:eastAsia="ru-RU"/>
    </w:rPr>
  </w:style>
  <w:style w:type="paragraph" w:customStyle="1" w:styleId="StyleZakonu0">
    <w:name w:val="StyleZakonu"/>
    <w:basedOn w:val="a"/>
    <w:link w:val="StyleZakonu"/>
    <w:rsid w:val="00731C1F"/>
    <w:pPr>
      <w:spacing w:after="60" w:line="220" w:lineRule="exact"/>
      <w:ind w:firstLine="284"/>
      <w:jc w:val="both"/>
    </w:pPr>
    <w:rPr>
      <w:sz w:val="20"/>
      <w:szCs w:val="20"/>
      <w:lang w:val="x-none" w:eastAsia="ru-RU"/>
    </w:rPr>
  </w:style>
  <w:style w:type="character" w:customStyle="1" w:styleId="rvts37">
    <w:name w:val="rvts37"/>
    <w:basedOn w:val="a0"/>
    <w:rsid w:val="00DD2808"/>
  </w:style>
  <w:style w:type="paragraph" w:customStyle="1" w:styleId="TableParagraph">
    <w:name w:val="Table Paragraph"/>
    <w:basedOn w:val="a"/>
    <w:uiPriority w:val="1"/>
    <w:qFormat/>
    <w:rsid w:val="00ED7D6E"/>
    <w:pPr>
      <w:widowControl w:val="0"/>
      <w:autoSpaceDE w:val="0"/>
      <w:autoSpaceDN w:val="0"/>
      <w:spacing w:after="0" w:line="240" w:lineRule="auto"/>
      <w:ind w:left="108"/>
      <w:jc w:val="both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3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4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22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1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13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3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47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41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10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12A8B-5A76-4E16-A224-81FBFED27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4735</Words>
  <Characters>2700</Characters>
  <Application>Microsoft Office Word</Application>
  <DocSecurity>0</DocSecurity>
  <Lines>22</Lines>
  <Paragraphs>14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Мірошниченко Оксана Петрівна</dc:creator>
  <cp:keywords/>
  <dc:description/>
  <cp:lastModifiedBy>Інна Григорівна Лопотуха</cp:lastModifiedBy>
  <cp:revision>102</cp:revision>
  <cp:lastPrinted>2021-10-01T10:07:00Z</cp:lastPrinted>
  <dcterms:created xsi:type="dcterms:W3CDTF">2021-10-01T10:05:00Z</dcterms:created>
  <dcterms:modified xsi:type="dcterms:W3CDTF">2021-10-01T10:48:00Z</dcterms:modified>
</cp:coreProperties>
</file>