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901511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6.7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AF30A8" w:rsidP="00D55956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D55956">
        <w:rPr>
          <w:bCs/>
          <w:i/>
          <w:iCs/>
          <w:szCs w:val="28"/>
        </w:rPr>
        <w:t>законопроекту</w:t>
      </w:r>
    </w:p>
    <w:p w:rsidR="00AD7F7E" w:rsidRDefault="00AF30A8" w:rsidP="00D55956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D55956">
        <w:rPr>
          <w:bCs/>
          <w:i/>
          <w:szCs w:val="28"/>
        </w:rPr>
        <w:t>реєстр. №</w:t>
      </w:r>
      <w:r w:rsidR="00ED3912">
        <w:rPr>
          <w:bCs/>
          <w:i/>
          <w:szCs w:val="28"/>
        </w:rPr>
        <w:t>5</w:t>
      </w:r>
      <w:r w:rsidR="007D263C">
        <w:rPr>
          <w:bCs/>
          <w:i/>
          <w:szCs w:val="28"/>
        </w:rPr>
        <w:t>7</w:t>
      </w:r>
      <w:r w:rsidR="009A1CE9">
        <w:rPr>
          <w:bCs/>
          <w:i/>
          <w:szCs w:val="28"/>
        </w:rPr>
        <w:t>49</w:t>
      </w:r>
    </w:p>
    <w:p w:rsidR="00F927AD" w:rsidRDefault="00F927AD" w:rsidP="00D55956">
      <w:pPr>
        <w:outlineLvl w:val="0"/>
        <w:rPr>
          <w:bCs/>
          <w:i/>
          <w:szCs w:val="28"/>
        </w:rPr>
      </w:pPr>
    </w:p>
    <w:p w:rsidR="000B1256" w:rsidRPr="00BF3ADA" w:rsidRDefault="000B1256" w:rsidP="009A1CE9">
      <w:pPr>
        <w:ind w:firstLine="851"/>
        <w:jc w:val="both"/>
        <w:rPr>
          <w:szCs w:val="28"/>
        </w:rPr>
      </w:pPr>
      <w:r w:rsidRPr="00BF3ADA">
        <w:rPr>
          <w:szCs w:val="28"/>
        </w:rPr>
        <w:t>Комітет Верховної Ради України з питань бюджету на своєму засіданні</w:t>
      </w:r>
      <w:r w:rsidR="005A1383" w:rsidRPr="00BF3ADA">
        <w:rPr>
          <w:szCs w:val="28"/>
        </w:rPr>
        <w:t xml:space="preserve"> </w:t>
      </w:r>
      <w:r w:rsidR="00486C4E">
        <w:rPr>
          <w:szCs w:val="28"/>
        </w:rPr>
        <w:t xml:space="preserve">            </w:t>
      </w:r>
      <w:r w:rsidR="009A1CE9">
        <w:rPr>
          <w:szCs w:val="28"/>
        </w:rPr>
        <w:t>3</w:t>
      </w:r>
      <w:r w:rsidR="00834CDD">
        <w:rPr>
          <w:szCs w:val="28"/>
        </w:rPr>
        <w:t xml:space="preserve"> </w:t>
      </w:r>
      <w:r w:rsidR="009A1CE9">
        <w:rPr>
          <w:szCs w:val="28"/>
        </w:rPr>
        <w:t>листопада</w:t>
      </w:r>
      <w:r w:rsidR="005F7D8B" w:rsidRPr="00BF3ADA">
        <w:rPr>
          <w:szCs w:val="28"/>
        </w:rPr>
        <w:t xml:space="preserve"> 202</w:t>
      </w:r>
      <w:r w:rsidR="002B51AC" w:rsidRPr="00BF3ADA">
        <w:rPr>
          <w:szCs w:val="28"/>
        </w:rPr>
        <w:t>1</w:t>
      </w:r>
      <w:r w:rsidR="005F7D8B" w:rsidRPr="00BF3ADA">
        <w:rPr>
          <w:szCs w:val="28"/>
        </w:rPr>
        <w:t xml:space="preserve"> року (</w:t>
      </w:r>
      <w:r w:rsidRPr="00BF3ADA">
        <w:rPr>
          <w:szCs w:val="28"/>
        </w:rPr>
        <w:t>протокол №</w:t>
      </w:r>
      <w:r w:rsidR="00901511" w:rsidRPr="00901511">
        <w:rPr>
          <w:szCs w:val="28"/>
        </w:rPr>
        <w:t>1</w:t>
      </w:r>
      <w:r w:rsidR="00901511">
        <w:rPr>
          <w:szCs w:val="28"/>
          <w:lang w:val="en-US"/>
        </w:rPr>
        <w:t>05</w:t>
      </w:r>
      <w:bookmarkStart w:id="0" w:name="_GoBack"/>
      <w:bookmarkEnd w:id="0"/>
      <w:r w:rsidRPr="00BF3ADA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</w:t>
      </w:r>
      <w:r w:rsidR="00ED3912" w:rsidRPr="00BF3ADA">
        <w:rPr>
          <w:szCs w:val="28"/>
        </w:rPr>
        <w:t xml:space="preserve">Закону </w:t>
      </w:r>
      <w:r w:rsidR="009A1CE9" w:rsidRPr="000511A3">
        <w:t xml:space="preserve">про </w:t>
      </w:r>
      <w:r w:rsidR="009A1CE9" w:rsidRPr="000511A3">
        <w:rPr>
          <w:bCs/>
        </w:rPr>
        <w:t xml:space="preserve">внесення змін до </w:t>
      </w:r>
      <w:r w:rsidR="009A1CE9" w:rsidRPr="009A1CE9">
        <w:rPr>
          <w:bCs/>
        </w:rPr>
        <w:t>Кодексу У</w:t>
      </w:r>
      <w:r w:rsidR="009A1CE9">
        <w:rPr>
          <w:bCs/>
        </w:rPr>
        <w:t>країни</w:t>
      </w:r>
      <w:r w:rsidR="009A1CE9" w:rsidRPr="000511A3">
        <w:rPr>
          <w:bCs/>
        </w:rPr>
        <w:t xml:space="preserve"> про адміністративні правопорушення щодо протидії порушенню прав у сфері праці</w:t>
      </w:r>
      <w:r w:rsidR="009A1CE9" w:rsidRPr="000511A3">
        <w:t xml:space="preserve"> (реєстр. №57</w:t>
      </w:r>
      <w:r w:rsidR="009A1CE9">
        <w:t>49</w:t>
      </w:r>
      <w:r w:rsidR="009A1CE9" w:rsidRPr="000511A3">
        <w:t xml:space="preserve"> від </w:t>
      </w:r>
      <w:r w:rsidR="009A1CE9">
        <w:t>12</w:t>
      </w:r>
      <w:r w:rsidR="009A1CE9" w:rsidRPr="000511A3">
        <w:t>.07.2021), поданий народним</w:t>
      </w:r>
      <w:r w:rsidR="009A1CE9">
        <w:t>и</w:t>
      </w:r>
      <w:r w:rsidR="009A1CE9" w:rsidRPr="000511A3">
        <w:t xml:space="preserve"> депутат</w:t>
      </w:r>
      <w:r w:rsidR="009A1CE9">
        <w:t>а</w:t>
      </w:r>
      <w:r w:rsidR="009A1CE9" w:rsidRPr="000511A3">
        <w:t>м</w:t>
      </w:r>
      <w:r w:rsidR="009A1CE9">
        <w:t>и</w:t>
      </w:r>
      <w:r w:rsidR="009A1CE9" w:rsidRPr="000511A3">
        <w:t xml:space="preserve"> України </w:t>
      </w:r>
      <w:r w:rsidR="009A1CE9">
        <w:t xml:space="preserve">Гришиною Ю.М., Медяником В.А. та іншими </w:t>
      </w:r>
      <w:r w:rsidR="009A1CE9" w:rsidRPr="000511A3">
        <w:t>народним</w:t>
      </w:r>
      <w:r w:rsidR="009A1CE9">
        <w:t>и</w:t>
      </w:r>
      <w:r w:rsidR="009A1CE9" w:rsidRPr="000511A3">
        <w:t xml:space="preserve"> депутат</w:t>
      </w:r>
      <w:r w:rsidR="009A1CE9">
        <w:t>а</w:t>
      </w:r>
      <w:r w:rsidR="009A1CE9" w:rsidRPr="000511A3">
        <w:t>м</w:t>
      </w:r>
      <w:r w:rsidR="009A1CE9">
        <w:t>и</w:t>
      </w:r>
      <w:r w:rsidR="009A1CE9" w:rsidRPr="000511A3">
        <w:t xml:space="preserve"> України</w:t>
      </w:r>
      <w:r w:rsidR="00863C84" w:rsidRPr="00BF3ADA">
        <w:rPr>
          <w:szCs w:val="28"/>
        </w:rPr>
        <w:t>,</w:t>
      </w:r>
      <w:r w:rsidR="009530C2" w:rsidRPr="00BF3ADA">
        <w:rPr>
          <w:szCs w:val="28"/>
        </w:rPr>
        <w:t xml:space="preserve"> </w:t>
      </w:r>
      <w:r w:rsidRPr="00BF3ADA">
        <w:rPr>
          <w:szCs w:val="28"/>
        </w:rPr>
        <w:t>і повідомляє наступне.</w:t>
      </w:r>
    </w:p>
    <w:p w:rsidR="009A1CE9" w:rsidRDefault="009A1CE9" w:rsidP="009A1CE9">
      <w:pPr>
        <w:pStyle w:val="ab"/>
        <w:ind w:left="0" w:firstLine="851"/>
        <w:jc w:val="both"/>
        <w:rPr>
          <w:i/>
        </w:rPr>
      </w:pPr>
      <w:r w:rsidRPr="008B3755">
        <w:rPr>
          <w:shd w:val="clear" w:color="auto" w:fill="FFFFFF"/>
        </w:rPr>
        <w:t xml:space="preserve">Законопроектом пропонується встановити адміністративну відповідальність </w:t>
      </w:r>
      <w:r w:rsidRPr="008B3755">
        <w:t xml:space="preserve">за </w:t>
      </w:r>
      <w:r w:rsidRPr="000511A3">
        <w:t>вчинення мобінгу (цькування)</w:t>
      </w:r>
      <w:r w:rsidRPr="008B3755">
        <w:t xml:space="preserve"> у вигляді </w:t>
      </w:r>
      <w:r>
        <w:t xml:space="preserve">накладення </w:t>
      </w:r>
      <w:r w:rsidRPr="008B3755">
        <w:t xml:space="preserve">штрафу в розмірі від </w:t>
      </w:r>
      <w:r>
        <w:t>ста до трьохсот</w:t>
      </w:r>
      <w:r w:rsidRPr="008B3755">
        <w:t xml:space="preserve"> неоподатковуваних мінімумів доходів громадян</w:t>
      </w:r>
      <w:r w:rsidRPr="000511A3">
        <w:rPr>
          <w:b/>
        </w:rPr>
        <w:t xml:space="preserve"> </w:t>
      </w:r>
      <w:r w:rsidRPr="000511A3">
        <w:t>або громадських робіт на строк від двадцяти до шістдесяти годин</w:t>
      </w:r>
      <w:r w:rsidRPr="008B3755">
        <w:t xml:space="preserve"> /</w:t>
      </w:r>
      <w:r w:rsidRPr="008B3755">
        <w:rPr>
          <w:i/>
        </w:rPr>
        <w:t xml:space="preserve">виходячи з встановленого на даний час розміру неоподатковуваного мінімуму доходів громадян у сумі 17 грн,. розмір штрафу становитиме від </w:t>
      </w:r>
      <w:r>
        <w:rPr>
          <w:i/>
        </w:rPr>
        <w:t>1 700</w:t>
      </w:r>
      <w:r w:rsidRPr="008B3755">
        <w:rPr>
          <w:i/>
        </w:rPr>
        <w:t xml:space="preserve"> до </w:t>
      </w:r>
      <w:r>
        <w:rPr>
          <w:i/>
        </w:rPr>
        <w:t>5 100</w:t>
      </w:r>
      <w:r w:rsidRPr="008B3755">
        <w:rPr>
          <w:i/>
        </w:rPr>
        <w:t xml:space="preserve"> гривень/.</w:t>
      </w:r>
    </w:p>
    <w:p w:rsidR="009A1CE9" w:rsidRPr="002276E1" w:rsidRDefault="009A1CE9" w:rsidP="009A1CE9">
      <w:pPr>
        <w:pStyle w:val="rvps7"/>
        <w:shd w:val="clear" w:color="auto" w:fill="FFFFFF"/>
        <w:spacing w:before="0" w:beforeAutospacing="0" w:after="0" w:afterAutospacing="0"/>
        <w:ind w:firstLine="851"/>
        <w:jc w:val="both"/>
        <w:rPr>
          <w:iCs/>
          <w:color w:val="000000"/>
          <w:sz w:val="28"/>
          <w:szCs w:val="28"/>
          <w:highlight w:val="white"/>
          <w:lang w:val="uk-UA"/>
        </w:rPr>
      </w:pPr>
      <w:r w:rsidRPr="002276E1">
        <w:rPr>
          <w:sz w:val="28"/>
          <w:szCs w:val="28"/>
          <w:lang w:val="uk-UA"/>
        </w:rPr>
        <w:t xml:space="preserve">Слід відмітити, що відповідно до статей 221 та 255 Кодексу України про адміністративні правопорушення, справи про такі правопорушення визначено розглядати судам за протоколами, складеними </w:t>
      </w:r>
      <w:proofErr w:type="spellStart"/>
      <w:r w:rsidRPr="002276E1">
        <w:rPr>
          <w:sz w:val="28"/>
          <w:szCs w:val="28"/>
        </w:rPr>
        <w:t>центральн</w:t>
      </w:r>
      <w:r w:rsidRPr="002276E1">
        <w:rPr>
          <w:sz w:val="28"/>
          <w:szCs w:val="28"/>
          <w:lang w:val="uk-UA"/>
        </w:rPr>
        <w:t>им</w:t>
      </w:r>
      <w:proofErr w:type="spellEnd"/>
      <w:r w:rsidRPr="002276E1">
        <w:rPr>
          <w:sz w:val="28"/>
          <w:szCs w:val="28"/>
        </w:rPr>
        <w:t xml:space="preserve"> орган</w:t>
      </w:r>
      <w:proofErr w:type="spellStart"/>
      <w:r w:rsidRPr="002276E1">
        <w:rPr>
          <w:sz w:val="28"/>
          <w:szCs w:val="28"/>
          <w:lang w:val="uk-UA"/>
        </w:rPr>
        <w:t>ом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виконавчої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влади</w:t>
      </w:r>
      <w:proofErr w:type="spellEnd"/>
      <w:r w:rsidRPr="002276E1">
        <w:rPr>
          <w:sz w:val="28"/>
          <w:szCs w:val="28"/>
        </w:rPr>
        <w:t xml:space="preserve">, що </w:t>
      </w:r>
      <w:proofErr w:type="spellStart"/>
      <w:r w:rsidRPr="002276E1">
        <w:rPr>
          <w:sz w:val="28"/>
          <w:szCs w:val="28"/>
        </w:rPr>
        <w:t>реалізує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державну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політику</w:t>
      </w:r>
      <w:proofErr w:type="spellEnd"/>
      <w:r w:rsidRPr="002276E1">
        <w:rPr>
          <w:sz w:val="28"/>
          <w:szCs w:val="28"/>
        </w:rPr>
        <w:t xml:space="preserve"> у </w:t>
      </w:r>
      <w:proofErr w:type="spellStart"/>
      <w:r w:rsidRPr="002276E1">
        <w:rPr>
          <w:sz w:val="28"/>
          <w:szCs w:val="28"/>
        </w:rPr>
        <w:t>сфері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нагляду</w:t>
      </w:r>
      <w:proofErr w:type="spellEnd"/>
      <w:r w:rsidRPr="002276E1">
        <w:rPr>
          <w:sz w:val="28"/>
          <w:szCs w:val="28"/>
        </w:rPr>
        <w:t xml:space="preserve"> та контролю за </w:t>
      </w:r>
      <w:proofErr w:type="spellStart"/>
      <w:r w:rsidRPr="002276E1">
        <w:rPr>
          <w:sz w:val="28"/>
          <w:szCs w:val="28"/>
        </w:rPr>
        <w:t>додержанням</w:t>
      </w:r>
      <w:proofErr w:type="spellEnd"/>
      <w:r w:rsidRPr="002276E1">
        <w:rPr>
          <w:sz w:val="28"/>
          <w:szCs w:val="28"/>
        </w:rPr>
        <w:t xml:space="preserve"> </w:t>
      </w:r>
      <w:proofErr w:type="spellStart"/>
      <w:r w:rsidRPr="002276E1">
        <w:rPr>
          <w:sz w:val="28"/>
          <w:szCs w:val="28"/>
        </w:rPr>
        <w:t>законодавства</w:t>
      </w:r>
      <w:proofErr w:type="spellEnd"/>
      <w:r w:rsidRPr="002276E1">
        <w:rPr>
          <w:sz w:val="28"/>
          <w:szCs w:val="28"/>
        </w:rPr>
        <w:t xml:space="preserve"> про </w:t>
      </w:r>
      <w:proofErr w:type="spellStart"/>
      <w:r w:rsidRPr="002276E1">
        <w:rPr>
          <w:sz w:val="28"/>
          <w:szCs w:val="28"/>
        </w:rPr>
        <w:t>працю</w:t>
      </w:r>
      <w:proofErr w:type="spellEnd"/>
      <w:r w:rsidRPr="002276E1">
        <w:rPr>
          <w:bCs/>
          <w:sz w:val="28"/>
          <w:szCs w:val="28"/>
          <w:lang w:val="uk-UA"/>
        </w:rPr>
        <w:t>.</w:t>
      </w:r>
    </w:p>
    <w:p w:rsidR="009A1CE9" w:rsidRPr="008B3755" w:rsidRDefault="009A1CE9" w:rsidP="009A1CE9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sz w:val="28"/>
          <w:szCs w:val="28"/>
          <w:lang w:val="uk-UA"/>
        </w:rPr>
      </w:pPr>
      <w:r w:rsidRPr="008B3755">
        <w:rPr>
          <w:color w:val="000000"/>
          <w:sz w:val="28"/>
          <w:szCs w:val="28"/>
          <w:lang w:val="uk-UA"/>
        </w:rPr>
        <w:t>Реалізація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призвести до збільшення надходжень внаслідок сплати штрафних санкцій</w:t>
      </w:r>
      <w:r w:rsidRPr="008B3755">
        <w:rPr>
          <w:bCs/>
          <w:color w:val="000000"/>
          <w:sz w:val="28"/>
          <w:szCs w:val="28"/>
          <w:lang w:val="uk-UA"/>
        </w:rPr>
        <w:t>.</w:t>
      </w:r>
      <w:r w:rsidRPr="008B3755">
        <w:rPr>
          <w:sz w:val="28"/>
          <w:szCs w:val="28"/>
          <w:lang w:val="uk-UA"/>
        </w:rPr>
        <w:t xml:space="preserve"> П</w:t>
      </w:r>
      <w:r w:rsidRPr="008B3755">
        <w:rPr>
          <w:bCs/>
          <w:sz w:val="28"/>
          <w:szCs w:val="28"/>
          <w:lang w:val="uk-UA"/>
        </w:rPr>
        <w:t xml:space="preserve">ро таке також зазначається у експертному </w:t>
      </w:r>
      <w:r w:rsidRPr="008B3755">
        <w:rPr>
          <w:iCs/>
          <w:sz w:val="28"/>
          <w:szCs w:val="28"/>
          <w:lang w:val="uk-UA"/>
        </w:rPr>
        <w:t>висновку Міністерства фінансів України</w:t>
      </w:r>
      <w:r w:rsidRPr="008B3755">
        <w:rPr>
          <w:bCs/>
          <w:sz w:val="28"/>
          <w:szCs w:val="28"/>
          <w:lang w:val="uk-UA"/>
        </w:rPr>
        <w:t xml:space="preserve"> </w:t>
      </w:r>
      <w:r w:rsidRPr="008B3755">
        <w:rPr>
          <w:iCs/>
          <w:sz w:val="28"/>
          <w:szCs w:val="28"/>
          <w:lang w:val="uk-UA"/>
        </w:rPr>
        <w:t>до даного законопроекту</w:t>
      </w:r>
      <w:r w:rsidRPr="008B3755">
        <w:rPr>
          <w:sz w:val="28"/>
          <w:szCs w:val="28"/>
          <w:lang w:val="uk-UA"/>
        </w:rPr>
        <w:t>.</w:t>
      </w:r>
    </w:p>
    <w:p w:rsidR="009A1CE9" w:rsidRPr="008B3755" w:rsidRDefault="009A1CE9" w:rsidP="009A1CE9">
      <w:pPr>
        <w:tabs>
          <w:tab w:val="left" w:pos="0"/>
        </w:tabs>
        <w:ind w:firstLine="851"/>
        <w:jc w:val="both"/>
      </w:pPr>
      <w:r w:rsidRPr="008B3755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9A1CE9" w:rsidRPr="008B3755" w:rsidRDefault="0033542B" w:rsidP="009A1CE9">
      <w:pPr>
        <w:ind w:firstLine="851"/>
        <w:jc w:val="both"/>
      </w:pPr>
      <w:r w:rsidRPr="00206D74">
        <w:rPr>
          <w:szCs w:val="28"/>
        </w:rPr>
        <w:t xml:space="preserve">За </w:t>
      </w:r>
      <w:r w:rsidR="00206D74" w:rsidRPr="00206D74">
        <w:rPr>
          <w:szCs w:val="28"/>
        </w:rPr>
        <w:t>підсумками</w:t>
      </w:r>
      <w:r w:rsidRPr="00206D74">
        <w:rPr>
          <w:szCs w:val="28"/>
        </w:rPr>
        <w:t xml:space="preserve"> розгляду Комітет ухвалив рішення, що проект Закону </w:t>
      </w:r>
      <w:r w:rsidR="009A1CE9" w:rsidRPr="000511A3">
        <w:t xml:space="preserve">про </w:t>
      </w:r>
      <w:r w:rsidR="009A1CE9" w:rsidRPr="000511A3">
        <w:rPr>
          <w:bCs/>
        </w:rPr>
        <w:t xml:space="preserve">внесення змін до </w:t>
      </w:r>
      <w:r w:rsidR="009A1CE9" w:rsidRPr="009A1CE9">
        <w:rPr>
          <w:bCs/>
        </w:rPr>
        <w:t>Кодексу У</w:t>
      </w:r>
      <w:r w:rsidR="009A1CE9">
        <w:rPr>
          <w:bCs/>
        </w:rPr>
        <w:t>країни</w:t>
      </w:r>
      <w:r w:rsidR="009A1CE9" w:rsidRPr="000511A3">
        <w:rPr>
          <w:bCs/>
        </w:rPr>
        <w:t xml:space="preserve"> про адміністративні правопорушення щодо протидії порушенню прав у сфері праці</w:t>
      </w:r>
      <w:r w:rsidR="009A1CE9" w:rsidRPr="000511A3">
        <w:t xml:space="preserve"> (реєстр. №57</w:t>
      </w:r>
      <w:r w:rsidR="009A1CE9">
        <w:t>49</w:t>
      </w:r>
      <w:r w:rsidR="009A1CE9" w:rsidRPr="000511A3">
        <w:t xml:space="preserve"> від </w:t>
      </w:r>
      <w:r w:rsidR="009A1CE9">
        <w:t>12</w:t>
      </w:r>
      <w:r w:rsidR="009A1CE9" w:rsidRPr="000511A3">
        <w:t xml:space="preserve">.07.2021), </w:t>
      </w:r>
      <w:r w:rsidR="009A1CE9" w:rsidRPr="000511A3">
        <w:lastRenderedPageBreak/>
        <w:t>поданий народним</w:t>
      </w:r>
      <w:r w:rsidR="009A1CE9">
        <w:t>и</w:t>
      </w:r>
      <w:r w:rsidR="009A1CE9" w:rsidRPr="000511A3">
        <w:t xml:space="preserve"> депутат</w:t>
      </w:r>
      <w:r w:rsidR="009A1CE9">
        <w:t>а</w:t>
      </w:r>
      <w:r w:rsidR="009A1CE9" w:rsidRPr="000511A3">
        <w:t>м</w:t>
      </w:r>
      <w:r w:rsidR="009A1CE9">
        <w:t>и</w:t>
      </w:r>
      <w:r w:rsidR="009A1CE9" w:rsidRPr="000511A3">
        <w:t xml:space="preserve"> України </w:t>
      </w:r>
      <w:r w:rsidR="009A1CE9">
        <w:t xml:space="preserve">Гришиною Ю.М., Медяником В.А. та іншими </w:t>
      </w:r>
      <w:r w:rsidR="009A1CE9" w:rsidRPr="000511A3">
        <w:t>народним</w:t>
      </w:r>
      <w:r w:rsidR="009A1CE9">
        <w:t>и</w:t>
      </w:r>
      <w:r w:rsidR="009A1CE9" w:rsidRPr="000511A3">
        <w:t xml:space="preserve"> депутат</w:t>
      </w:r>
      <w:r w:rsidR="009A1CE9">
        <w:t>а</w:t>
      </w:r>
      <w:r w:rsidR="009A1CE9" w:rsidRPr="000511A3">
        <w:t>м</w:t>
      </w:r>
      <w:r w:rsidR="009A1CE9">
        <w:t>и</w:t>
      </w:r>
      <w:r w:rsidR="009A1CE9" w:rsidRPr="000511A3">
        <w:t xml:space="preserve"> України</w:t>
      </w:r>
      <w:r w:rsidR="009A1CE9" w:rsidRPr="008B3755">
        <w:t>, має опосередкований вплив</w:t>
      </w:r>
      <w:r w:rsidR="009A1CE9" w:rsidRPr="008B3755">
        <w:rPr>
          <w:b/>
        </w:rPr>
        <w:t xml:space="preserve"> </w:t>
      </w:r>
      <w:r w:rsidR="009A1CE9" w:rsidRPr="008B3755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AF75F0" w:rsidRPr="002F1ECA" w:rsidRDefault="00AF75F0" w:rsidP="00204FA0">
      <w:pPr>
        <w:ind w:firstLine="851"/>
        <w:jc w:val="both"/>
        <w:rPr>
          <w:szCs w:val="28"/>
        </w:rPr>
      </w:pPr>
    </w:p>
    <w:p w:rsidR="001D173B" w:rsidRPr="00601209" w:rsidRDefault="001D173B" w:rsidP="00AF75F0">
      <w:pPr>
        <w:ind w:firstLine="851"/>
        <w:jc w:val="both"/>
        <w:rPr>
          <w:b/>
        </w:rPr>
      </w:pPr>
    </w:p>
    <w:p w:rsidR="005C6938" w:rsidRPr="00713D2B" w:rsidRDefault="005C6938" w:rsidP="00CC6ED9">
      <w:pPr>
        <w:ind w:firstLine="851"/>
        <w:jc w:val="both"/>
      </w:pPr>
    </w:p>
    <w:p w:rsidR="00C1287E" w:rsidRDefault="00C1287E" w:rsidP="00C1287E">
      <w:pPr>
        <w:ind w:firstLine="851"/>
        <w:jc w:val="both"/>
        <w:rPr>
          <w:szCs w:val="28"/>
        </w:rPr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CD4C92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4B216CB0"/>
    <w:multiLevelType w:val="hybridMultilevel"/>
    <w:tmpl w:val="45308DFE"/>
    <w:lvl w:ilvl="0" w:tplc="4B1028D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 w:val="0"/>
        <w:sz w:val="27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B272A"/>
    <w:rsid w:val="001B5FF1"/>
    <w:rsid w:val="001C2E11"/>
    <w:rsid w:val="001D173B"/>
    <w:rsid w:val="001D786D"/>
    <w:rsid w:val="001E1741"/>
    <w:rsid w:val="00204FA0"/>
    <w:rsid w:val="00206D74"/>
    <w:rsid w:val="00206F3A"/>
    <w:rsid w:val="00214A2B"/>
    <w:rsid w:val="00234ED3"/>
    <w:rsid w:val="00252998"/>
    <w:rsid w:val="0026601C"/>
    <w:rsid w:val="002719D1"/>
    <w:rsid w:val="0029041D"/>
    <w:rsid w:val="0029754C"/>
    <w:rsid w:val="002B4952"/>
    <w:rsid w:val="002B51AC"/>
    <w:rsid w:val="002D303D"/>
    <w:rsid w:val="002D6778"/>
    <w:rsid w:val="002F1ECA"/>
    <w:rsid w:val="002F55EB"/>
    <w:rsid w:val="00307A6C"/>
    <w:rsid w:val="0033542B"/>
    <w:rsid w:val="0033692C"/>
    <w:rsid w:val="003524F9"/>
    <w:rsid w:val="003854DB"/>
    <w:rsid w:val="00391E1E"/>
    <w:rsid w:val="003A40D2"/>
    <w:rsid w:val="003C558A"/>
    <w:rsid w:val="003E0121"/>
    <w:rsid w:val="003F4500"/>
    <w:rsid w:val="00427005"/>
    <w:rsid w:val="00437D04"/>
    <w:rsid w:val="00486C4E"/>
    <w:rsid w:val="004B2919"/>
    <w:rsid w:val="004B2F6D"/>
    <w:rsid w:val="004E1843"/>
    <w:rsid w:val="004E39A7"/>
    <w:rsid w:val="004E6AEA"/>
    <w:rsid w:val="0051391F"/>
    <w:rsid w:val="005220D6"/>
    <w:rsid w:val="00522C1F"/>
    <w:rsid w:val="005239D8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1E36"/>
    <w:rsid w:val="00644D7E"/>
    <w:rsid w:val="006907C5"/>
    <w:rsid w:val="00692CA2"/>
    <w:rsid w:val="006947ED"/>
    <w:rsid w:val="006C6340"/>
    <w:rsid w:val="006F7CB5"/>
    <w:rsid w:val="007318BB"/>
    <w:rsid w:val="0075183E"/>
    <w:rsid w:val="0076218B"/>
    <w:rsid w:val="007721B8"/>
    <w:rsid w:val="00774677"/>
    <w:rsid w:val="00784298"/>
    <w:rsid w:val="007C423A"/>
    <w:rsid w:val="007D263C"/>
    <w:rsid w:val="00804B7E"/>
    <w:rsid w:val="00834CDD"/>
    <w:rsid w:val="00861D49"/>
    <w:rsid w:val="00863C84"/>
    <w:rsid w:val="008B1A59"/>
    <w:rsid w:val="008F1E7A"/>
    <w:rsid w:val="00901511"/>
    <w:rsid w:val="009019F3"/>
    <w:rsid w:val="00935DEE"/>
    <w:rsid w:val="009530C2"/>
    <w:rsid w:val="00975B05"/>
    <w:rsid w:val="00976183"/>
    <w:rsid w:val="009A0731"/>
    <w:rsid w:val="009A1CE9"/>
    <w:rsid w:val="009B3CE7"/>
    <w:rsid w:val="009B5498"/>
    <w:rsid w:val="009E32E9"/>
    <w:rsid w:val="00A036B0"/>
    <w:rsid w:val="00A17719"/>
    <w:rsid w:val="00A70615"/>
    <w:rsid w:val="00A86719"/>
    <w:rsid w:val="00A93A7A"/>
    <w:rsid w:val="00A9511E"/>
    <w:rsid w:val="00AD7F7E"/>
    <w:rsid w:val="00AF30A8"/>
    <w:rsid w:val="00AF75F0"/>
    <w:rsid w:val="00B04D15"/>
    <w:rsid w:val="00B1230D"/>
    <w:rsid w:val="00B30EBA"/>
    <w:rsid w:val="00B54339"/>
    <w:rsid w:val="00B94ECA"/>
    <w:rsid w:val="00BA7114"/>
    <w:rsid w:val="00BB6217"/>
    <w:rsid w:val="00BF3ADA"/>
    <w:rsid w:val="00C011D8"/>
    <w:rsid w:val="00C06F20"/>
    <w:rsid w:val="00C1287E"/>
    <w:rsid w:val="00C21CB3"/>
    <w:rsid w:val="00C34529"/>
    <w:rsid w:val="00C61108"/>
    <w:rsid w:val="00C642C3"/>
    <w:rsid w:val="00C76B24"/>
    <w:rsid w:val="00CA5719"/>
    <w:rsid w:val="00CC6ED9"/>
    <w:rsid w:val="00CD4C92"/>
    <w:rsid w:val="00CD4CE8"/>
    <w:rsid w:val="00CD7900"/>
    <w:rsid w:val="00CF1B49"/>
    <w:rsid w:val="00CF62A0"/>
    <w:rsid w:val="00D010A1"/>
    <w:rsid w:val="00D011E3"/>
    <w:rsid w:val="00D05422"/>
    <w:rsid w:val="00D120A2"/>
    <w:rsid w:val="00D23594"/>
    <w:rsid w:val="00D34A5A"/>
    <w:rsid w:val="00D452F8"/>
    <w:rsid w:val="00D55100"/>
    <w:rsid w:val="00D55956"/>
    <w:rsid w:val="00D61DF9"/>
    <w:rsid w:val="00D63367"/>
    <w:rsid w:val="00D64A58"/>
    <w:rsid w:val="00D67786"/>
    <w:rsid w:val="00DE1E2F"/>
    <w:rsid w:val="00DE4D73"/>
    <w:rsid w:val="00DF6233"/>
    <w:rsid w:val="00DF6A42"/>
    <w:rsid w:val="00E05541"/>
    <w:rsid w:val="00E1144E"/>
    <w:rsid w:val="00E34B58"/>
    <w:rsid w:val="00E40DBA"/>
    <w:rsid w:val="00ED301D"/>
    <w:rsid w:val="00ED3912"/>
    <w:rsid w:val="00ED692D"/>
    <w:rsid w:val="00EF0550"/>
    <w:rsid w:val="00EF3B7B"/>
    <w:rsid w:val="00F07759"/>
    <w:rsid w:val="00F12E3D"/>
    <w:rsid w:val="00F50906"/>
    <w:rsid w:val="00F64670"/>
    <w:rsid w:val="00F74040"/>
    <w:rsid w:val="00F77C54"/>
    <w:rsid w:val="00F81B7F"/>
    <w:rsid w:val="00F8703B"/>
    <w:rsid w:val="00F927AD"/>
    <w:rsid w:val="00FA0E90"/>
    <w:rsid w:val="00FB1FF3"/>
    <w:rsid w:val="00FB3BD5"/>
    <w:rsid w:val="00FC0092"/>
    <w:rsid w:val="00FD2542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C39D64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styleId="ac">
    <w:name w:val="Strong"/>
    <w:uiPriority w:val="22"/>
    <w:qFormat/>
    <w:rsid w:val="001D173B"/>
    <w:rPr>
      <w:rFonts w:cs="Times New Roman"/>
      <w:b/>
    </w:rPr>
  </w:style>
  <w:style w:type="paragraph" w:customStyle="1" w:styleId="Default">
    <w:name w:val="Default"/>
    <w:rsid w:val="00ED391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d">
    <w:name w:val="Заголовок"/>
    <w:basedOn w:val="a"/>
    <w:next w:val="ae"/>
    <w:qFormat/>
    <w:rsid w:val="00CF1B49"/>
    <w:pPr>
      <w:keepNext/>
      <w:spacing w:before="240" w:after="120" w:line="276" w:lineRule="auto"/>
    </w:pPr>
    <w:rPr>
      <w:rFonts w:ascii="Liberation Sans" w:eastAsia="MS Gothic" w:hAnsi="Liberation Sans" w:cs="Arial"/>
      <w:szCs w:val="28"/>
      <w:lang w:eastAsia="uk-UA" w:bidi="hi-IN"/>
    </w:rPr>
  </w:style>
  <w:style w:type="paragraph" w:styleId="ae">
    <w:name w:val="Body Text"/>
    <w:basedOn w:val="a"/>
    <w:link w:val="af"/>
    <w:rsid w:val="00CF1B49"/>
    <w:pPr>
      <w:spacing w:after="120"/>
    </w:pPr>
  </w:style>
  <w:style w:type="character" w:customStyle="1" w:styleId="af">
    <w:name w:val="Основний текст Знак"/>
    <w:link w:val="ae"/>
    <w:rsid w:val="00CF1B49"/>
    <w:rPr>
      <w:rFonts w:eastAsia="Calibri"/>
      <w:sz w:val="28"/>
      <w:szCs w:val="24"/>
      <w:lang w:eastAsia="ru-RU"/>
    </w:rPr>
  </w:style>
  <w:style w:type="paragraph" w:customStyle="1" w:styleId="LO-normal">
    <w:name w:val="LO-normal"/>
    <w:qFormat/>
    <w:rsid w:val="00CF1B49"/>
    <w:pPr>
      <w:spacing w:after="200" w:line="276" w:lineRule="auto"/>
    </w:pPr>
    <w:rPr>
      <w:rFonts w:ascii="Calibri" w:eastAsia="Calibri" w:hAnsi="Calibri" w:cs="Calibri"/>
      <w:sz w:val="22"/>
      <w:szCs w:val="22"/>
      <w:lang w:bidi="hi-IN"/>
    </w:rPr>
  </w:style>
  <w:style w:type="paragraph" w:customStyle="1" w:styleId="rvps7">
    <w:name w:val="rvps7"/>
    <w:basedOn w:val="a"/>
    <w:rsid w:val="007318BB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customStyle="1" w:styleId="StyleZakonu">
    <w:name w:val="StyleZakonu"/>
    <w:basedOn w:val="a"/>
    <w:link w:val="StyleZakonu0"/>
    <w:uiPriority w:val="99"/>
    <w:rsid w:val="002F1ECA"/>
    <w:pPr>
      <w:spacing w:after="60" w:line="220" w:lineRule="exact"/>
      <w:ind w:firstLine="284"/>
      <w:jc w:val="both"/>
    </w:pPr>
    <w:rPr>
      <w:rFonts w:eastAsia="Times New Roman"/>
      <w:sz w:val="22"/>
      <w:szCs w:val="22"/>
    </w:rPr>
  </w:style>
  <w:style w:type="character" w:customStyle="1" w:styleId="StyleZakonu0">
    <w:name w:val="StyleZakonu Знак"/>
    <w:link w:val="StyleZakonu"/>
    <w:uiPriority w:val="99"/>
    <w:locked/>
    <w:rsid w:val="002F1ECA"/>
    <w:rPr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1763</Words>
  <Characters>1006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№5760</vt:lpstr>
    </vt:vector>
  </TitlesOfParts>
  <Company>VR</Company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2021-10-22T12:58:00Z</cp:lastPrinted>
  <dcterms:created xsi:type="dcterms:W3CDTF">2021-10-22T12:55:00Z</dcterms:created>
  <dcterms:modified xsi:type="dcterms:W3CDTF">2021-11-03T15:22:00Z</dcterms:modified>
</cp:coreProperties>
</file>