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F562F" w14:textId="07008AF5" w:rsidR="009D6029" w:rsidRDefault="009D6029" w:rsidP="009D6029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3D0C80">
        <w:rPr>
          <w:b/>
          <w:bCs/>
          <w:sz w:val="28"/>
          <w:szCs w:val="28"/>
        </w:rPr>
        <w:t>ПОЯСНЮВАЛЬНА ЗАПИСКА</w:t>
      </w:r>
    </w:p>
    <w:p w14:paraId="3ADF7C4C" w14:textId="77777777" w:rsidR="000F0BBA" w:rsidRPr="00CA69A5" w:rsidRDefault="000F0BBA" w:rsidP="009D6029">
      <w:pPr>
        <w:jc w:val="center"/>
        <w:rPr>
          <w:b/>
          <w:bCs/>
          <w:sz w:val="16"/>
          <w:szCs w:val="28"/>
        </w:rPr>
      </w:pPr>
    </w:p>
    <w:p w14:paraId="530A0F35" w14:textId="39614CE0" w:rsidR="009D6029" w:rsidRPr="003B60E6" w:rsidRDefault="009D6029" w:rsidP="003B60E6">
      <w:pPr>
        <w:pStyle w:val="aa"/>
        <w:spacing w:before="0" w:after="0"/>
        <w:rPr>
          <w:sz w:val="28"/>
          <w:szCs w:val="28"/>
        </w:rPr>
      </w:pPr>
      <w:r w:rsidRPr="005B65CD">
        <w:rPr>
          <w:rFonts w:ascii="Times New Roman" w:hAnsi="Times New Roman" w:cs="Times New Roman"/>
          <w:sz w:val="28"/>
          <w:szCs w:val="28"/>
        </w:rPr>
        <w:t>до проекту Закону України «</w:t>
      </w:r>
      <w:bookmarkStart w:id="1" w:name="_Hlk76751712"/>
      <w:r w:rsidR="003B60E6" w:rsidRPr="003B60E6">
        <w:rPr>
          <w:rFonts w:ascii="Times New Roman" w:hAnsi="Times New Roman" w:cs="Times New Roman"/>
          <w:sz w:val="28"/>
          <w:szCs w:val="28"/>
        </w:rPr>
        <w:t>Про внесення змін до статті 625 Цивільного кодексу України щодо захисту</w:t>
      </w:r>
      <w:r w:rsidR="000F0AA9">
        <w:rPr>
          <w:rFonts w:ascii="Times New Roman" w:hAnsi="Times New Roman" w:cs="Times New Roman"/>
          <w:sz w:val="28"/>
          <w:szCs w:val="28"/>
        </w:rPr>
        <w:t xml:space="preserve"> прав</w:t>
      </w:r>
      <w:r w:rsidR="003B60E6" w:rsidRPr="003B60E6">
        <w:rPr>
          <w:rFonts w:ascii="Times New Roman" w:hAnsi="Times New Roman" w:cs="Times New Roman"/>
          <w:sz w:val="28"/>
          <w:szCs w:val="28"/>
        </w:rPr>
        <w:t xml:space="preserve"> споживачів комунальних послуг</w:t>
      </w:r>
      <w:bookmarkEnd w:id="1"/>
      <w:r w:rsidRPr="003B60E6">
        <w:rPr>
          <w:sz w:val="28"/>
          <w:szCs w:val="28"/>
        </w:rPr>
        <w:t>»</w:t>
      </w:r>
    </w:p>
    <w:p w14:paraId="5F85C469" w14:textId="016ABFEF" w:rsidR="000F0BBA" w:rsidRPr="00CA69A5" w:rsidRDefault="000F0BBA" w:rsidP="009D6029">
      <w:pPr>
        <w:ind w:firstLine="709"/>
        <w:jc w:val="both"/>
        <w:rPr>
          <w:b/>
          <w:bCs/>
          <w:sz w:val="20"/>
          <w:szCs w:val="28"/>
        </w:rPr>
      </w:pPr>
    </w:p>
    <w:p w14:paraId="58CFEF5B" w14:textId="77777777" w:rsidR="009D6029" w:rsidRPr="003D0C80" w:rsidRDefault="009D6029" w:rsidP="009D6029">
      <w:pPr>
        <w:ind w:firstLine="709"/>
        <w:jc w:val="both"/>
        <w:rPr>
          <w:b/>
          <w:bCs/>
          <w:sz w:val="28"/>
          <w:szCs w:val="28"/>
        </w:rPr>
      </w:pPr>
      <w:r w:rsidRPr="003D0C80">
        <w:rPr>
          <w:b/>
          <w:bCs/>
          <w:sz w:val="28"/>
          <w:szCs w:val="28"/>
        </w:rPr>
        <w:t>1. Обґрунтування необхідності прийняття акта</w:t>
      </w:r>
    </w:p>
    <w:p w14:paraId="3F592523" w14:textId="77777777" w:rsidR="006411D3" w:rsidRDefault="006411D3" w:rsidP="006411D3">
      <w:pPr>
        <w:ind w:firstLine="709"/>
        <w:jc w:val="both"/>
        <w:rPr>
          <w:bCs/>
          <w:sz w:val="28"/>
          <w:szCs w:val="28"/>
        </w:rPr>
      </w:pPr>
    </w:p>
    <w:p w14:paraId="5FA89E16" w14:textId="44A49853" w:rsidR="0086356D" w:rsidRDefault="006411D3" w:rsidP="006411D3">
      <w:pPr>
        <w:ind w:firstLine="709"/>
        <w:jc w:val="both"/>
        <w:rPr>
          <w:bCs/>
          <w:sz w:val="28"/>
          <w:szCs w:val="28"/>
        </w:rPr>
      </w:pPr>
      <w:bookmarkStart w:id="2" w:name="_Hlk76985322"/>
      <w:r>
        <w:rPr>
          <w:bCs/>
          <w:sz w:val="28"/>
          <w:szCs w:val="28"/>
        </w:rPr>
        <w:t>Законом України «</w:t>
      </w:r>
      <w:r w:rsidRPr="006411D3">
        <w:rPr>
          <w:bCs/>
          <w:sz w:val="28"/>
          <w:szCs w:val="28"/>
        </w:rPr>
        <w:t>Про внесення змін до деяких законодавчих актів України, спрямованих на запобігання виникненню і поширенню коронавірусної хвороби (COVID-19)</w:t>
      </w:r>
      <w:r>
        <w:rPr>
          <w:bCs/>
          <w:sz w:val="28"/>
          <w:szCs w:val="28"/>
        </w:rPr>
        <w:t xml:space="preserve">» від 17 березня 2020 року №530-ІХ встановлено, </w:t>
      </w:r>
      <w:bookmarkStart w:id="3" w:name="_Hlk76983690"/>
      <w:r>
        <w:rPr>
          <w:bCs/>
          <w:sz w:val="28"/>
          <w:szCs w:val="28"/>
        </w:rPr>
        <w:t xml:space="preserve">що на </w:t>
      </w:r>
      <w:bookmarkStart w:id="4" w:name="_Hlk76982045"/>
      <w:r w:rsidRPr="006411D3">
        <w:rPr>
          <w:bCs/>
          <w:sz w:val="28"/>
          <w:szCs w:val="28"/>
        </w:rPr>
        <w:t>період дії карантину або обмежувальних заходів, пов’язаних із поширенням коронавірусної хвороби (COVID-19), та протягом 30 днів з дня його відміни забороняється</w:t>
      </w:r>
      <w:r>
        <w:rPr>
          <w:bCs/>
          <w:sz w:val="28"/>
          <w:szCs w:val="28"/>
        </w:rPr>
        <w:t xml:space="preserve"> </w:t>
      </w:r>
      <w:r w:rsidRPr="006411D3">
        <w:rPr>
          <w:bCs/>
          <w:sz w:val="28"/>
          <w:szCs w:val="28"/>
        </w:rPr>
        <w:t>нарахування та стягнення неустойки (штрафів, пені) за несвоєчасне здійснення платежів за житлово-комунальні послуги</w:t>
      </w:r>
      <w:r>
        <w:rPr>
          <w:bCs/>
          <w:sz w:val="28"/>
          <w:szCs w:val="28"/>
        </w:rPr>
        <w:t>,</w:t>
      </w:r>
      <w:bookmarkEnd w:id="4"/>
      <w:r>
        <w:rPr>
          <w:bCs/>
          <w:sz w:val="28"/>
          <w:szCs w:val="28"/>
        </w:rPr>
        <w:t xml:space="preserve"> </w:t>
      </w:r>
      <w:r w:rsidRPr="006411D3">
        <w:rPr>
          <w:bCs/>
          <w:sz w:val="28"/>
          <w:szCs w:val="28"/>
        </w:rPr>
        <w:t>припинення/зупинення надання житлово-комунальних послуг громадянам України у разі їх неоплати або оплати не в повному обсязі</w:t>
      </w:r>
      <w:r>
        <w:rPr>
          <w:bCs/>
          <w:sz w:val="28"/>
          <w:szCs w:val="28"/>
        </w:rPr>
        <w:t xml:space="preserve">. </w:t>
      </w:r>
      <w:bookmarkEnd w:id="3"/>
    </w:p>
    <w:bookmarkEnd w:id="2"/>
    <w:p w14:paraId="3C1E54D8" w14:textId="67B27976" w:rsidR="009D6029" w:rsidRDefault="006411D3" w:rsidP="006411D3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Такі </w:t>
      </w:r>
      <w:r w:rsidR="0086356D">
        <w:rPr>
          <w:bCs/>
          <w:sz w:val="28"/>
          <w:szCs w:val="28"/>
        </w:rPr>
        <w:t xml:space="preserve">заходи щодо захисту прав споживачів комунальних послуг </w:t>
      </w:r>
      <w:r>
        <w:rPr>
          <w:bCs/>
          <w:sz w:val="28"/>
          <w:szCs w:val="28"/>
        </w:rPr>
        <w:t xml:space="preserve">стали реакцією на скрутний стан громадян України під час </w:t>
      </w:r>
      <w:r w:rsidR="0086356D">
        <w:rPr>
          <w:bCs/>
          <w:sz w:val="28"/>
          <w:szCs w:val="28"/>
        </w:rPr>
        <w:t xml:space="preserve">поширення </w:t>
      </w:r>
      <w:r w:rsidR="0086356D" w:rsidRPr="006411D3">
        <w:rPr>
          <w:bCs/>
          <w:sz w:val="28"/>
          <w:szCs w:val="28"/>
        </w:rPr>
        <w:t>коронавірусної хвороби</w:t>
      </w:r>
      <w:r w:rsidR="0086356D">
        <w:rPr>
          <w:bCs/>
          <w:sz w:val="28"/>
          <w:szCs w:val="28"/>
        </w:rPr>
        <w:t xml:space="preserve">, збільшення заборгованості </w:t>
      </w:r>
      <w:r w:rsidR="004859CB">
        <w:rPr>
          <w:bCs/>
          <w:sz w:val="28"/>
          <w:szCs w:val="28"/>
        </w:rPr>
        <w:t>перед підприємствами, що надають житлово комунальні послуги внаслідок об’єктивних причин, пов’язаних</w:t>
      </w:r>
      <w:r w:rsidR="00E976FB">
        <w:rPr>
          <w:bCs/>
          <w:sz w:val="28"/>
          <w:szCs w:val="28"/>
        </w:rPr>
        <w:t xml:space="preserve"> </w:t>
      </w:r>
      <w:r w:rsidR="004859CB">
        <w:rPr>
          <w:bCs/>
          <w:sz w:val="28"/>
          <w:szCs w:val="28"/>
        </w:rPr>
        <w:t xml:space="preserve">з введеними Урядом обмежувальними заходами. Так, за даними Державної служби статистики України заборгованість </w:t>
      </w:r>
      <w:r w:rsidR="004859CB" w:rsidRPr="004859CB">
        <w:rPr>
          <w:bCs/>
          <w:sz w:val="28"/>
          <w:szCs w:val="28"/>
        </w:rPr>
        <w:t xml:space="preserve">населення з оплати житлово-комунальних послуг </w:t>
      </w:r>
      <w:r w:rsidR="004859CB">
        <w:rPr>
          <w:bCs/>
          <w:sz w:val="28"/>
          <w:szCs w:val="28"/>
        </w:rPr>
        <w:t xml:space="preserve">станом на </w:t>
      </w:r>
      <w:r w:rsidR="004859CB" w:rsidRPr="004859CB">
        <w:rPr>
          <w:bCs/>
          <w:sz w:val="28"/>
          <w:szCs w:val="28"/>
        </w:rPr>
        <w:t>30.04.2021</w:t>
      </w:r>
      <w:r w:rsidR="004859CB">
        <w:rPr>
          <w:bCs/>
          <w:sz w:val="28"/>
          <w:szCs w:val="28"/>
        </w:rPr>
        <w:t xml:space="preserve"> року становила близько 75</w:t>
      </w:r>
      <w:r w:rsidR="00E976FB">
        <w:rPr>
          <w:bCs/>
          <w:sz w:val="28"/>
          <w:szCs w:val="28"/>
        </w:rPr>
        <w:t> </w:t>
      </w:r>
      <w:r w:rsidR="004859CB">
        <w:rPr>
          <w:bCs/>
          <w:sz w:val="28"/>
          <w:szCs w:val="28"/>
        </w:rPr>
        <w:t>млрд. грн.</w:t>
      </w:r>
      <w:r w:rsidR="00480667">
        <w:rPr>
          <w:bCs/>
          <w:sz w:val="28"/>
          <w:szCs w:val="28"/>
        </w:rPr>
        <w:t>, а у</w:t>
      </w:r>
      <w:r w:rsidR="004859CB">
        <w:rPr>
          <w:bCs/>
          <w:sz w:val="28"/>
          <w:szCs w:val="28"/>
        </w:rPr>
        <w:t xml:space="preserve"> Державному бюджеті України на 2021 рік виплати пільг та субсидій громадянам України скорочені на 2 млрд. грн.</w:t>
      </w:r>
    </w:p>
    <w:p w14:paraId="48AF8396" w14:textId="41AA2321" w:rsidR="004859CB" w:rsidRPr="006411D3" w:rsidRDefault="004859CB" w:rsidP="006411D3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Проте, у липні 2021 року окремі підприємства</w:t>
      </w:r>
      <w:r w:rsidR="008F5474">
        <w:rPr>
          <w:bCs/>
          <w:sz w:val="28"/>
          <w:szCs w:val="28"/>
        </w:rPr>
        <w:t>, які надають житлово-комунальні послуги,</w:t>
      </w:r>
      <w:r>
        <w:rPr>
          <w:bCs/>
          <w:sz w:val="28"/>
          <w:szCs w:val="28"/>
        </w:rPr>
        <w:t xml:space="preserve"> почали нараховувати споживачам комунальних послуг</w:t>
      </w:r>
      <w:r w:rsidRPr="004859CB">
        <w:t xml:space="preserve"> </w:t>
      </w:r>
      <w:r>
        <w:rPr>
          <w:bCs/>
          <w:sz w:val="28"/>
          <w:szCs w:val="28"/>
        </w:rPr>
        <w:t xml:space="preserve">додаткові </w:t>
      </w:r>
      <w:r w:rsidR="00480667">
        <w:rPr>
          <w:bCs/>
          <w:sz w:val="28"/>
          <w:szCs w:val="28"/>
        </w:rPr>
        <w:t>платежі в розмірі</w:t>
      </w:r>
      <w:r w:rsidRPr="004859CB">
        <w:rPr>
          <w:bCs/>
          <w:sz w:val="28"/>
          <w:szCs w:val="28"/>
        </w:rPr>
        <w:t xml:space="preserve"> 3% річних та інфляційн</w:t>
      </w:r>
      <w:r w:rsidR="00480667">
        <w:rPr>
          <w:bCs/>
          <w:sz w:val="28"/>
          <w:szCs w:val="28"/>
        </w:rPr>
        <w:t>і</w:t>
      </w:r>
      <w:r w:rsidRPr="004859CB">
        <w:rPr>
          <w:bCs/>
          <w:sz w:val="28"/>
          <w:szCs w:val="28"/>
        </w:rPr>
        <w:t xml:space="preserve"> втрат</w:t>
      </w:r>
      <w:r w:rsidR="00480667">
        <w:rPr>
          <w:bCs/>
          <w:sz w:val="28"/>
          <w:szCs w:val="28"/>
        </w:rPr>
        <w:t>и</w:t>
      </w:r>
      <w:r w:rsidRPr="004859CB">
        <w:rPr>
          <w:bCs/>
          <w:sz w:val="28"/>
          <w:szCs w:val="28"/>
        </w:rPr>
        <w:t xml:space="preserve"> з боржник</w:t>
      </w:r>
      <w:r w:rsidR="00480667">
        <w:rPr>
          <w:bCs/>
          <w:sz w:val="28"/>
          <w:szCs w:val="28"/>
        </w:rPr>
        <w:t>ів</w:t>
      </w:r>
      <w:r w:rsidRPr="004859CB">
        <w:rPr>
          <w:bCs/>
          <w:sz w:val="28"/>
          <w:szCs w:val="28"/>
        </w:rPr>
        <w:t xml:space="preserve"> за несвоєчасне здійснення оплати за житлово-комунальні послуги</w:t>
      </w:r>
      <w:r w:rsidR="00480667">
        <w:rPr>
          <w:bCs/>
          <w:sz w:val="28"/>
          <w:szCs w:val="28"/>
        </w:rPr>
        <w:t xml:space="preserve">. </w:t>
      </w:r>
      <w:bookmarkStart w:id="5" w:name="_Hlk76982384"/>
      <w:r w:rsidR="00480667">
        <w:rPr>
          <w:bCs/>
          <w:sz w:val="28"/>
          <w:szCs w:val="28"/>
        </w:rPr>
        <w:t>Таке стало можливим внаслідок загальної норми Цивільного кодексу України, відповідно до якої б</w:t>
      </w:r>
      <w:r w:rsidR="00480667" w:rsidRPr="00480667">
        <w:rPr>
          <w:bCs/>
          <w:sz w:val="28"/>
          <w:szCs w:val="28"/>
        </w:rPr>
        <w:t>оржник, який прострочив виконання грошового зобов'язання, на вимогу кредитора зобов'язаний сплатити суму боргу з урахуванням встановленого індексу інфляції за весь час прострочення, а також три проценти річних від простроченої суми, якщо інший розмір процентів не встановлений договором або законом.</w:t>
      </w:r>
    </w:p>
    <w:bookmarkEnd w:id="5"/>
    <w:p w14:paraId="3205DB1A" w14:textId="25B34AFD" w:rsidR="0086356D" w:rsidRDefault="0086356D" w:rsidP="009D6029">
      <w:pPr>
        <w:pStyle w:val="a4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1BE3A26C" w14:textId="77777777" w:rsidR="009D6029" w:rsidRPr="003D0C80" w:rsidRDefault="009D6029" w:rsidP="009D6029">
      <w:pPr>
        <w:pStyle w:val="a4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D0C80">
        <w:rPr>
          <w:rFonts w:ascii="Times New Roman" w:hAnsi="Times New Roman"/>
          <w:b/>
          <w:sz w:val="28"/>
          <w:szCs w:val="28"/>
          <w:lang w:val="uk-UA"/>
        </w:rPr>
        <w:t>2. Мета та завдання законопроекту</w:t>
      </w:r>
    </w:p>
    <w:p w14:paraId="06DAC1A9" w14:textId="77777777" w:rsidR="009D6029" w:rsidRPr="00CA69A5" w:rsidRDefault="009D6029" w:rsidP="009D6029">
      <w:pPr>
        <w:pStyle w:val="a4"/>
        <w:ind w:left="0" w:firstLine="709"/>
        <w:jc w:val="both"/>
        <w:rPr>
          <w:rFonts w:ascii="Times New Roman" w:hAnsi="Times New Roman"/>
          <w:b/>
          <w:bCs/>
          <w:szCs w:val="28"/>
          <w:lang w:val="uk-UA"/>
        </w:rPr>
      </w:pPr>
    </w:p>
    <w:p w14:paraId="11441B42" w14:textId="63505688" w:rsidR="00480667" w:rsidRPr="003D0C80" w:rsidRDefault="009D6029" w:rsidP="00480667">
      <w:pPr>
        <w:ind w:firstLine="709"/>
        <w:jc w:val="both"/>
        <w:rPr>
          <w:color w:val="000000"/>
          <w:sz w:val="28"/>
          <w:szCs w:val="28"/>
        </w:rPr>
      </w:pPr>
      <w:r w:rsidRPr="003D0C80">
        <w:rPr>
          <w:sz w:val="28"/>
          <w:szCs w:val="28"/>
        </w:rPr>
        <w:t xml:space="preserve">Основною метою законопроекту </w:t>
      </w:r>
      <w:r w:rsidR="00542FB6">
        <w:rPr>
          <w:sz w:val="28"/>
          <w:szCs w:val="28"/>
        </w:rPr>
        <w:t>є</w:t>
      </w:r>
      <w:r w:rsidR="00480667">
        <w:rPr>
          <w:sz w:val="28"/>
          <w:szCs w:val="28"/>
        </w:rPr>
        <w:t xml:space="preserve"> забезпечення прав споживачів комунальних послуг (яким відповідно до законів України на </w:t>
      </w:r>
      <w:r w:rsidR="00480667" w:rsidRPr="00480667">
        <w:rPr>
          <w:sz w:val="28"/>
          <w:szCs w:val="28"/>
        </w:rPr>
        <w:t xml:space="preserve">період дії карантину або обмежувальних заходів, пов’язаних із поширенням коронавірусної хвороби (COVID-19), та протягом 30 днів з дня його відміни </w:t>
      </w:r>
      <w:r w:rsidR="00E976FB">
        <w:rPr>
          <w:sz w:val="28"/>
          <w:szCs w:val="28"/>
        </w:rPr>
        <w:t xml:space="preserve">вже </w:t>
      </w:r>
      <w:r w:rsidR="00480667" w:rsidRPr="00480667">
        <w:rPr>
          <w:sz w:val="28"/>
          <w:szCs w:val="28"/>
        </w:rPr>
        <w:t>заборон</w:t>
      </w:r>
      <w:r w:rsidR="00480667">
        <w:rPr>
          <w:sz w:val="28"/>
          <w:szCs w:val="28"/>
        </w:rPr>
        <w:t>ено</w:t>
      </w:r>
      <w:r w:rsidR="00480667" w:rsidRPr="00480667">
        <w:rPr>
          <w:sz w:val="28"/>
          <w:szCs w:val="28"/>
        </w:rPr>
        <w:t xml:space="preserve"> нарах</w:t>
      </w:r>
      <w:r w:rsidR="00480667">
        <w:rPr>
          <w:sz w:val="28"/>
          <w:szCs w:val="28"/>
        </w:rPr>
        <w:t>о</w:t>
      </w:r>
      <w:r w:rsidR="00480667" w:rsidRPr="00480667">
        <w:rPr>
          <w:sz w:val="28"/>
          <w:szCs w:val="28"/>
        </w:rPr>
        <w:t>в</w:t>
      </w:r>
      <w:r w:rsidR="00480667">
        <w:rPr>
          <w:sz w:val="28"/>
          <w:szCs w:val="28"/>
        </w:rPr>
        <w:t>увати</w:t>
      </w:r>
      <w:r w:rsidR="00480667" w:rsidRPr="00480667">
        <w:rPr>
          <w:sz w:val="28"/>
          <w:szCs w:val="28"/>
        </w:rPr>
        <w:t xml:space="preserve"> та стяг</w:t>
      </w:r>
      <w:r w:rsidR="00480667">
        <w:rPr>
          <w:sz w:val="28"/>
          <w:szCs w:val="28"/>
        </w:rPr>
        <w:t>увати</w:t>
      </w:r>
      <w:r w:rsidR="00480667" w:rsidRPr="00480667">
        <w:rPr>
          <w:sz w:val="28"/>
          <w:szCs w:val="28"/>
        </w:rPr>
        <w:t xml:space="preserve"> неустойк</w:t>
      </w:r>
      <w:r w:rsidR="00480667">
        <w:rPr>
          <w:sz w:val="28"/>
          <w:szCs w:val="28"/>
        </w:rPr>
        <w:t>у</w:t>
      </w:r>
      <w:r w:rsidR="00480667" w:rsidRPr="00480667">
        <w:rPr>
          <w:sz w:val="28"/>
          <w:szCs w:val="28"/>
        </w:rPr>
        <w:t xml:space="preserve"> (штраф</w:t>
      </w:r>
      <w:r w:rsidR="00480667">
        <w:rPr>
          <w:sz w:val="28"/>
          <w:szCs w:val="28"/>
        </w:rPr>
        <w:t>и</w:t>
      </w:r>
      <w:r w:rsidR="00480667" w:rsidRPr="00480667">
        <w:rPr>
          <w:sz w:val="28"/>
          <w:szCs w:val="28"/>
        </w:rPr>
        <w:t>, пені) за несвоєчасне здійснення платежів за житлово-комунальні послуги</w:t>
      </w:r>
      <w:r w:rsidR="00480667">
        <w:rPr>
          <w:sz w:val="28"/>
          <w:szCs w:val="28"/>
        </w:rPr>
        <w:t>)</w:t>
      </w:r>
      <w:r w:rsidR="00941331">
        <w:rPr>
          <w:sz w:val="28"/>
          <w:szCs w:val="28"/>
        </w:rPr>
        <w:t xml:space="preserve"> шляхом встановлення заборони збільшення суми боргу на величину інфляції та на 3% від простроченої суми.</w:t>
      </w:r>
    </w:p>
    <w:p w14:paraId="478FC88A" w14:textId="6B932F6B" w:rsidR="009D6029" w:rsidRPr="003D0C80" w:rsidRDefault="009D6029" w:rsidP="009D6029">
      <w:pPr>
        <w:ind w:firstLine="709"/>
        <w:jc w:val="both"/>
        <w:rPr>
          <w:b/>
          <w:sz w:val="28"/>
          <w:szCs w:val="28"/>
        </w:rPr>
      </w:pPr>
      <w:r w:rsidRPr="003D0C80">
        <w:rPr>
          <w:b/>
          <w:sz w:val="28"/>
          <w:szCs w:val="28"/>
        </w:rPr>
        <w:lastRenderedPageBreak/>
        <w:t>3. Загальна характеристика і основні положення проекту</w:t>
      </w:r>
    </w:p>
    <w:p w14:paraId="720D1FC9" w14:textId="77777777" w:rsidR="009D6029" w:rsidRPr="003D0C80" w:rsidRDefault="009D6029" w:rsidP="009D6029">
      <w:pPr>
        <w:ind w:firstLine="709"/>
        <w:jc w:val="both"/>
        <w:rPr>
          <w:sz w:val="28"/>
          <w:szCs w:val="28"/>
        </w:rPr>
      </w:pPr>
    </w:p>
    <w:p w14:paraId="7D2E316B" w14:textId="244B0746" w:rsidR="009D6029" w:rsidRDefault="00941331" w:rsidP="009D602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частині другій статті 625 </w:t>
      </w:r>
      <w:r w:rsidRPr="00941331">
        <w:rPr>
          <w:color w:val="000000"/>
          <w:sz w:val="28"/>
          <w:szCs w:val="28"/>
        </w:rPr>
        <w:t xml:space="preserve">Цивільного кодексу України, </w:t>
      </w:r>
      <w:r>
        <w:rPr>
          <w:color w:val="000000"/>
          <w:sz w:val="28"/>
          <w:szCs w:val="28"/>
        </w:rPr>
        <w:t xml:space="preserve">законопроектом встановлюється виключення з загальної норми щодо </w:t>
      </w:r>
      <w:r w:rsidRPr="00941331">
        <w:rPr>
          <w:color w:val="000000"/>
          <w:sz w:val="28"/>
          <w:szCs w:val="28"/>
        </w:rPr>
        <w:t>зобов'язання</w:t>
      </w:r>
      <w:r>
        <w:rPr>
          <w:color w:val="000000"/>
          <w:sz w:val="28"/>
          <w:szCs w:val="28"/>
        </w:rPr>
        <w:t xml:space="preserve"> </w:t>
      </w:r>
      <w:r w:rsidRPr="00941331">
        <w:rPr>
          <w:color w:val="000000"/>
          <w:sz w:val="28"/>
          <w:szCs w:val="28"/>
        </w:rPr>
        <w:t>сплатити суму боргу з урахуванням встановленого індексу інфляції за весь час прострочення, а також три проценти річних від простроченої суми</w:t>
      </w:r>
      <w:r w:rsidR="00CA69A5" w:rsidRPr="00CA69A5">
        <w:rPr>
          <w:color w:val="000000"/>
          <w:sz w:val="28"/>
          <w:szCs w:val="28"/>
        </w:rPr>
        <w:t xml:space="preserve"> </w:t>
      </w:r>
      <w:r w:rsidR="00CA69A5">
        <w:rPr>
          <w:color w:val="000000"/>
          <w:sz w:val="28"/>
          <w:szCs w:val="28"/>
        </w:rPr>
        <w:t>для споживачів комунальних послуг (індивідуальні та колективні споживачі), у яких є прострочена заборгованість за сплату комунальних послуг</w:t>
      </w:r>
      <w:r w:rsidRPr="00941331">
        <w:rPr>
          <w:color w:val="000000"/>
          <w:sz w:val="28"/>
          <w:szCs w:val="28"/>
        </w:rPr>
        <w:t>.</w:t>
      </w:r>
    </w:p>
    <w:p w14:paraId="52E77242" w14:textId="77777777" w:rsidR="000F0BBA" w:rsidRPr="003D0C80" w:rsidRDefault="000F0BBA" w:rsidP="009D6029">
      <w:pPr>
        <w:ind w:firstLine="709"/>
        <w:jc w:val="both"/>
        <w:rPr>
          <w:color w:val="000000"/>
          <w:sz w:val="28"/>
          <w:szCs w:val="28"/>
        </w:rPr>
      </w:pPr>
    </w:p>
    <w:p w14:paraId="702AD938" w14:textId="77777777" w:rsidR="009D6029" w:rsidRPr="003D0C80" w:rsidRDefault="009D6029" w:rsidP="009D6029">
      <w:pPr>
        <w:ind w:firstLine="709"/>
        <w:jc w:val="both"/>
        <w:rPr>
          <w:color w:val="000000"/>
          <w:sz w:val="28"/>
          <w:szCs w:val="28"/>
        </w:rPr>
      </w:pPr>
      <w:r w:rsidRPr="003D0C80">
        <w:rPr>
          <w:b/>
          <w:sz w:val="28"/>
          <w:szCs w:val="28"/>
        </w:rPr>
        <w:t>4. Стан нормативно-правової бази</w:t>
      </w:r>
    </w:p>
    <w:p w14:paraId="36DC2338" w14:textId="77777777" w:rsidR="009D6029" w:rsidRPr="003D0C80" w:rsidRDefault="009D6029" w:rsidP="009D6029">
      <w:pPr>
        <w:ind w:firstLine="709"/>
        <w:jc w:val="both"/>
        <w:rPr>
          <w:color w:val="000000"/>
          <w:sz w:val="28"/>
          <w:szCs w:val="28"/>
        </w:rPr>
      </w:pPr>
    </w:p>
    <w:p w14:paraId="4CB9B440" w14:textId="2C368F01" w:rsidR="009D6029" w:rsidRPr="00941331" w:rsidRDefault="007A04EB" w:rsidP="009D6029">
      <w:pPr>
        <w:shd w:val="clear" w:color="auto" w:fill="FFFFFF"/>
        <w:ind w:firstLine="709"/>
        <w:jc w:val="both"/>
        <w:rPr>
          <w:rFonts w:eastAsia="MS ??"/>
          <w:sz w:val="28"/>
          <w:szCs w:val="28"/>
        </w:rPr>
      </w:pPr>
      <w:r>
        <w:rPr>
          <w:rStyle w:val="submenu-table"/>
          <w:bCs/>
          <w:color w:val="000000"/>
          <w:sz w:val="28"/>
          <w:szCs w:val="28"/>
          <w:shd w:val="clear" w:color="auto" w:fill="FFFFFF"/>
        </w:rPr>
        <w:t xml:space="preserve">Окремі </w:t>
      </w:r>
      <w:r w:rsidRPr="00F21820">
        <w:rPr>
          <w:rFonts w:eastAsia="MS ??"/>
          <w:sz w:val="28"/>
          <w:szCs w:val="28"/>
        </w:rPr>
        <w:t>правовідносин</w:t>
      </w:r>
      <w:r>
        <w:rPr>
          <w:rFonts w:eastAsia="MS ??"/>
          <w:sz w:val="28"/>
          <w:szCs w:val="28"/>
        </w:rPr>
        <w:t>и</w:t>
      </w:r>
      <w:r w:rsidRPr="00F21820">
        <w:rPr>
          <w:rFonts w:eastAsia="MS ??"/>
          <w:sz w:val="28"/>
          <w:szCs w:val="28"/>
        </w:rPr>
        <w:t xml:space="preserve"> у зазначеній сфері </w:t>
      </w:r>
      <w:r>
        <w:rPr>
          <w:rFonts w:eastAsia="MS ??"/>
          <w:sz w:val="28"/>
          <w:szCs w:val="28"/>
        </w:rPr>
        <w:t>регулюються</w:t>
      </w:r>
      <w:r w:rsidRPr="00F21820">
        <w:rPr>
          <w:rFonts w:eastAsia="MS ??"/>
          <w:sz w:val="28"/>
          <w:szCs w:val="28"/>
        </w:rPr>
        <w:t xml:space="preserve"> Конституцією України, </w:t>
      </w:r>
      <w:r w:rsidR="003B60E6">
        <w:rPr>
          <w:rFonts w:eastAsia="MS ??"/>
          <w:sz w:val="28"/>
          <w:szCs w:val="28"/>
        </w:rPr>
        <w:t xml:space="preserve">Цивільним кодексом України, </w:t>
      </w:r>
      <w:r w:rsidRPr="00F21820">
        <w:rPr>
          <w:rFonts w:eastAsia="MS ??"/>
          <w:sz w:val="28"/>
          <w:szCs w:val="28"/>
        </w:rPr>
        <w:t>законами України «</w:t>
      </w:r>
      <w:r w:rsidR="003B60E6">
        <w:rPr>
          <w:rFonts w:eastAsia="MS ??"/>
          <w:sz w:val="28"/>
          <w:szCs w:val="28"/>
        </w:rPr>
        <w:t>Про житлово-комунальні послуги</w:t>
      </w:r>
      <w:r w:rsidRPr="00F21820">
        <w:rPr>
          <w:rFonts w:eastAsia="MS ??"/>
          <w:sz w:val="28"/>
          <w:szCs w:val="28"/>
        </w:rPr>
        <w:t>»</w:t>
      </w:r>
      <w:r w:rsidR="009536E5">
        <w:rPr>
          <w:rFonts w:eastAsia="MS ??"/>
          <w:sz w:val="28"/>
          <w:szCs w:val="28"/>
        </w:rPr>
        <w:t>, «</w:t>
      </w:r>
      <w:r w:rsidR="009536E5" w:rsidRPr="009536E5">
        <w:rPr>
          <w:rFonts w:eastAsia="MS ??"/>
          <w:sz w:val="28"/>
          <w:szCs w:val="28"/>
        </w:rPr>
        <w:t>Про внесення змін до деяких законодавчих актів України, спрямованих на запобігання виникненню і поширенню коронавірусної хвороби (COVID-19)</w:t>
      </w:r>
      <w:r w:rsidR="009536E5">
        <w:rPr>
          <w:rFonts w:eastAsia="MS ??"/>
          <w:sz w:val="28"/>
          <w:szCs w:val="28"/>
        </w:rPr>
        <w:t>»</w:t>
      </w:r>
      <w:r w:rsidRPr="00F21820">
        <w:rPr>
          <w:rFonts w:eastAsia="MS ??"/>
          <w:sz w:val="28"/>
          <w:szCs w:val="28"/>
        </w:rPr>
        <w:t>, а також іншими законодавчими актами</w:t>
      </w:r>
      <w:r w:rsidR="00D475E1">
        <w:rPr>
          <w:rStyle w:val="submenu-table"/>
          <w:bCs/>
          <w:color w:val="000000"/>
          <w:sz w:val="28"/>
          <w:szCs w:val="28"/>
          <w:shd w:val="clear" w:color="auto" w:fill="FFFFFF"/>
        </w:rPr>
        <w:t>.</w:t>
      </w:r>
      <w:r w:rsidR="00051E85">
        <w:rPr>
          <w:rStyle w:val="submenu-table"/>
          <w:bCs/>
          <w:color w:val="000000"/>
          <w:sz w:val="28"/>
          <w:szCs w:val="28"/>
          <w:shd w:val="clear" w:color="auto" w:fill="FFFFFF"/>
        </w:rPr>
        <w:t xml:space="preserve"> </w:t>
      </w:r>
    </w:p>
    <w:p w14:paraId="0B44C8CE" w14:textId="14173F7F" w:rsidR="009D6029" w:rsidRPr="00941331" w:rsidRDefault="009D6029" w:rsidP="00941331">
      <w:pPr>
        <w:shd w:val="clear" w:color="auto" w:fill="FFFFFF"/>
        <w:ind w:firstLine="709"/>
        <w:jc w:val="both"/>
        <w:rPr>
          <w:rFonts w:eastAsia="MS ??"/>
          <w:sz w:val="28"/>
          <w:szCs w:val="28"/>
        </w:rPr>
      </w:pPr>
    </w:p>
    <w:p w14:paraId="5AEBA5BB" w14:textId="77777777" w:rsidR="000F0BBA" w:rsidRPr="003D0C80" w:rsidRDefault="000F0BBA" w:rsidP="009D6029">
      <w:pPr>
        <w:ind w:firstLine="709"/>
        <w:jc w:val="both"/>
        <w:rPr>
          <w:b/>
          <w:sz w:val="28"/>
          <w:szCs w:val="28"/>
        </w:rPr>
      </w:pPr>
    </w:p>
    <w:p w14:paraId="68D83A3C" w14:textId="1F492EEC" w:rsidR="009D6029" w:rsidRDefault="009D6029" w:rsidP="009D6029">
      <w:pPr>
        <w:ind w:firstLine="709"/>
        <w:jc w:val="both"/>
        <w:rPr>
          <w:b/>
          <w:bCs/>
          <w:sz w:val="28"/>
          <w:szCs w:val="28"/>
        </w:rPr>
      </w:pPr>
      <w:r w:rsidRPr="003D0C80">
        <w:rPr>
          <w:b/>
          <w:sz w:val="28"/>
          <w:szCs w:val="28"/>
        </w:rPr>
        <w:t xml:space="preserve">5. </w:t>
      </w:r>
      <w:r w:rsidRPr="003D0C80">
        <w:rPr>
          <w:b/>
          <w:bCs/>
          <w:sz w:val="28"/>
          <w:szCs w:val="28"/>
        </w:rPr>
        <w:t>Фінансово-економічне обґрунтування</w:t>
      </w:r>
    </w:p>
    <w:p w14:paraId="5599D825" w14:textId="77777777" w:rsidR="00CA69A5" w:rsidRPr="003D0C80" w:rsidRDefault="00CA69A5" w:rsidP="009D6029">
      <w:pPr>
        <w:ind w:firstLine="709"/>
        <w:jc w:val="both"/>
        <w:rPr>
          <w:b/>
          <w:bCs/>
          <w:sz w:val="28"/>
          <w:szCs w:val="28"/>
        </w:rPr>
      </w:pPr>
    </w:p>
    <w:p w14:paraId="3BB6377A" w14:textId="6D62D9A6" w:rsidR="00C947AA" w:rsidRDefault="00A55314" w:rsidP="00A55314">
      <w:pPr>
        <w:ind w:firstLine="709"/>
        <w:jc w:val="both"/>
        <w:rPr>
          <w:sz w:val="28"/>
          <w:szCs w:val="28"/>
        </w:rPr>
      </w:pPr>
      <w:r w:rsidRPr="00A55314">
        <w:rPr>
          <w:sz w:val="28"/>
          <w:szCs w:val="28"/>
        </w:rPr>
        <w:t>Реалізація законопроекту не потребує додаткових витрат з державного і місцевих бюджетів.</w:t>
      </w:r>
      <w:r>
        <w:rPr>
          <w:sz w:val="28"/>
          <w:szCs w:val="28"/>
        </w:rPr>
        <w:t xml:space="preserve"> </w:t>
      </w:r>
    </w:p>
    <w:p w14:paraId="400E8CCC" w14:textId="57F8FD49" w:rsidR="009D6029" w:rsidRDefault="009D6029" w:rsidP="009D602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14:paraId="0619B456" w14:textId="77777777" w:rsidR="00051E85" w:rsidRPr="003D0C80" w:rsidRDefault="00051E85" w:rsidP="009D602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14:paraId="093C4C99" w14:textId="77777777" w:rsidR="009D6029" w:rsidRPr="003D0C80" w:rsidRDefault="009D6029" w:rsidP="009D6029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lang w:val="uk-UA"/>
        </w:rPr>
      </w:pPr>
      <w:r w:rsidRPr="003D0C80">
        <w:rPr>
          <w:b/>
          <w:bCs/>
          <w:sz w:val="28"/>
          <w:szCs w:val="28"/>
          <w:lang w:val="uk-UA"/>
        </w:rPr>
        <w:t>6. Прогноз результатів</w:t>
      </w:r>
    </w:p>
    <w:p w14:paraId="01324AC3" w14:textId="77777777" w:rsidR="000F0BBA" w:rsidRPr="003D0C80" w:rsidRDefault="000F0BBA" w:rsidP="009D602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14:paraId="60A84424" w14:textId="2D4C1696" w:rsidR="009D6029" w:rsidRPr="003D0C80" w:rsidRDefault="001F6DB4" w:rsidP="009D6029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Прийняття </w:t>
      </w:r>
      <w:r w:rsidR="009D6029" w:rsidRPr="003D0C80">
        <w:rPr>
          <w:color w:val="000000"/>
          <w:sz w:val="28"/>
          <w:szCs w:val="28"/>
        </w:rPr>
        <w:t>Закон</w:t>
      </w:r>
      <w:r>
        <w:rPr>
          <w:color w:val="000000"/>
          <w:sz w:val="28"/>
          <w:szCs w:val="28"/>
        </w:rPr>
        <w:t xml:space="preserve">у України </w:t>
      </w:r>
      <w:r w:rsidR="009D6029" w:rsidRPr="003D0C80">
        <w:rPr>
          <w:color w:val="000000"/>
          <w:sz w:val="28"/>
          <w:szCs w:val="28"/>
        </w:rPr>
        <w:t>«</w:t>
      </w:r>
      <w:r w:rsidR="009536E5" w:rsidRPr="009536E5">
        <w:rPr>
          <w:color w:val="000000"/>
          <w:sz w:val="28"/>
          <w:szCs w:val="28"/>
        </w:rPr>
        <w:t xml:space="preserve">Про внесення змін до статті 625 Цивільного кодексу України щодо захисту </w:t>
      </w:r>
      <w:r w:rsidR="00EC005F">
        <w:rPr>
          <w:color w:val="000000"/>
          <w:sz w:val="28"/>
          <w:szCs w:val="28"/>
        </w:rPr>
        <w:t xml:space="preserve">прав </w:t>
      </w:r>
      <w:r w:rsidR="009536E5" w:rsidRPr="009536E5">
        <w:rPr>
          <w:color w:val="000000"/>
          <w:sz w:val="28"/>
          <w:szCs w:val="28"/>
        </w:rPr>
        <w:t>споживачів комунальних послуг</w:t>
      </w:r>
      <w:r w:rsidR="009D6029" w:rsidRPr="003D0C80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сприятиме</w:t>
      </w:r>
      <w:r w:rsidR="00EC005F">
        <w:rPr>
          <w:color w:val="000000"/>
          <w:sz w:val="28"/>
          <w:szCs w:val="28"/>
        </w:rPr>
        <w:t xml:space="preserve"> </w:t>
      </w:r>
      <w:r w:rsidR="00CA69A5">
        <w:rPr>
          <w:color w:val="000000"/>
          <w:sz w:val="28"/>
          <w:szCs w:val="28"/>
        </w:rPr>
        <w:t xml:space="preserve">зниженню соціальної напруги в суспільстві внаслідок </w:t>
      </w:r>
      <w:r w:rsidR="00941331">
        <w:rPr>
          <w:color w:val="000000"/>
          <w:sz w:val="28"/>
          <w:szCs w:val="28"/>
        </w:rPr>
        <w:t>не нарахуванн</w:t>
      </w:r>
      <w:r w:rsidR="00CA69A5">
        <w:rPr>
          <w:color w:val="000000"/>
          <w:sz w:val="28"/>
          <w:szCs w:val="28"/>
        </w:rPr>
        <w:t>я</w:t>
      </w:r>
      <w:r w:rsidR="00941331">
        <w:rPr>
          <w:color w:val="000000"/>
          <w:sz w:val="28"/>
          <w:szCs w:val="28"/>
        </w:rPr>
        <w:t xml:space="preserve"> споживачам комунальних послуг, у яких є прострочена заборгованість зі сплати </w:t>
      </w:r>
      <w:r w:rsidR="00546D0A">
        <w:rPr>
          <w:color w:val="000000"/>
          <w:sz w:val="28"/>
          <w:szCs w:val="28"/>
        </w:rPr>
        <w:t>комунальних послуг, додаткових платежів, пов’язаних з індекс</w:t>
      </w:r>
      <w:r w:rsidR="00CA69A5">
        <w:rPr>
          <w:color w:val="000000"/>
          <w:sz w:val="28"/>
          <w:szCs w:val="28"/>
        </w:rPr>
        <w:t>ом</w:t>
      </w:r>
      <w:r w:rsidR="00546D0A">
        <w:rPr>
          <w:color w:val="000000"/>
          <w:sz w:val="28"/>
          <w:szCs w:val="28"/>
        </w:rPr>
        <w:t xml:space="preserve"> інфляції та 3% річних на суму простроченого боргу.</w:t>
      </w:r>
    </w:p>
    <w:p w14:paraId="324B0474" w14:textId="77777777" w:rsidR="009D6029" w:rsidRPr="003D0C80" w:rsidRDefault="009D6029" w:rsidP="009D6029">
      <w:pPr>
        <w:ind w:firstLine="709"/>
        <w:jc w:val="both"/>
      </w:pPr>
    </w:p>
    <w:p w14:paraId="02F694C9" w14:textId="0A05D711" w:rsidR="009D6029" w:rsidRDefault="009D6029" w:rsidP="009D6029">
      <w:pPr>
        <w:ind w:firstLine="709"/>
        <w:jc w:val="both"/>
      </w:pPr>
    </w:p>
    <w:p w14:paraId="1D184F91" w14:textId="77777777" w:rsidR="00CA69A5" w:rsidRPr="003D0C80" w:rsidRDefault="00CA69A5" w:rsidP="009D6029">
      <w:pPr>
        <w:ind w:firstLine="709"/>
        <w:jc w:val="both"/>
      </w:pPr>
    </w:p>
    <w:p w14:paraId="48B690CD" w14:textId="7DCCB5E0" w:rsidR="009D6029" w:rsidRDefault="001F6DB4" w:rsidP="00941331">
      <w:pPr>
        <w:ind w:firstLine="709"/>
        <w:jc w:val="both"/>
        <w:rPr>
          <w:b/>
          <w:sz w:val="28"/>
        </w:rPr>
      </w:pPr>
      <w:r w:rsidRPr="001F6DB4">
        <w:rPr>
          <w:b/>
          <w:sz w:val="28"/>
        </w:rPr>
        <w:t>Народн</w:t>
      </w:r>
      <w:r w:rsidR="009536E5">
        <w:rPr>
          <w:b/>
          <w:sz w:val="28"/>
        </w:rPr>
        <w:t>ий</w:t>
      </w:r>
      <w:r w:rsidRPr="001F6DB4">
        <w:rPr>
          <w:b/>
          <w:sz w:val="28"/>
        </w:rPr>
        <w:t xml:space="preserve"> депутат України </w:t>
      </w:r>
      <w:r w:rsidRPr="001F6DB4">
        <w:rPr>
          <w:b/>
          <w:sz w:val="28"/>
        </w:rPr>
        <w:tab/>
      </w:r>
      <w:r w:rsidRPr="001F6DB4">
        <w:rPr>
          <w:b/>
          <w:sz w:val="28"/>
        </w:rPr>
        <w:tab/>
      </w:r>
      <w:r w:rsidRPr="001F6DB4">
        <w:rPr>
          <w:b/>
          <w:sz w:val="28"/>
        </w:rPr>
        <w:tab/>
      </w:r>
      <w:r w:rsidRPr="001F6DB4">
        <w:rPr>
          <w:b/>
          <w:sz w:val="28"/>
        </w:rPr>
        <w:tab/>
        <w:t>О А. Дубінський</w:t>
      </w:r>
    </w:p>
    <w:p w14:paraId="1EDDE1A4" w14:textId="77777777" w:rsidR="009D6029" w:rsidRPr="003D0C80" w:rsidRDefault="009D6029" w:rsidP="009D6029">
      <w:pPr>
        <w:shd w:val="clear" w:color="auto" w:fill="FFFFFF"/>
        <w:ind w:firstLine="709"/>
        <w:jc w:val="both"/>
        <w:rPr>
          <w:b/>
          <w:color w:val="000000"/>
          <w:spacing w:val="-1"/>
          <w:sz w:val="28"/>
          <w:szCs w:val="28"/>
        </w:rPr>
      </w:pPr>
    </w:p>
    <w:p w14:paraId="32C9B52B" w14:textId="77777777" w:rsidR="00BF1E2F" w:rsidRDefault="00BF1E2F"/>
    <w:sectPr w:rsidR="00BF1E2F" w:rsidSect="001F6DB4"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32E05" w14:textId="77777777" w:rsidR="00FF48B6" w:rsidRDefault="00FF48B6" w:rsidP="001F6DB4">
      <w:r>
        <w:separator/>
      </w:r>
    </w:p>
  </w:endnote>
  <w:endnote w:type="continuationSeparator" w:id="0">
    <w:p w14:paraId="107425C0" w14:textId="77777777" w:rsidR="00FF48B6" w:rsidRDefault="00FF48B6" w:rsidP="001F6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6E274" w14:textId="77777777" w:rsidR="00FF48B6" w:rsidRDefault="00FF48B6" w:rsidP="001F6DB4">
      <w:r>
        <w:separator/>
      </w:r>
    </w:p>
  </w:footnote>
  <w:footnote w:type="continuationSeparator" w:id="0">
    <w:p w14:paraId="1B4A467D" w14:textId="77777777" w:rsidR="00FF48B6" w:rsidRDefault="00FF48B6" w:rsidP="001F6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439923"/>
      <w:docPartObj>
        <w:docPartGallery w:val="Page Numbers (Top of Page)"/>
        <w:docPartUnique/>
      </w:docPartObj>
    </w:sdtPr>
    <w:sdtEndPr/>
    <w:sdtContent>
      <w:p w14:paraId="26DB0BC1" w14:textId="78240E4E" w:rsidR="001F6DB4" w:rsidRDefault="001F6DB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5D7D" w:rsidRPr="00445D7D">
          <w:rPr>
            <w:noProof/>
            <w:lang w:val="ru-RU"/>
          </w:rPr>
          <w:t>2</w:t>
        </w:r>
        <w:r>
          <w:fldChar w:fldCharType="end"/>
        </w:r>
      </w:p>
    </w:sdtContent>
  </w:sdt>
  <w:p w14:paraId="0ADB0D60" w14:textId="77777777" w:rsidR="001F6DB4" w:rsidRDefault="001F6DB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27C"/>
    <w:rsid w:val="00051E85"/>
    <w:rsid w:val="00061278"/>
    <w:rsid w:val="00094039"/>
    <w:rsid w:val="000F0AA9"/>
    <w:rsid w:val="000F0BBA"/>
    <w:rsid w:val="001F6DB4"/>
    <w:rsid w:val="00243BBD"/>
    <w:rsid w:val="0028773F"/>
    <w:rsid w:val="002E237D"/>
    <w:rsid w:val="0037227C"/>
    <w:rsid w:val="003B60E6"/>
    <w:rsid w:val="003C6853"/>
    <w:rsid w:val="00440D3A"/>
    <w:rsid w:val="00445D7D"/>
    <w:rsid w:val="00480667"/>
    <w:rsid w:val="004859CB"/>
    <w:rsid w:val="00502387"/>
    <w:rsid w:val="00542FB6"/>
    <w:rsid w:val="00546D0A"/>
    <w:rsid w:val="005B65CD"/>
    <w:rsid w:val="006411D3"/>
    <w:rsid w:val="006E2379"/>
    <w:rsid w:val="007429DE"/>
    <w:rsid w:val="007A04EB"/>
    <w:rsid w:val="0086356D"/>
    <w:rsid w:val="008C1EE9"/>
    <w:rsid w:val="008F5474"/>
    <w:rsid w:val="00941331"/>
    <w:rsid w:val="009536E5"/>
    <w:rsid w:val="009D6029"/>
    <w:rsid w:val="00A45DA4"/>
    <w:rsid w:val="00A55314"/>
    <w:rsid w:val="00AB4FC4"/>
    <w:rsid w:val="00B06DD4"/>
    <w:rsid w:val="00BF1E2F"/>
    <w:rsid w:val="00C64C87"/>
    <w:rsid w:val="00C947AA"/>
    <w:rsid w:val="00CA69A5"/>
    <w:rsid w:val="00CC6B32"/>
    <w:rsid w:val="00D475E1"/>
    <w:rsid w:val="00DB3CD7"/>
    <w:rsid w:val="00DB7EB1"/>
    <w:rsid w:val="00DD465E"/>
    <w:rsid w:val="00E333E9"/>
    <w:rsid w:val="00E64523"/>
    <w:rsid w:val="00E67316"/>
    <w:rsid w:val="00E976FB"/>
    <w:rsid w:val="00EC005F"/>
    <w:rsid w:val="00F8525E"/>
    <w:rsid w:val="00FF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620E7"/>
  <w15:chartTrackingRefBased/>
  <w15:docId w15:val="{F7671DDD-0871-4EB9-9602-CA1A1D9BD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9"/>
    <w:qFormat/>
    <w:rsid w:val="009D60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9D6029"/>
    <w:rPr>
      <w:rFonts w:ascii="Times New Roman" w:eastAsia="Times New Roman" w:hAnsi="Times New Roman" w:cs="Times New Roman"/>
      <w:b/>
      <w:bCs/>
      <w:sz w:val="36"/>
      <w:szCs w:val="36"/>
      <w:lang w:val="uk-UA" w:eastAsia="ru-RU"/>
    </w:rPr>
  </w:style>
  <w:style w:type="paragraph" w:styleId="a3">
    <w:name w:val="Normal (Web)"/>
    <w:basedOn w:val="a"/>
    <w:uiPriority w:val="99"/>
    <w:rsid w:val="009D6029"/>
    <w:pPr>
      <w:spacing w:before="100" w:beforeAutospacing="1" w:after="100" w:afterAutospacing="1"/>
    </w:pPr>
    <w:rPr>
      <w:lang w:val="ru-RU"/>
    </w:rPr>
  </w:style>
  <w:style w:type="paragraph" w:styleId="a4">
    <w:name w:val="List Paragraph"/>
    <w:basedOn w:val="a"/>
    <w:link w:val="a5"/>
    <w:uiPriority w:val="99"/>
    <w:qFormat/>
    <w:rsid w:val="009D6029"/>
    <w:pPr>
      <w:ind w:left="720"/>
    </w:pPr>
    <w:rPr>
      <w:rFonts w:ascii="Calibri" w:hAnsi="Calibri"/>
      <w:sz w:val="22"/>
      <w:szCs w:val="20"/>
      <w:lang w:val="en-US" w:eastAsia="en-US"/>
    </w:rPr>
  </w:style>
  <w:style w:type="character" w:customStyle="1" w:styleId="a5">
    <w:name w:val="Абзац списку Знак"/>
    <w:link w:val="a4"/>
    <w:uiPriority w:val="99"/>
    <w:locked/>
    <w:rsid w:val="009D6029"/>
    <w:rPr>
      <w:rFonts w:ascii="Calibri" w:eastAsia="Times New Roman" w:hAnsi="Calibri" w:cs="Times New Roman"/>
      <w:szCs w:val="20"/>
      <w:lang w:val="en-US"/>
    </w:rPr>
  </w:style>
  <w:style w:type="character" w:customStyle="1" w:styleId="apple-converted-space">
    <w:name w:val="apple-converted-space"/>
    <w:basedOn w:val="a0"/>
    <w:uiPriority w:val="99"/>
    <w:rsid w:val="009D6029"/>
    <w:rPr>
      <w:rFonts w:cs="Times New Roman"/>
    </w:rPr>
  </w:style>
  <w:style w:type="character" w:customStyle="1" w:styleId="submenu-table">
    <w:name w:val="submenu-table"/>
    <w:basedOn w:val="a0"/>
    <w:uiPriority w:val="99"/>
    <w:rsid w:val="009D6029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1F6DB4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1F6DB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1F6DB4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1F6DB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aa">
    <w:name w:val="Назва документа"/>
    <w:basedOn w:val="a"/>
    <w:next w:val="a"/>
    <w:rsid w:val="003B60E6"/>
    <w:pPr>
      <w:keepNext/>
      <w:keepLines/>
      <w:suppressAutoHyphens/>
      <w:spacing w:before="360" w:after="360"/>
      <w:jc w:val="center"/>
    </w:pPr>
    <w:rPr>
      <w:rFonts w:ascii="Antiqua" w:hAnsi="Antiqua" w:cs="Antiqua"/>
      <w:b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4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AA3EB-EF82-48A1-9566-F0DB597A53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11C8CC-0455-44CB-8B22-E1EDA3DD97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EE0EA1-E7E4-4966-84FB-54188F5A0D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13FC81E-4955-48C7-9C16-BFA7347FC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2597</Words>
  <Characters>1481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2021-07-14T07:16:00Z</dcterms:created>
  <dcterms:modified xsi:type="dcterms:W3CDTF">2021-07-14T07:16:00Z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