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5B00A" w14:textId="77777777" w:rsidR="00852967" w:rsidRDefault="007C3261">
      <w:pPr>
        <w:ind w:left="426" w:right="451"/>
        <w:jc w:val="center"/>
        <w:rPr>
          <w:rFonts w:ascii="Times New Roman" w:eastAsia="Times New Roman" w:hAnsi="Times New Roman" w:cs="Times New Roman"/>
          <w:b/>
          <w:sz w:val="28"/>
          <w:szCs w:val="28"/>
        </w:rPr>
      </w:pPr>
      <w:bookmarkStart w:id="0" w:name="_heading=h.gjdgxs" w:colFirst="0" w:colLast="0"/>
      <w:bookmarkStart w:id="1" w:name="_GoBack"/>
      <w:bookmarkEnd w:id="0"/>
      <w:bookmarkEnd w:id="1"/>
      <w:r>
        <w:rPr>
          <w:rFonts w:ascii="Times New Roman" w:eastAsia="Times New Roman" w:hAnsi="Times New Roman" w:cs="Times New Roman"/>
          <w:b/>
          <w:sz w:val="28"/>
          <w:szCs w:val="28"/>
        </w:rPr>
        <w:t>ПОРІВНЯЛЬНА ТАБЛИЦЯ</w:t>
      </w:r>
      <w:r>
        <w:rPr>
          <w:rFonts w:ascii="Times New Roman" w:eastAsia="Times New Roman" w:hAnsi="Times New Roman" w:cs="Times New Roman"/>
          <w:b/>
          <w:sz w:val="28"/>
          <w:szCs w:val="28"/>
        </w:rPr>
        <w:br/>
        <w:t xml:space="preserve">до проекту Закону України “Про внесення змін до Кодексу України про адміністративні правопорушення та Кримінального кодексу України для реалізації положень Закону України “Про право на самозахист та володіння цивільною вогнепальною зброєю” </w:t>
      </w:r>
    </w:p>
    <w:tbl>
      <w:tblPr>
        <w:tblStyle w:val="af2"/>
        <w:tblW w:w="15876"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38"/>
        <w:gridCol w:w="7938"/>
      </w:tblGrid>
      <w:tr w:rsidR="00852967" w14:paraId="64DDF274" w14:textId="77777777">
        <w:tc>
          <w:tcPr>
            <w:tcW w:w="7938" w:type="dxa"/>
            <w:shd w:val="clear" w:color="auto" w:fill="auto"/>
          </w:tcPr>
          <w:p w14:paraId="1A7F4A73" w14:textId="77777777" w:rsidR="00852967" w:rsidRDefault="007C3261">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Зміст положення (норми) чинного законодавства</w:t>
            </w:r>
          </w:p>
        </w:tc>
        <w:tc>
          <w:tcPr>
            <w:tcW w:w="7938" w:type="dxa"/>
            <w:shd w:val="clear" w:color="auto" w:fill="auto"/>
          </w:tcPr>
          <w:p w14:paraId="2057D6F3" w14:textId="77777777" w:rsidR="00852967" w:rsidRDefault="007C3261">
            <w:pPr>
              <w:spacing w:after="0" w:line="240" w:lineRule="auto"/>
              <w:ind w:left="-60" w:firstLin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Зміст відповідного положення (норми) проекту акту</w:t>
            </w:r>
          </w:p>
        </w:tc>
      </w:tr>
      <w:tr w:rsidR="00852967" w14:paraId="1299E948" w14:textId="77777777">
        <w:tc>
          <w:tcPr>
            <w:tcW w:w="15876" w:type="dxa"/>
            <w:gridSpan w:val="2"/>
            <w:shd w:val="clear" w:color="auto" w:fill="auto"/>
          </w:tcPr>
          <w:p w14:paraId="31AB459A" w14:textId="7937F8FC" w:rsidR="00852967" w:rsidRPr="002E6CC9" w:rsidRDefault="007C326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Кодекс України про адміністративні правопорушення</w:t>
            </w:r>
            <w:r w:rsidR="002E6CC9" w:rsidRPr="002E6CC9">
              <w:rPr>
                <w:rFonts w:ascii="Times New Roman" w:eastAsia="Times New Roman" w:hAnsi="Times New Roman" w:cs="Times New Roman"/>
                <w:b/>
                <w:sz w:val="28"/>
                <w:szCs w:val="28"/>
              </w:rPr>
              <w:t xml:space="preserve"> (80731-</w:t>
            </w:r>
            <w:r w:rsidR="002E6CC9" w:rsidRPr="002E6CC9">
              <w:rPr>
                <w:rFonts w:ascii="Times New Roman" w:eastAsia="Times New Roman" w:hAnsi="Times New Roman" w:cs="Times New Roman"/>
                <w:b/>
                <w:sz w:val="28"/>
                <w:szCs w:val="28"/>
                <w:lang w:val="en-US"/>
              </w:rPr>
              <w:t>X</w:t>
            </w:r>
            <w:r w:rsidR="002E6CC9" w:rsidRPr="002E6CC9">
              <w:rPr>
                <w:rFonts w:ascii="Times New Roman" w:eastAsia="Times New Roman" w:hAnsi="Times New Roman" w:cs="Times New Roman"/>
                <w:b/>
                <w:sz w:val="28"/>
                <w:szCs w:val="28"/>
              </w:rPr>
              <w:t>) (Відомості Верховної Ради Української РСР (ВВР) 1984, додаток до № 51, ст.1122 із подальшими змінами)</w:t>
            </w:r>
          </w:p>
        </w:tc>
      </w:tr>
      <w:tr w:rsidR="00852967" w14:paraId="740B5369" w14:textId="77777777">
        <w:tc>
          <w:tcPr>
            <w:tcW w:w="7938" w:type="dxa"/>
            <w:shd w:val="clear" w:color="auto" w:fill="auto"/>
          </w:tcPr>
          <w:p w14:paraId="35973BCF"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24. Види адміністративних стягнень</w:t>
            </w:r>
          </w:p>
          <w:p w14:paraId="05DE4713" w14:textId="77777777" w:rsidR="00852967" w:rsidRDefault="00852967">
            <w:pPr>
              <w:spacing w:after="0" w:line="240" w:lineRule="auto"/>
              <w:jc w:val="both"/>
              <w:rPr>
                <w:rFonts w:ascii="Times New Roman" w:eastAsia="Times New Roman" w:hAnsi="Times New Roman" w:cs="Times New Roman"/>
                <w:sz w:val="28"/>
                <w:szCs w:val="28"/>
              </w:rPr>
            </w:pPr>
          </w:p>
          <w:p w14:paraId="3B595355"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вчинення адміністративних правопорушень можуть застосовуватись такі адміністративні стягнення:</w:t>
            </w:r>
          </w:p>
          <w:p w14:paraId="6CDEBCE4" w14:textId="77777777" w:rsidR="00852967" w:rsidRDefault="00852967">
            <w:pPr>
              <w:spacing w:after="0" w:line="240" w:lineRule="auto"/>
              <w:jc w:val="both"/>
              <w:rPr>
                <w:rFonts w:ascii="Times New Roman" w:eastAsia="Times New Roman" w:hAnsi="Times New Roman" w:cs="Times New Roman"/>
                <w:sz w:val="28"/>
                <w:szCs w:val="28"/>
              </w:rPr>
            </w:pPr>
          </w:p>
          <w:p w14:paraId="38016EF0"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2A09CD9F"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позбавлення спеціального права, наданого даному громадянинові (права керування транспортними засобами, права полювання);</w:t>
            </w:r>
          </w:p>
          <w:p w14:paraId="55221DD5" w14:textId="77777777" w:rsidR="00852967" w:rsidRDefault="00852967">
            <w:pPr>
              <w:spacing w:after="0" w:line="240" w:lineRule="auto"/>
              <w:jc w:val="both"/>
              <w:rPr>
                <w:rFonts w:ascii="Times New Roman" w:eastAsia="Times New Roman" w:hAnsi="Times New Roman" w:cs="Times New Roman"/>
                <w:sz w:val="28"/>
                <w:szCs w:val="28"/>
              </w:rPr>
            </w:pPr>
          </w:p>
          <w:p w14:paraId="18DF62C0" w14:textId="77777777" w:rsidR="00852967" w:rsidRDefault="00852967">
            <w:pPr>
              <w:spacing w:after="0" w:line="240" w:lineRule="auto"/>
              <w:jc w:val="both"/>
              <w:rPr>
                <w:rFonts w:ascii="Times New Roman" w:eastAsia="Times New Roman" w:hAnsi="Times New Roman" w:cs="Times New Roman"/>
                <w:sz w:val="28"/>
                <w:szCs w:val="28"/>
              </w:rPr>
            </w:pPr>
          </w:p>
          <w:p w14:paraId="4CDC2894"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w:t>
            </w:r>
          </w:p>
          <w:p w14:paraId="350DA4E3"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677B5A40" w14:textId="77777777" w:rsidR="00852967" w:rsidRDefault="00852967">
            <w:pPr>
              <w:spacing w:after="0" w:line="240" w:lineRule="auto"/>
              <w:jc w:val="both"/>
              <w:rPr>
                <w:rFonts w:ascii="Times New Roman" w:eastAsia="Times New Roman" w:hAnsi="Times New Roman" w:cs="Times New Roman"/>
                <w:sz w:val="28"/>
                <w:szCs w:val="28"/>
              </w:rPr>
            </w:pPr>
          </w:p>
          <w:p w14:paraId="02423587"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25. Основні і додаткові адміністративні стягнення</w:t>
            </w:r>
          </w:p>
          <w:p w14:paraId="410C1B37" w14:textId="77777777" w:rsidR="00852967" w:rsidRDefault="00852967">
            <w:pPr>
              <w:spacing w:after="0" w:line="240" w:lineRule="auto"/>
              <w:jc w:val="both"/>
              <w:rPr>
                <w:rFonts w:ascii="Times New Roman" w:eastAsia="Times New Roman" w:hAnsi="Times New Roman" w:cs="Times New Roman"/>
                <w:sz w:val="28"/>
                <w:szCs w:val="28"/>
              </w:rPr>
            </w:pPr>
          </w:p>
          <w:p w14:paraId="087CD60B"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Оплатне вилучення, конфіскація предметів </w:t>
            </w:r>
            <w:r>
              <w:rPr>
                <w:rFonts w:ascii="Times New Roman" w:eastAsia="Times New Roman" w:hAnsi="Times New Roman" w:cs="Times New Roman"/>
                <w:b/>
                <w:sz w:val="28"/>
                <w:szCs w:val="28"/>
              </w:rPr>
              <w:t>та</w:t>
            </w:r>
            <w:r>
              <w:rPr>
                <w:rFonts w:ascii="Times New Roman" w:eastAsia="Times New Roman" w:hAnsi="Times New Roman" w:cs="Times New Roman"/>
                <w:sz w:val="28"/>
                <w:szCs w:val="28"/>
              </w:rPr>
              <w:t xml:space="preserve"> позбавлення права керування транспортними засобами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p>
          <w:p w14:paraId="382C0BEF" w14:textId="77777777" w:rsidR="00852967" w:rsidRDefault="00852967">
            <w:pPr>
              <w:spacing w:after="0" w:line="240" w:lineRule="auto"/>
              <w:jc w:val="both"/>
              <w:rPr>
                <w:rFonts w:ascii="Times New Roman" w:eastAsia="Times New Roman" w:hAnsi="Times New Roman" w:cs="Times New Roman"/>
                <w:sz w:val="28"/>
                <w:szCs w:val="28"/>
              </w:rPr>
            </w:pPr>
          </w:p>
          <w:p w14:paraId="0CD2A28C" w14:textId="77777777" w:rsidR="00852967" w:rsidRDefault="00852967">
            <w:pPr>
              <w:spacing w:after="0" w:line="240" w:lineRule="auto"/>
              <w:jc w:val="both"/>
              <w:rPr>
                <w:rFonts w:ascii="Times New Roman" w:eastAsia="Times New Roman" w:hAnsi="Times New Roman" w:cs="Times New Roman"/>
                <w:sz w:val="28"/>
                <w:szCs w:val="28"/>
              </w:rPr>
            </w:pPr>
          </w:p>
          <w:p w14:paraId="07B29CB8"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одне адміністративне правопорушення може бути накладено основне або основне і додаткове стягнення.</w:t>
            </w:r>
          </w:p>
          <w:p w14:paraId="6A32F9BC" w14:textId="77777777" w:rsidR="00852967" w:rsidRDefault="00852967">
            <w:pPr>
              <w:spacing w:after="0" w:line="240" w:lineRule="auto"/>
              <w:jc w:val="both"/>
              <w:rPr>
                <w:rFonts w:ascii="Times New Roman" w:eastAsia="Times New Roman" w:hAnsi="Times New Roman" w:cs="Times New Roman"/>
                <w:sz w:val="28"/>
                <w:szCs w:val="28"/>
              </w:rPr>
            </w:pPr>
          </w:p>
          <w:p w14:paraId="40A398A8"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F244C6E" w14:textId="77777777" w:rsidR="00852967" w:rsidRDefault="00852967">
            <w:pPr>
              <w:spacing w:after="0" w:line="240" w:lineRule="auto"/>
              <w:jc w:val="both"/>
              <w:rPr>
                <w:rFonts w:ascii="Times New Roman" w:eastAsia="Times New Roman" w:hAnsi="Times New Roman" w:cs="Times New Roman"/>
                <w:sz w:val="28"/>
                <w:szCs w:val="28"/>
              </w:rPr>
            </w:pPr>
          </w:p>
          <w:p w14:paraId="0E950B47"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6DE6B2D" w14:textId="77777777" w:rsidR="00852967" w:rsidRDefault="00852967">
            <w:pPr>
              <w:spacing w:after="0" w:line="240" w:lineRule="auto"/>
              <w:jc w:val="both"/>
              <w:rPr>
                <w:rFonts w:ascii="Times New Roman" w:eastAsia="Times New Roman" w:hAnsi="Times New Roman" w:cs="Times New Roman"/>
                <w:sz w:val="28"/>
                <w:szCs w:val="28"/>
              </w:rPr>
            </w:pPr>
          </w:p>
          <w:p w14:paraId="1DC262A9"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454FA18B" w14:textId="77777777" w:rsidR="00852967" w:rsidRDefault="00852967">
            <w:pPr>
              <w:spacing w:after="0" w:line="240" w:lineRule="auto"/>
              <w:jc w:val="both"/>
              <w:rPr>
                <w:rFonts w:ascii="Times New Roman" w:eastAsia="Times New Roman" w:hAnsi="Times New Roman" w:cs="Times New Roman"/>
                <w:sz w:val="28"/>
                <w:szCs w:val="28"/>
              </w:rPr>
            </w:pPr>
          </w:p>
          <w:p w14:paraId="1AF53B86" w14:textId="7C6BFB95"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w:t>
            </w:r>
            <w:r w:rsidR="00E9388E">
              <w:rPr>
                <w:rFonts w:ascii="Times New Roman" w:eastAsia="Times New Roman" w:hAnsi="Times New Roman" w:cs="Times New Roman"/>
                <w:b/>
                <w:sz w:val="28"/>
                <w:szCs w:val="28"/>
              </w:rPr>
              <w:t>ій</w:t>
            </w:r>
          </w:p>
          <w:p w14:paraId="4CF937FB" w14:textId="77777777" w:rsidR="00852967" w:rsidRDefault="00852967">
            <w:pPr>
              <w:spacing w:after="0" w:line="240" w:lineRule="auto"/>
              <w:jc w:val="both"/>
              <w:rPr>
                <w:rFonts w:ascii="Times New Roman" w:eastAsia="Times New Roman" w:hAnsi="Times New Roman" w:cs="Times New Roman"/>
                <w:sz w:val="28"/>
                <w:szCs w:val="28"/>
              </w:rPr>
            </w:pPr>
          </w:p>
          <w:p w14:paraId="0FE569C9" w14:textId="77777777" w:rsidR="00852967" w:rsidRDefault="00852967">
            <w:pPr>
              <w:spacing w:after="0" w:line="240" w:lineRule="auto"/>
              <w:jc w:val="both"/>
              <w:rPr>
                <w:rFonts w:ascii="Times New Roman" w:eastAsia="Times New Roman" w:hAnsi="Times New Roman" w:cs="Times New Roman"/>
                <w:sz w:val="28"/>
                <w:szCs w:val="28"/>
              </w:rPr>
            </w:pPr>
          </w:p>
          <w:p w14:paraId="6F17F013" w14:textId="77777777" w:rsidR="00852967" w:rsidRDefault="00852967">
            <w:pPr>
              <w:spacing w:after="0" w:line="240" w:lineRule="auto"/>
              <w:jc w:val="both"/>
              <w:rPr>
                <w:rFonts w:ascii="Times New Roman" w:eastAsia="Times New Roman" w:hAnsi="Times New Roman" w:cs="Times New Roman"/>
                <w:sz w:val="28"/>
                <w:szCs w:val="28"/>
              </w:rPr>
            </w:pPr>
          </w:p>
          <w:p w14:paraId="0462019E" w14:textId="77777777" w:rsidR="00852967" w:rsidRDefault="00852967">
            <w:pPr>
              <w:spacing w:after="0" w:line="240" w:lineRule="auto"/>
              <w:jc w:val="both"/>
              <w:rPr>
                <w:rFonts w:ascii="Times New Roman" w:eastAsia="Times New Roman" w:hAnsi="Times New Roman" w:cs="Times New Roman"/>
                <w:sz w:val="28"/>
                <w:szCs w:val="28"/>
              </w:rPr>
            </w:pPr>
          </w:p>
          <w:p w14:paraId="3EE4AF7D" w14:textId="77777777" w:rsidR="00852967" w:rsidRDefault="00852967">
            <w:pPr>
              <w:spacing w:after="0" w:line="240" w:lineRule="auto"/>
              <w:jc w:val="both"/>
              <w:rPr>
                <w:rFonts w:ascii="Times New Roman" w:eastAsia="Times New Roman" w:hAnsi="Times New Roman" w:cs="Times New Roman"/>
                <w:sz w:val="28"/>
                <w:szCs w:val="28"/>
              </w:rPr>
            </w:pPr>
          </w:p>
          <w:p w14:paraId="662D24E0" w14:textId="77777777" w:rsidR="00852967" w:rsidRDefault="00852967">
            <w:pPr>
              <w:spacing w:after="0" w:line="240" w:lineRule="auto"/>
              <w:jc w:val="both"/>
              <w:rPr>
                <w:rFonts w:ascii="Times New Roman" w:eastAsia="Times New Roman" w:hAnsi="Times New Roman" w:cs="Times New Roman"/>
                <w:sz w:val="28"/>
                <w:szCs w:val="28"/>
              </w:rPr>
            </w:pPr>
          </w:p>
          <w:p w14:paraId="6CEC96BD"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4B5FCA0B" w14:textId="77777777" w:rsidR="00852967" w:rsidRDefault="00852967">
            <w:pPr>
              <w:spacing w:after="0" w:line="240" w:lineRule="auto"/>
              <w:jc w:val="both"/>
              <w:rPr>
                <w:rFonts w:ascii="Times New Roman" w:eastAsia="Times New Roman" w:hAnsi="Times New Roman" w:cs="Times New Roman"/>
                <w:sz w:val="28"/>
                <w:szCs w:val="28"/>
              </w:rPr>
            </w:pPr>
          </w:p>
          <w:p w14:paraId="34D6EBBA"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w:t>
            </w:r>
            <w:r>
              <w:rPr>
                <w:rFonts w:ascii="Times New Roman" w:eastAsia="Times New Roman" w:hAnsi="Times New Roman" w:cs="Times New Roman"/>
                <w:sz w:val="28"/>
                <w:szCs w:val="28"/>
              </w:rPr>
              <w:lastRenderedPageBreak/>
              <w:t>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341E0F58" w14:textId="77777777" w:rsidR="00852967" w:rsidRDefault="00852967">
            <w:pPr>
              <w:spacing w:after="0" w:line="240" w:lineRule="auto"/>
              <w:jc w:val="both"/>
              <w:rPr>
                <w:rFonts w:ascii="Times New Roman" w:eastAsia="Times New Roman" w:hAnsi="Times New Roman" w:cs="Times New Roman"/>
                <w:sz w:val="28"/>
                <w:szCs w:val="28"/>
              </w:rPr>
            </w:pPr>
          </w:p>
          <w:p w14:paraId="003F7578" w14:textId="77777777" w:rsidR="00852967" w:rsidRPr="00E9388E" w:rsidRDefault="007C3261">
            <w:pPr>
              <w:spacing w:after="0" w:line="240" w:lineRule="auto"/>
              <w:jc w:val="both"/>
              <w:rPr>
                <w:rFonts w:ascii="Times New Roman" w:eastAsia="Times New Roman" w:hAnsi="Times New Roman" w:cs="Times New Roman"/>
                <w:b/>
                <w:sz w:val="28"/>
                <w:szCs w:val="28"/>
              </w:rPr>
            </w:pPr>
            <w:r w:rsidRPr="00E9388E">
              <w:rPr>
                <w:rFonts w:ascii="Times New Roman" w:eastAsia="Times New Roman" w:hAnsi="Times New Roman" w:cs="Times New Roman"/>
                <w:b/>
                <w:sz w:val="28"/>
                <w:szCs w:val="28"/>
              </w:rPr>
              <w:t>Позбавлення права полювання не може застосовуватись до осіб, для яких полювання є основним джерелом існування.</w:t>
            </w:r>
          </w:p>
          <w:p w14:paraId="1D8A2F8C" w14:textId="77777777" w:rsidR="00852967" w:rsidRDefault="00852967">
            <w:pPr>
              <w:spacing w:after="0" w:line="240" w:lineRule="auto"/>
              <w:jc w:val="both"/>
              <w:rPr>
                <w:rFonts w:ascii="Times New Roman" w:eastAsia="Times New Roman" w:hAnsi="Times New Roman" w:cs="Times New Roman"/>
                <w:sz w:val="28"/>
                <w:szCs w:val="28"/>
              </w:rPr>
            </w:pPr>
          </w:p>
          <w:p w14:paraId="594ED51E"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4052BE29" w14:textId="77777777" w:rsidR="00852967" w:rsidRDefault="00852967">
            <w:pPr>
              <w:spacing w:after="0" w:line="240" w:lineRule="auto"/>
              <w:jc w:val="both"/>
              <w:rPr>
                <w:rFonts w:ascii="Times New Roman" w:eastAsia="Times New Roman" w:hAnsi="Times New Roman" w:cs="Times New Roman"/>
                <w:sz w:val="28"/>
                <w:szCs w:val="28"/>
              </w:rPr>
            </w:pPr>
          </w:p>
          <w:p w14:paraId="4155F1B4"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192652D2"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6E440041" w14:textId="77777777" w:rsidR="00852967" w:rsidRDefault="00852967">
            <w:pPr>
              <w:spacing w:after="0" w:line="240" w:lineRule="auto"/>
              <w:jc w:val="both"/>
              <w:rPr>
                <w:rFonts w:ascii="Times New Roman" w:eastAsia="Times New Roman" w:hAnsi="Times New Roman" w:cs="Times New Roman"/>
                <w:sz w:val="28"/>
                <w:szCs w:val="28"/>
              </w:rPr>
            </w:pPr>
          </w:p>
          <w:p w14:paraId="41CA9FC5" w14:textId="77777777" w:rsidR="00852967" w:rsidRPr="00E9388E" w:rsidRDefault="007C3261">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lastRenderedPageBreak/>
              <w:t xml:space="preserve">Стаття 190. Порушення громадянами порядку придбання, зберігання, передачі іншим особам або продажу </w:t>
            </w:r>
            <w:r w:rsidRPr="00E9388E">
              <w:rPr>
                <w:rFonts w:ascii="Times New Roman" w:eastAsia="Times New Roman" w:hAnsi="Times New Roman" w:cs="Times New Roman"/>
                <w:bCs/>
                <w:sz w:val="28"/>
                <w:szCs w:val="28"/>
              </w:rPr>
              <w:t>вогнепальної, холодної чи пневматичної зброї</w:t>
            </w:r>
          </w:p>
          <w:p w14:paraId="1560209C" w14:textId="77777777" w:rsidR="00852967" w:rsidRDefault="00852967">
            <w:pPr>
              <w:spacing w:after="0" w:line="240" w:lineRule="auto"/>
              <w:jc w:val="both"/>
              <w:rPr>
                <w:rFonts w:ascii="Times New Roman" w:eastAsia="Times New Roman" w:hAnsi="Times New Roman" w:cs="Times New Roman"/>
                <w:sz w:val="28"/>
                <w:szCs w:val="28"/>
              </w:rPr>
            </w:pPr>
          </w:p>
          <w:p w14:paraId="23CFC48F" w14:textId="77777777" w:rsidR="00852967" w:rsidRPr="00E9388E"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Придбання, зберігання, </w:t>
            </w:r>
            <w:r w:rsidRPr="00E9388E">
              <w:rPr>
                <w:rFonts w:ascii="Times New Roman" w:eastAsia="Times New Roman" w:hAnsi="Times New Roman" w:cs="Times New Roman"/>
                <w:sz w:val="28"/>
                <w:szCs w:val="28"/>
              </w:rPr>
              <w:t>передача іншим особам або продаж громадянами вогнепальної мисливської чи холодної зброї, а також пневматичної зброї калібру понад 4,5 міліметра і швидкістю польоту кулі понад 100 метрів за секунду без відповідного документа дозвільного характеру, виданого уповноваженим державним органом, -</w:t>
            </w:r>
          </w:p>
          <w:p w14:paraId="74B46B27"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487FA2C4"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тягнуть за собою накладення штрафу від семи до десяти неоподатковуваних мінімумів доходів громадян з конфіскацією зброї або без такої.</w:t>
            </w:r>
          </w:p>
          <w:p w14:paraId="63940CBF"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41B9E988"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1440E0B3"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17F8E1C9" w14:textId="04ADAB94" w:rsidR="00852967"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тягнуть за собою накладення штрафу від десяти до п’ятнадцяти неоподатковуваних мінімумів доходів громадян з конфіскацією</w:t>
            </w:r>
            <w:r>
              <w:rPr>
                <w:rFonts w:ascii="Times New Roman" w:eastAsia="Times New Roman" w:hAnsi="Times New Roman" w:cs="Times New Roman"/>
                <w:sz w:val="28"/>
                <w:szCs w:val="28"/>
              </w:rPr>
              <w:t xml:space="preserve"> зброї.</w:t>
            </w:r>
          </w:p>
          <w:p w14:paraId="159C0DCE" w14:textId="1ECA64CA" w:rsidR="00513D35" w:rsidRDefault="00513D35">
            <w:pPr>
              <w:spacing w:after="0" w:line="240" w:lineRule="auto"/>
              <w:jc w:val="both"/>
              <w:rPr>
                <w:rFonts w:ascii="Times New Roman" w:eastAsia="Times New Roman" w:hAnsi="Times New Roman" w:cs="Times New Roman"/>
                <w:sz w:val="28"/>
                <w:szCs w:val="28"/>
              </w:rPr>
            </w:pPr>
          </w:p>
          <w:p w14:paraId="558961C3" w14:textId="12786184" w:rsidR="00513D35" w:rsidRDefault="00513D35">
            <w:pPr>
              <w:spacing w:after="0" w:line="240" w:lineRule="auto"/>
              <w:jc w:val="both"/>
              <w:rPr>
                <w:rFonts w:ascii="Times New Roman" w:eastAsia="Times New Roman" w:hAnsi="Times New Roman" w:cs="Times New Roman"/>
                <w:sz w:val="28"/>
                <w:szCs w:val="28"/>
              </w:rPr>
            </w:pPr>
          </w:p>
          <w:p w14:paraId="2F41B91B" w14:textId="77777777" w:rsidR="00513D35" w:rsidRDefault="00513D35">
            <w:pPr>
              <w:spacing w:after="0" w:line="240" w:lineRule="auto"/>
              <w:jc w:val="both"/>
              <w:rPr>
                <w:rFonts w:ascii="Times New Roman" w:eastAsia="Times New Roman" w:hAnsi="Times New Roman" w:cs="Times New Roman"/>
                <w:sz w:val="28"/>
                <w:szCs w:val="28"/>
              </w:rPr>
            </w:pPr>
          </w:p>
          <w:p w14:paraId="41FA9CAF"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4659B60C" w14:textId="77777777" w:rsidR="00852967" w:rsidRDefault="00852967">
            <w:pPr>
              <w:spacing w:after="0" w:line="240" w:lineRule="auto"/>
              <w:jc w:val="both"/>
              <w:rPr>
                <w:rFonts w:ascii="Times New Roman" w:eastAsia="Times New Roman" w:hAnsi="Times New Roman" w:cs="Times New Roman"/>
                <w:sz w:val="28"/>
                <w:szCs w:val="28"/>
              </w:rPr>
            </w:pPr>
          </w:p>
          <w:p w14:paraId="7AA9C758" w14:textId="77777777" w:rsidR="00852967" w:rsidRPr="00E9388E"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191. </w:t>
            </w:r>
            <w:r w:rsidRPr="00E9388E">
              <w:rPr>
                <w:rFonts w:ascii="Times New Roman" w:eastAsia="Times New Roman" w:hAnsi="Times New Roman" w:cs="Times New Roman"/>
                <w:sz w:val="28"/>
                <w:szCs w:val="28"/>
              </w:rPr>
              <w:t>Порушення громадянами правил зберігання, носіння або перевезення нагородної, вогнепальної, холодної чи пневматичної зброї і бойових припасів</w:t>
            </w:r>
          </w:p>
          <w:p w14:paraId="5E5164C4"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73939F52"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lastRenderedPageBreak/>
              <w:t>Порушення правил зберігання, носіння або перевезення нагородної, вогнепальної мисливської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які мають відповідний документ дозвільного характеру, виданий уповноваженим державним органом на зберігання зазначеної зброї, -</w:t>
            </w:r>
          </w:p>
          <w:p w14:paraId="16234A43" w14:textId="77777777" w:rsidR="00513D35" w:rsidRPr="00E9388E" w:rsidRDefault="00513D35">
            <w:pPr>
              <w:spacing w:after="0" w:line="240" w:lineRule="auto"/>
              <w:jc w:val="both"/>
              <w:rPr>
                <w:rFonts w:ascii="Times New Roman" w:eastAsia="Times New Roman" w:hAnsi="Times New Roman" w:cs="Times New Roman"/>
                <w:sz w:val="28"/>
                <w:szCs w:val="28"/>
              </w:rPr>
            </w:pPr>
          </w:p>
          <w:p w14:paraId="112156FC"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тягне за собою накладення штрафу від семи до десяти неоподатковуваних мінімумів доходів громадян з оплатним вилученням зброї і бойових припасів або без такого.</w:t>
            </w:r>
          </w:p>
          <w:p w14:paraId="4712C608" w14:textId="77777777" w:rsidR="00852967" w:rsidRDefault="00852967">
            <w:pPr>
              <w:spacing w:after="0" w:line="240" w:lineRule="auto"/>
              <w:jc w:val="both"/>
              <w:rPr>
                <w:rFonts w:ascii="Times New Roman" w:eastAsia="Times New Roman" w:hAnsi="Times New Roman" w:cs="Times New Roman"/>
                <w:sz w:val="28"/>
                <w:szCs w:val="28"/>
              </w:rPr>
            </w:pPr>
          </w:p>
          <w:p w14:paraId="364406FF"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6ACD3DF3" w14:textId="77777777" w:rsidR="00852967" w:rsidRDefault="00852967">
            <w:pPr>
              <w:spacing w:after="0" w:line="240" w:lineRule="auto"/>
              <w:jc w:val="both"/>
              <w:rPr>
                <w:rFonts w:ascii="Times New Roman" w:eastAsia="Times New Roman" w:hAnsi="Times New Roman" w:cs="Times New Roman"/>
                <w:sz w:val="28"/>
                <w:szCs w:val="28"/>
              </w:rPr>
            </w:pPr>
          </w:p>
          <w:p w14:paraId="5ECE80E5" w14:textId="77777777" w:rsidR="00852967" w:rsidRPr="00E9388E"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w:t>
            </w:r>
            <w:r w:rsidRPr="00E9388E">
              <w:rPr>
                <w:rFonts w:ascii="Times New Roman" w:eastAsia="Times New Roman" w:hAnsi="Times New Roman" w:cs="Times New Roman"/>
                <w:sz w:val="28"/>
                <w:szCs w:val="28"/>
              </w:rPr>
              <w:t>штрафу від десяти до п’ятнадцяти неоподатковуваних мінімумів доходів громадян з конфіскацією зброї і бойових припасів.</w:t>
            </w:r>
          </w:p>
          <w:p w14:paraId="3333C781" w14:textId="77777777" w:rsidR="00852967" w:rsidRDefault="00852967">
            <w:pPr>
              <w:spacing w:after="0" w:line="240" w:lineRule="auto"/>
              <w:jc w:val="both"/>
              <w:rPr>
                <w:rFonts w:ascii="Times New Roman" w:eastAsia="Times New Roman" w:hAnsi="Times New Roman" w:cs="Times New Roman"/>
                <w:sz w:val="28"/>
                <w:szCs w:val="28"/>
              </w:rPr>
            </w:pPr>
          </w:p>
          <w:p w14:paraId="6479726F" w14:textId="77777777" w:rsidR="00852967" w:rsidRDefault="00852967">
            <w:pPr>
              <w:spacing w:after="0" w:line="240" w:lineRule="auto"/>
              <w:jc w:val="both"/>
              <w:rPr>
                <w:rFonts w:ascii="Times New Roman" w:eastAsia="Times New Roman" w:hAnsi="Times New Roman" w:cs="Times New Roman"/>
                <w:sz w:val="28"/>
                <w:szCs w:val="28"/>
              </w:rPr>
            </w:pPr>
          </w:p>
          <w:p w14:paraId="2227EC9C" w14:textId="77777777" w:rsidR="00852967" w:rsidRDefault="00852967">
            <w:pPr>
              <w:spacing w:after="0" w:line="240" w:lineRule="auto"/>
              <w:jc w:val="both"/>
              <w:rPr>
                <w:rFonts w:ascii="Times New Roman" w:eastAsia="Times New Roman" w:hAnsi="Times New Roman" w:cs="Times New Roman"/>
                <w:sz w:val="28"/>
                <w:szCs w:val="28"/>
              </w:rPr>
            </w:pPr>
          </w:p>
          <w:p w14:paraId="70ACDFCE" w14:textId="7FB32208"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w:t>
            </w:r>
            <w:r w:rsidR="00E9388E">
              <w:rPr>
                <w:rFonts w:ascii="Times New Roman" w:eastAsia="Times New Roman" w:hAnsi="Times New Roman" w:cs="Times New Roman"/>
                <w:b/>
                <w:sz w:val="28"/>
                <w:szCs w:val="28"/>
              </w:rPr>
              <w:t>ій</w:t>
            </w:r>
          </w:p>
          <w:p w14:paraId="3312D873" w14:textId="77777777" w:rsidR="00852967" w:rsidRDefault="00852967">
            <w:pPr>
              <w:spacing w:after="0" w:line="240" w:lineRule="auto"/>
              <w:jc w:val="both"/>
              <w:rPr>
                <w:rFonts w:ascii="Times New Roman" w:eastAsia="Times New Roman" w:hAnsi="Times New Roman" w:cs="Times New Roman"/>
                <w:sz w:val="28"/>
                <w:szCs w:val="28"/>
              </w:rPr>
            </w:pPr>
          </w:p>
          <w:p w14:paraId="75067BEE" w14:textId="77777777" w:rsidR="00852967" w:rsidRDefault="00852967">
            <w:pPr>
              <w:spacing w:after="0" w:line="240" w:lineRule="auto"/>
              <w:jc w:val="both"/>
              <w:rPr>
                <w:rFonts w:ascii="Times New Roman" w:eastAsia="Times New Roman" w:hAnsi="Times New Roman" w:cs="Times New Roman"/>
                <w:sz w:val="28"/>
                <w:szCs w:val="28"/>
              </w:rPr>
            </w:pPr>
          </w:p>
          <w:p w14:paraId="14CD5698" w14:textId="77777777" w:rsidR="00852967" w:rsidRDefault="00852967">
            <w:pPr>
              <w:spacing w:after="0" w:line="240" w:lineRule="auto"/>
              <w:jc w:val="both"/>
              <w:rPr>
                <w:rFonts w:ascii="Times New Roman" w:eastAsia="Times New Roman" w:hAnsi="Times New Roman" w:cs="Times New Roman"/>
                <w:sz w:val="28"/>
                <w:szCs w:val="28"/>
              </w:rPr>
            </w:pPr>
          </w:p>
          <w:p w14:paraId="247FC5E2" w14:textId="77777777" w:rsidR="00852967" w:rsidRDefault="00852967">
            <w:pPr>
              <w:spacing w:after="0" w:line="240" w:lineRule="auto"/>
              <w:jc w:val="both"/>
              <w:rPr>
                <w:rFonts w:ascii="Times New Roman" w:eastAsia="Times New Roman" w:hAnsi="Times New Roman" w:cs="Times New Roman"/>
                <w:sz w:val="28"/>
                <w:szCs w:val="28"/>
              </w:rPr>
            </w:pPr>
          </w:p>
          <w:p w14:paraId="54D73F93" w14:textId="77777777" w:rsidR="00852967" w:rsidRDefault="00852967">
            <w:pPr>
              <w:spacing w:after="0" w:line="240" w:lineRule="auto"/>
              <w:jc w:val="both"/>
              <w:rPr>
                <w:rFonts w:ascii="Times New Roman" w:eastAsia="Times New Roman" w:hAnsi="Times New Roman" w:cs="Times New Roman"/>
                <w:sz w:val="28"/>
                <w:szCs w:val="28"/>
              </w:rPr>
            </w:pPr>
          </w:p>
          <w:p w14:paraId="60AEC763" w14:textId="77777777" w:rsidR="00852967" w:rsidRDefault="00852967">
            <w:pPr>
              <w:spacing w:after="0" w:line="240" w:lineRule="auto"/>
              <w:jc w:val="both"/>
              <w:rPr>
                <w:rFonts w:ascii="Times New Roman" w:eastAsia="Times New Roman" w:hAnsi="Times New Roman" w:cs="Times New Roman"/>
                <w:sz w:val="28"/>
                <w:szCs w:val="28"/>
              </w:rPr>
            </w:pPr>
          </w:p>
          <w:p w14:paraId="2C240AC4" w14:textId="77777777" w:rsidR="00852967" w:rsidRDefault="00852967">
            <w:pPr>
              <w:spacing w:after="0" w:line="240" w:lineRule="auto"/>
              <w:jc w:val="both"/>
              <w:rPr>
                <w:rFonts w:ascii="Times New Roman" w:eastAsia="Times New Roman" w:hAnsi="Times New Roman" w:cs="Times New Roman"/>
                <w:sz w:val="28"/>
                <w:szCs w:val="28"/>
              </w:rPr>
            </w:pPr>
          </w:p>
          <w:p w14:paraId="7DBDC6F5" w14:textId="77777777" w:rsidR="00852967" w:rsidRDefault="00852967">
            <w:pPr>
              <w:spacing w:after="0" w:line="240" w:lineRule="auto"/>
              <w:jc w:val="both"/>
              <w:rPr>
                <w:rFonts w:ascii="Times New Roman" w:eastAsia="Times New Roman" w:hAnsi="Times New Roman" w:cs="Times New Roman"/>
                <w:sz w:val="28"/>
                <w:szCs w:val="28"/>
              </w:rPr>
            </w:pPr>
          </w:p>
          <w:p w14:paraId="7486A953" w14:textId="77777777" w:rsidR="00852967" w:rsidRDefault="00852967">
            <w:pPr>
              <w:spacing w:after="0" w:line="240" w:lineRule="auto"/>
              <w:jc w:val="both"/>
              <w:rPr>
                <w:rFonts w:ascii="Times New Roman" w:eastAsia="Times New Roman" w:hAnsi="Times New Roman" w:cs="Times New Roman"/>
                <w:sz w:val="28"/>
                <w:szCs w:val="28"/>
              </w:rPr>
            </w:pPr>
          </w:p>
          <w:p w14:paraId="6D1ACCF6"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683CC85" w14:textId="77777777" w:rsidR="00852967" w:rsidRDefault="00852967">
            <w:pPr>
              <w:spacing w:after="0" w:line="240" w:lineRule="auto"/>
              <w:jc w:val="both"/>
              <w:rPr>
                <w:rFonts w:ascii="Times New Roman" w:eastAsia="Times New Roman" w:hAnsi="Times New Roman" w:cs="Times New Roman"/>
                <w:sz w:val="28"/>
                <w:szCs w:val="28"/>
              </w:rPr>
            </w:pPr>
          </w:p>
          <w:p w14:paraId="0949B16F" w14:textId="77777777" w:rsidR="00852967" w:rsidRDefault="00852967">
            <w:pPr>
              <w:spacing w:after="0" w:line="240" w:lineRule="auto"/>
              <w:jc w:val="both"/>
              <w:rPr>
                <w:rFonts w:ascii="Times New Roman" w:eastAsia="Times New Roman" w:hAnsi="Times New Roman" w:cs="Times New Roman"/>
                <w:sz w:val="28"/>
                <w:szCs w:val="28"/>
              </w:rPr>
            </w:pPr>
          </w:p>
          <w:p w14:paraId="6B289BC1" w14:textId="77777777" w:rsidR="00852967" w:rsidRPr="00E9388E"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192. </w:t>
            </w:r>
            <w:r w:rsidRPr="00E9388E">
              <w:rPr>
                <w:rFonts w:ascii="Times New Roman" w:eastAsia="Times New Roman" w:hAnsi="Times New Roman" w:cs="Times New Roman"/>
                <w:sz w:val="28"/>
                <w:szCs w:val="28"/>
              </w:rPr>
              <w:t>Порушення громадянами строків реєстрації (перереєстрації) нагородної, вогнепальної, холодної чи пневматичної зброї і правил взяття її на облік</w:t>
            </w:r>
          </w:p>
          <w:p w14:paraId="0FEC304E"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7305D71B"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Порушення громадянами встановлених строків реєстрації (перереєстрації) нагородної, вогнепальної мисливської чи холодної зброї, а також пневматичної зброї калібру понад 4,5 міліметра і швидкістю польоту кулі понад 100 метрів за секунду або правил взяття їх на облік в уповноваженому органі Міністерства внутрішніх справ України у разі зміни місця проживання -</w:t>
            </w:r>
          </w:p>
          <w:p w14:paraId="421A1E8B"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7F129E86" w14:textId="77777777" w:rsidR="00852967"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тягне за собою попередження або накладення штрафу від п’яти до семи неоподатковуваних мінімум</w:t>
            </w:r>
            <w:r>
              <w:rPr>
                <w:rFonts w:ascii="Times New Roman" w:eastAsia="Times New Roman" w:hAnsi="Times New Roman" w:cs="Times New Roman"/>
                <w:sz w:val="28"/>
                <w:szCs w:val="28"/>
              </w:rPr>
              <w:t>ів доходів громадян.</w:t>
            </w:r>
          </w:p>
          <w:p w14:paraId="08586754" w14:textId="77777777" w:rsidR="00852967" w:rsidRDefault="00852967">
            <w:pPr>
              <w:spacing w:after="0" w:line="240" w:lineRule="auto"/>
              <w:jc w:val="both"/>
              <w:rPr>
                <w:rFonts w:ascii="Times New Roman" w:eastAsia="Times New Roman" w:hAnsi="Times New Roman" w:cs="Times New Roman"/>
                <w:sz w:val="28"/>
                <w:szCs w:val="28"/>
              </w:rPr>
            </w:pPr>
          </w:p>
          <w:p w14:paraId="4280C3AD" w14:textId="77777777" w:rsidR="00852967" w:rsidRDefault="00852967">
            <w:pPr>
              <w:spacing w:after="0" w:line="240" w:lineRule="auto"/>
              <w:jc w:val="both"/>
              <w:rPr>
                <w:rFonts w:ascii="Times New Roman" w:eastAsia="Times New Roman" w:hAnsi="Times New Roman" w:cs="Times New Roman"/>
                <w:sz w:val="28"/>
                <w:szCs w:val="28"/>
              </w:rPr>
            </w:pPr>
          </w:p>
          <w:p w14:paraId="60DFAC99" w14:textId="0BC34589"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w:t>
            </w:r>
            <w:r w:rsidR="00E9388E">
              <w:rPr>
                <w:rFonts w:ascii="Times New Roman" w:eastAsia="Times New Roman" w:hAnsi="Times New Roman" w:cs="Times New Roman"/>
                <w:b/>
                <w:sz w:val="28"/>
                <w:szCs w:val="28"/>
              </w:rPr>
              <w:t>ій</w:t>
            </w:r>
          </w:p>
          <w:p w14:paraId="7FED40DF" w14:textId="77777777" w:rsidR="00852967" w:rsidRDefault="00852967">
            <w:pPr>
              <w:spacing w:after="0" w:line="240" w:lineRule="auto"/>
              <w:jc w:val="both"/>
              <w:rPr>
                <w:rFonts w:ascii="Times New Roman" w:eastAsia="Times New Roman" w:hAnsi="Times New Roman" w:cs="Times New Roman"/>
                <w:sz w:val="28"/>
                <w:szCs w:val="28"/>
              </w:rPr>
            </w:pPr>
          </w:p>
          <w:p w14:paraId="4BDE9C4E" w14:textId="77777777" w:rsidR="00852967" w:rsidRDefault="00852967">
            <w:pPr>
              <w:spacing w:after="0" w:line="240" w:lineRule="auto"/>
              <w:jc w:val="both"/>
              <w:rPr>
                <w:rFonts w:ascii="Times New Roman" w:eastAsia="Times New Roman" w:hAnsi="Times New Roman" w:cs="Times New Roman"/>
                <w:sz w:val="28"/>
                <w:szCs w:val="28"/>
              </w:rPr>
            </w:pPr>
          </w:p>
          <w:p w14:paraId="361F2864" w14:textId="77777777" w:rsidR="00852967" w:rsidRDefault="00852967">
            <w:pPr>
              <w:spacing w:after="0" w:line="240" w:lineRule="auto"/>
              <w:jc w:val="both"/>
              <w:rPr>
                <w:rFonts w:ascii="Times New Roman" w:eastAsia="Times New Roman" w:hAnsi="Times New Roman" w:cs="Times New Roman"/>
                <w:sz w:val="28"/>
                <w:szCs w:val="28"/>
              </w:rPr>
            </w:pPr>
          </w:p>
          <w:p w14:paraId="645D45D0" w14:textId="77777777" w:rsidR="00852967" w:rsidRDefault="00852967">
            <w:pPr>
              <w:spacing w:after="0" w:line="240" w:lineRule="auto"/>
              <w:jc w:val="both"/>
              <w:rPr>
                <w:rFonts w:ascii="Times New Roman" w:eastAsia="Times New Roman" w:hAnsi="Times New Roman" w:cs="Times New Roman"/>
                <w:sz w:val="28"/>
                <w:szCs w:val="28"/>
              </w:rPr>
            </w:pPr>
          </w:p>
          <w:p w14:paraId="694C3352" w14:textId="77777777" w:rsidR="00852967" w:rsidRDefault="00852967">
            <w:pPr>
              <w:spacing w:after="0" w:line="240" w:lineRule="auto"/>
              <w:jc w:val="both"/>
              <w:rPr>
                <w:rFonts w:ascii="Times New Roman" w:eastAsia="Times New Roman" w:hAnsi="Times New Roman" w:cs="Times New Roman"/>
                <w:sz w:val="28"/>
                <w:szCs w:val="28"/>
              </w:rPr>
            </w:pPr>
          </w:p>
          <w:p w14:paraId="2F20D88B" w14:textId="77777777" w:rsidR="00852967" w:rsidRDefault="00852967">
            <w:pPr>
              <w:spacing w:after="0" w:line="240" w:lineRule="auto"/>
              <w:jc w:val="both"/>
              <w:rPr>
                <w:rFonts w:ascii="Times New Roman" w:eastAsia="Times New Roman" w:hAnsi="Times New Roman" w:cs="Times New Roman"/>
                <w:sz w:val="28"/>
                <w:szCs w:val="28"/>
              </w:rPr>
            </w:pPr>
          </w:p>
          <w:p w14:paraId="1A2011E2" w14:textId="77777777" w:rsidR="00852967" w:rsidRDefault="00852967">
            <w:pPr>
              <w:spacing w:after="0" w:line="240" w:lineRule="auto"/>
              <w:jc w:val="both"/>
              <w:rPr>
                <w:rFonts w:ascii="Times New Roman" w:eastAsia="Times New Roman" w:hAnsi="Times New Roman" w:cs="Times New Roman"/>
                <w:sz w:val="28"/>
                <w:szCs w:val="28"/>
              </w:rPr>
            </w:pPr>
          </w:p>
          <w:p w14:paraId="5B5AC638"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4473383F" w14:textId="77777777" w:rsidR="00852967" w:rsidRDefault="00852967">
            <w:pPr>
              <w:spacing w:after="0" w:line="240" w:lineRule="auto"/>
              <w:jc w:val="both"/>
              <w:rPr>
                <w:rFonts w:ascii="Times New Roman" w:eastAsia="Times New Roman" w:hAnsi="Times New Roman" w:cs="Times New Roman"/>
                <w:sz w:val="28"/>
                <w:szCs w:val="28"/>
              </w:rPr>
            </w:pPr>
          </w:p>
          <w:p w14:paraId="1341A3ED" w14:textId="77777777" w:rsidR="00852967" w:rsidRPr="00E9388E"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193. Ухилення від </w:t>
            </w:r>
            <w:r w:rsidRPr="00E9388E">
              <w:rPr>
                <w:rFonts w:ascii="Times New Roman" w:eastAsia="Times New Roman" w:hAnsi="Times New Roman" w:cs="Times New Roman"/>
                <w:sz w:val="28"/>
                <w:szCs w:val="28"/>
              </w:rPr>
              <w:t>реалізації вогнепальної, холодної чи пневматичної зброї і бойових припасів</w:t>
            </w:r>
          </w:p>
          <w:p w14:paraId="583A892C"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58AD412A"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Ухилення від реалізації вогнепальної мисливської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у яких уповноваженим державним органом анульовано документ дозвільного характеру на їх зберігання і носіння, -</w:t>
            </w:r>
          </w:p>
          <w:p w14:paraId="09A9BC7B"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4FB07474" w14:textId="49FCF2AF" w:rsidR="00852967"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тягне за собою накладення штрафу від п’яти до семи неоподатковуваних мінімумів доходів громадян</w:t>
            </w:r>
            <w:r>
              <w:rPr>
                <w:rFonts w:ascii="Times New Roman" w:eastAsia="Times New Roman" w:hAnsi="Times New Roman" w:cs="Times New Roman"/>
                <w:sz w:val="28"/>
                <w:szCs w:val="28"/>
              </w:rPr>
              <w:t xml:space="preserve"> з оплатним вилученням зброї і бойових припасів.</w:t>
            </w:r>
          </w:p>
          <w:p w14:paraId="07F70609" w14:textId="77777777" w:rsidR="00513D35" w:rsidRDefault="00513D35">
            <w:pPr>
              <w:spacing w:after="0" w:line="240" w:lineRule="auto"/>
              <w:jc w:val="both"/>
              <w:rPr>
                <w:rFonts w:ascii="Times New Roman" w:eastAsia="Times New Roman" w:hAnsi="Times New Roman" w:cs="Times New Roman"/>
                <w:sz w:val="28"/>
                <w:szCs w:val="28"/>
              </w:rPr>
            </w:pPr>
          </w:p>
          <w:p w14:paraId="55610EE1" w14:textId="2AAF2E4F" w:rsidR="00852967" w:rsidRPr="00513D35" w:rsidRDefault="007C3261" w:rsidP="00513D35">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p w14:paraId="0784BB70" w14:textId="77777777" w:rsidR="00852967" w:rsidRDefault="00852967">
            <w:pPr>
              <w:spacing w:after="0" w:line="240" w:lineRule="auto"/>
              <w:jc w:val="both"/>
              <w:rPr>
                <w:rFonts w:ascii="Times New Roman" w:eastAsia="Times New Roman" w:hAnsi="Times New Roman" w:cs="Times New Roman"/>
                <w:sz w:val="28"/>
                <w:szCs w:val="28"/>
              </w:rPr>
            </w:pPr>
          </w:p>
          <w:p w14:paraId="0A17682B" w14:textId="77777777" w:rsidR="00852967" w:rsidRPr="00E9388E"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194. Порушення працівниками торговельних підприємств (організацій) порядку </w:t>
            </w:r>
            <w:r w:rsidRPr="00E9388E">
              <w:rPr>
                <w:rFonts w:ascii="Times New Roman" w:eastAsia="Times New Roman" w:hAnsi="Times New Roman" w:cs="Times New Roman"/>
                <w:sz w:val="28"/>
                <w:szCs w:val="28"/>
              </w:rPr>
              <w:t>продажу вогнепальної, холодної чи пневматичної зброї і бойових припасів</w:t>
            </w:r>
          </w:p>
          <w:p w14:paraId="3F04011A"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17AB273A"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Продаж працівниками торговельних підприємств (організацій) вогнепальної мисливської чи холодної зброї, а також пневматичної зброї калібру понад 4,5 міліметра і швидкістю польоту кулі понад 100 метрів за секунду і бойових припасів підприємствам, установам, організаціям та громадянам, що не мають на це відповідного документа дозвільного характеру, виданого уповноваженим державним органом, -</w:t>
            </w:r>
          </w:p>
          <w:p w14:paraId="1C0C9B50"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2AAF0B3B"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тягне за собою накладення штрафу від п’ятнадцяти до двадцяти неоподатковуваних мінімумів доходів громадян.</w:t>
            </w:r>
          </w:p>
          <w:p w14:paraId="184E8EA2"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18C2992C"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7C7AE8EC" w14:textId="77777777" w:rsidR="00852967" w:rsidRDefault="00852967">
            <w:pPr>
              <w:spacing w:after="0" w:line="240" w:lineRule="auto"/>
              <w:jc w:val="both"/>
              <w:rPr>
                <w:rFonts w:ascii="Times New Roman" w:eastAsia="Times New Roman" w:hAnsi="Times New Roman" w:cs="Times New Roman"/>
                <w:sz w:val="28"/>
                <w:szCs w:val="28"/>
              </w:rPr>
            </w:pPr>
          </w:p>
          <w:p w14:paraId="1246B1EE"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w:t>
            </w:r>
            <w:r w:rsidRPr="00E9388E">
              <w:rPr>
                <w:rFonts w:ascii="Times New Roman" w:eastAsia="Times New Roman" w:hAnsi="Times New Roman" w:cs="Times New Roman"/>
                <w:sz w:val="28"/>
                <w:szCs w:val="28"/>
              </w:rPr>
              <w:t>накладення штрафу від двадцяти до двадцяти п’яти неоподатковуваних мінімумів доходів</w:t>
            </w:r>
            <w:r>
              <w:rPr>
                <w:rFonts w:ascii="Times New Roman" w:eastAsia="Times New Roman" w:hAnsi="Times New Roman" w:cs="Times New Roman"/>
                <w:sz w:val="28"/>
                <w:szCs w:val="28"/>
              </w:rPr>
              <w:t xml:space="preserve"> громадян.</w:t>
            </w:r>
          </w:p>
          <w:p w14:paraId="3D24A53E" w14:textId="77777777" w:rsidR="00852967" w:rsidRDefault="00852967">
            <w:pPr>
              <w:spacing w:after="0" w:line="240" w:lineRule="auto"/>
              <w:jc w:val="center"/>
              <w:rPr>
                <w:rFonts w:ascii="Times New Roman" w:eastAsia="Times New Roman" w:hAnsi="Times New Roman" w:cs="Times New Roman"/>
                <w:sz w:val="28"/>
                <w:szCs w:val="28"/>
              </w:rPr>
            </w:pPr>
          </w:p>
          <w:p w14:paraId="41E414B0"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65FA839E" w14:textId="77777777" w:rsidR="00852967" w:rsidRDefault="00852967">
            <w:pPr>
              <w:spacing w:after="0" w:line="240" w:lineRule="auto"/>
              <w:jc w:val="center"/>
              <w:rPr>
                <w:rFonts w:ascii="Times New Roman" w:eastAsia="Times New Roman" w:hAnsi="Times New Roman" w:cs="Times New Roman"/>
                <w:sz w:val="28"/>
                <w:szCs w:val="28"/>
              </w:rPr>
            </w:pPr>
          </w:p>
          <w:p w14:paraId="569842E0" w14:textId="77777777" w:rsidR="00852967" w:rsidRPr="00E9388E"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195. Порушення працівниками підприємств, установ, організацій правил </w:t>
            </w:r>
            <w:r w:rsidRPr="00E9388E">
              <w:rPr>
                <w:rFonts w:ascii="Times New Roman" w:eastAsia="Times New Roman" w:hAnsi="Times New Roman" w:cs="Times New Roman"/>
                <w:sz w:val="28"/>
                <w:szCs w:val="28"/>
              </w:rPr>
              <w:t>зберігання або перевезення вогнепальної, холодної чи пневматичної зброї і бойових припасів</w:t>
            </w:r>
          </w:p>
          <w:p w14:paraId="2A4A7C98"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069A984E"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Порушення правил зберігання або перевезення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працівниками підприємств, установ, організацій, відповідальними за їх охорону, а так само використання ними зазначеної зброї і бойових припасів не за призначенням -</w:t>
            </w:r>
          </w:p>
          <w:p w14:paraId="73D1ADF1"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4E0AECF0"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тягнуть за собою накладення штрафу від десяти до п’ятнадцяти неоподатковуваних мінімумів доходів громадян.</w:t>
            </w:r>
          </w:p>
          <w:p w14:paraId="14308CBB"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259397BC" w14:textId="77777777" w:rsidR="00852967" w:rsidRPr="00E9388E"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2A30CACF" w14:textId="77777777" w:rsidR="00852967" w:rsidRPr="00E9388E" w:rsidRDefault="00852967">
            <w:pPr>
              <w:spacing w:after="0" w:line="240" w:lineRule="auto"/>
              <w:jc w:val="both"/>
              <w:rPr>
                <w:rFonts w:ascii="Times New Roman" w:eastAsia="Times New Roman" w:hAnsi="Times New Roman" w:cs="Times New Roman"/>
                <w:sz w:val="28"/>
                <w:szCs w:val="28"/>
              </w:rPr>
            </w:pPr>
          </w:p>
          <w:p w14:paraId="2CE133ED" w14:textId="77777777" w:rsidR="00852967" w:rsidRDefault="007C3261">
            <w:pPr>
              <w:spacing w:after="0" w:line="240" w:lineRule="auto"/>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тягнуть за собою накладення штрафу від п’ятнадцяти до двадцяти неоподатковуваних мінімумів доходів громадян</w:t>
            </w:r>
            <w:r>
              <w:rPr>
                <w:rFonts w:ascii="Times New Roman" w:eastAsia="Times New Roman" w:hAnsi="Times New Roman" w:cs="Times New Roman"/>
                <w:sz w:val="28"/>
                <w:szCs w:val="28"/>
              </w:rPr>
              <w:t>.</w:t>
            </w:r>
          </w:p>
          <w:p w14:paraId="5691E4F0" w14:textId="77777777" w:rsidR="00852967" w:rsidRDefault="00852967">
            <w:pPr>
              <w:spacing w:after="0" w:line="240" w:lineRule="auto"/>
              <w:jc w:val="both"/>
              <w:rPr>
                <w:rFonts w:ascii="Times New Roman" w:eastAsia="Times New Roman" w:hAnsi="Times New Roman" w:cs="Times New Roman"/>
                <w:sz w:val="28"/>
                <w:szCs w:val="28"/>
              </w:rPr>
            </w:pPr>
          </w:p>
          <w:p w14:paraId="36089CDC"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14:paraId="03767D51" w14:textId="77777777" w:rsidR="00852967" w:rsidRDefault="007C326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Відсутня</w:t>
            </w:r>
          </w:p>
          <w:p w14:paraId="73B23449" w14:textId="77777777" w:rsidR="00852967" w:rsidRDefault="008529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rPr>
            </w:pPr>
          </w:p>
        </w:tc>
        <w:tc>
          <w:tcPr>
            <w:tcW w:w="7938" w:type="dxa"/>
            <w:shd w:val="clear" w:color="auto" w:fill="auto"/>
          </w:tcPr>
          <w:p w14:paraId="168CC6A3"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24. Види адміністративних стягнень</w:t>
            </w:r>
          </w:p>
          <w:p w14:paraId="31AD2745" w14:textId="77777777" w:rsidR="00852967" w:rsidRDefault="00852967">
            <w:pPr>
              <w:spacing w:after="0" w:line="240" w:lineRule="auto"/>
              <w:jc w:val="both"/>
              <w:rPr>
                <w:rFonts w:ascii="Times New Roman" w:eastAsia="Times New Roman" w:hAnsi="Times New Roman" w:cs="Times New Roman"/>
                <w:sz w:val="28"/>
                <w:szCs w:val="28"/>
              </w:rPr>
            </w:pPr>
          </w:p>
          <w:p w14:paraId="5AC8438D"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вчинення адміністративних правопорушень можуть застосовуватись такі адміністративні стягнення:</w:t>
            </w:r>
          </w:p>
          <w:p w14:paraId="4FD46EFC" w14:textId="77777777" w:rsidR="00852967" w:rsidRDefault="00852967">
            <w:pPr>
              <w:spacing w:after="0" w:line="240" w:lineRule="auto"/>
              <w:jc w:val="both"/>
              <w:rPr>
                <w:rFonts w:ascii="Times New Roman" w:eastAsia="Times New Roman" w:hAnsi="Times New Roman" w:cs="Times New Roman"/>
                <w:sz w:val="28"/>
                <w:szCs w:val="28"/>
              </w:rPr>
            </w:pPr>
          </w:p>
          <w:p w14:paraId="23B28F91"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143A753C"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позбавлення спеціального права, наданого даному громадянинові (права керування транспортними засобами, права полювання, </w:t>
            </w:r>
            <w:r>
              <w:rPr>
                <w:rFonts w:ascii="Times New Roman" w:eastAsia="Times New Roman" w:hAnsi="Times New Roman" w:cs="Times New Roman"/>
                <w:b/>
                <w:sz w:val="28"/>
                <w:szCs w:val="28"/>
              </w:rPr>
              <w:t>права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користування цивільною зброєю та набоями</w:t>
            </w:r>
            <w:r>
              <w:rPr>
                <w:rFonts w:ascii="Times New Roman" w:eastAsia="Times New Roman" w:hAnsi="Times New Roman" w:cs="Times New Roman"/>
                <w:sz w:val="28"/>
                <w:szCs w:val="28"/>
              </w:rPr>
              <w:t>);</w:t>
            </w:r>
          </w:p>
          <w:p w14:paraId="21B0442F" w14:textId="77777777" w:rsidR="00852967" w:rsidRDefault="00852967">
            <w:pPr>
              <w:spacing w:after="0" w:line="240" w:lineRule="auto"/>
              <w:jc w:val="both"/>
              <w:rPr>
                <w:rFonts w:ascii="Times New Roman" w:eastAsia="Times New Roman" w:hAnsi="Times New Roman" w:cs="Times New Roman"/>
                <w:sz w:val="28"/>
                <w:szCs w:val="28"/>
              </w:rPr>
            </w:pPr>
          </w:p>
          <w:p w14:paraId="02347A32"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w:t>
            </w:r>
          </w:p>
          <w:p w14:paraId="32408FB4"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71D5C76E" w14:textId="77777777" w:rsidR="00852967" w:rsidRDefault="00852967">
            <w:pPr>
              <w:spacing w:after="0" w:line="240" w:lineRule="auto"/>
              <w:jc w:val="both"/>
              <w:rPr>
                <w:rFonts w:ascii="Times New Roman" w:eastAsia="Times New Roman" w:hAnsi="Times New Roman" w:cs="Times New Roman"/>
                <w:sz w:val="28"/>
                <w:szCs w:val="28"/>
              </w:rPr>
            </w:pPr>
          </w:p>
          <w:p w14:paraId="3150AC0A"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25. Основні і додаткові адміністративні стягнення</w:t>
            </w:r>
          </w:p>
          <w:p w14:paraId="7EE4D6D1" w14:textId="77777777" w:rsidR="00852967" w:rsidRDefault="00852967">
            <w:pPr>
              <w:spacing w:after="0" w:line="240" w:lineRule="auto"/>
              <w:jc w:val="both"/>
              <w:rPr>
                <w:rFonts w:ascii="Times New Roman" w:eastAsia="Times New Roman" w:hAnsi="Times New Roman" w:cs="Times New Roman"/>
                <w:sz w:val="28"/>
                <w:szCs w:val="28"/>
              </w:rPr>
            </w:pPr>
          </w:p>
          <w:p w14:paraId="2C12124D"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Оплатне вилучення, конфіскація предметів</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позбавлення права керування транспортними засобами </w:t>
            </w:r>
            <w:r>
              <w:rPr>
                <w:rFonts w:ascii="Times New Roman" w:eastAsia="Times New Roman" w:hAnsi="Times New Roman" w:cs="Times New Roman"/>
                <w:b/>
                <w:sz w:val="28"/>
                <w:szCs w:val="28"/>
              </w:rPr>
              <w:t>та права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користування цивільною зброєю та набоями</w:t>
            </w:r>
            <w:r>
              <w:rPr>
                <w:rFonts w:ascii="Times New Roman" w:eastAsia="Times New Roman" w:hAnsi="Times New Roman" w:cs="Times New Roman"/>
                <w:sz w:val="28"/>
                <w:szCs w:val="28"/>
              </w:rPr>
              <w:t xml:space="preserve">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w:t>
            </w:r>
            <w:r>
              <w:rPr>
                <w:rFonts w:ascii="Times New Roman" w:eastAsia="Times New Roman" w:hAnsi="Times New Roman" w:cs="Times New Roman"/>
                <w:sz w:val="28"/>
                <w:szCs w:val="28"/>
              </w:rPr>
              <w:lastRenderedPageBreak/>
              <w:t>частині першій статті 24 цього Кодексу, можуть застосовуватися тільки як основні.</w:t>
            </w:r>
          </w:p>
          <w:p w14:paraId="4C54EFE9" w14:textId="77777777" w:rsidR="00852967" w:rsidRDefault="00852967">
            <w:pPr>
              <w:spacing w:after="0" w:line="240" w:lineRule="auto"/>
              <w:jc w:val="both"/>
              <w:rPr>
                <w:rFonts w:ascii="Times New Roman" w:eastAsia="Times New Roman" w:hAnsi="Times New Roman" w:cs="Times New Roman"/>
                <w:sz w:val="28"/>
                <w:szCs w:val="28"/>
              </w:rPr>
            </w:pPr>
          </w:p>
          <w:p w14:paraId="7184929C"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одне адміністративне правопорушення може бути накладено основне або основне і додаткове стягнення.</w:t>
            </w:r>
          </w:p>
          <w:p w14:paraId="05F96A21" w14:textId="77777777" w:rsidR="00852967" w:rsidRDefault="00852967">
            <w:pPr>
              <w:spacing w:after="0" w:line="240" w:lineRule="auto"/>
              <w:jc w:val="both"/>
              <w:rPr>
                <w:rFonts w:ascii="Times New Roman" w:eastAsia="Times New Roman" w:hAnsi="Times New Roman" w:cs="Times New Roman"/>
                <w:sz w:val="28"/>
                <w:szCs w:val="28"/>
              </w:rPr>
            </w:pPr>
          </w:p>
          <w:p w14:paraId="4C69266A"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78F393B6" w14:textId="77777777" w:rsidR="00852967" w:rsidRDefault="00852967">
            <w:pPr>
              <w:spacing w:after="0" w:line="240" w:lineRule="auto"/>
              <w:jc w:val="both"/>
              <w:rPr>
                <w:rFonts w:ascii="Times New Roman" w:eastAsia="Times New Roman" w:hAnsi="Times New Roman" w:cs="Times New Roman"/>
                <w:sz w:val="28"/>
                <w:szCs w:val="28"/>
              </w:rPr>
            </w:pPr>
          </w:p>
          <w:p w14:paraId="337699D7"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67F89629" w14:textId="77777777" w:rsidR="00852967" w:rsidRDefault="00852967">
            <w:pPr>
              <w:spacing w:after="0" w:line="240" w:lineRule="auto"/>
              <w:jc w:val="both"/>
              <w:rPr>
                <w:rFonts w:ascii="Times New Roman" w:eastAsia="Times New Roman" w:hAnsi="Times New Roman" w:cs="Times New Roman"/>
                <w:sz w:val="28"/>
                <w:szCs w:val="28"/>
              </w:rPr>
            </w:pPr>
          </w:p>
          <w:p w14:paraId="46A5808E"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5641A35F" w14:textId="77777777" w:rsidR="00852967" w:rsidRDefault="00852967">
            <w:pPr>
              <w:spacing w:after="0" w:line="240" w:lineRule="auto"/>
              <w:jc w:val="both"/>
              <w:rPr>
                <w:rFonts w:ascii="Times New Roman" w:eastAsia="Times New Roman" w:hAnsi="Times New Roman" w:cs="Times New Roman"/>
                <w:sz w:val="28"/>
                <w:szCs w:val="28"/>
              </w:rPr>
            </w:pPr>
          </w:p>
          <w:p w14:paraId="2F2560E9"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Позбавлення наданого даному громадянинові права на користування цивільною зброєю та набоями застосовується на строк до трьох років за порушення порядку користування цим правом або на строк від трьох до десяти років за систематичне (три та більше разів протягом року) порушення порядку користування цим правом.</w:t>
            </w:r>
          </w:p>
          <w:p w14:paraId="4803859D" w14:textId="77777777" w:rsidR="00852967" w:rsidRDefault="00852967">
            <w:pPr>
              <w:spacing w:after="0" w:line="240" w:lineRule="auto"/>
              <w:jc w:val="both"/>
              <w:rPr>
                <w:rFonts w:ascii="Times New Roman" w:eastAsia="Times New Roman" w:hAnsi="Times New Roman" w:cs="Times New Roman"/>
                <w:sz w:val="28"/>
                <w:szCs w:val="28"/>
              </w:rPr>
            </w:pPr>
          </w:p>
          <w:p w14:paraId="4A29B000"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3C51D348" w14:textId="77777777" w:rsidR="00852967" w:rsidRDefault="00852967">
            <w:pPr>
              <w:spacing w:after="0" w:line="240" w:lineRule="auto"/>
              <w:jc w:val="both"/>
              <w:rPr>
                <w:rFonts w:ascii="Times New Roman" w:eastAsia="Times New Roman" w:hAnsi="Times New Roman" w:cs="Times New Roman"/>
                <w:sz w:val="28"/>
                <w:szCs w:val="28"/>
              </w:rPr>
            </w:pPr>
          </w:p>
          <w:p w14:paraId="2A233E7C"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Позбавлення права керування засобами транспорту не може застосовуватись до осіб, які користуються цими засобами в </w:t>
            </w:r>
            <w:r>
              <w:rPr>
                <w:rFonts w:ascii="Times New Roman" w:eastAsia="Times New Roman" w:hAnsi="Times New Roman" w:cs="Times New Roman"/>
                <w:sz w:val="28"/>
                <w:szCs w:val="28"/>
              </w:rPr>
              <w:lastRenderedPageBreak/>
              <w:t>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2520DFE8" w14:textId="77777777" w:rsidR="00852967" w:rsidRDefault="00852967">
            <w:pPr>
              <w:spacing w:after="0" w:line="240" w:lineRule="auto"/>
              <w:jc w:val="both"/>
              <w:rPr>
                <w:rFonts w:ascii="Times New Roman" w:eastAsia="Times New Roman" w:hAnsi="Times New Roman" w:cs="Times New Roman"/>
                <w:sz w:val="28"/>
                <w:szCs w:val="28"/>
              </w:rPr>
            </w:pPr>
          </w:p>
          <w:p w14:paraId="793A9E58" w14:textId="09E83087" w:rsidR="00852967" w:rsidRPr="00E9388E" w:rsidRDefault="00E9388E">
            <w:pPr>
              <w:spacing w:after="0" w:line="240" w:lineRule="auto"/>
              <w:jc w:val="both"/>
              <w:rPr>
                <w:rFonts w:ascii="Times New Roman" w:eastAsia="Times New Roman" w:hAnsi="Times New Roman" w:cs="Times New Roman"/>
                <w:b/>
                <w:bCs/>
                <w:sz w:val="28"/>
                <w:szCs w:val="28"/>
              </w:rPr>
            </w:pPr>
            <w:r w:rsidRPr="00E9388E">
              <w:rPr>
                <w:rFonts w:ascii="Times New Roman" w:eastAsia="Times New Roman" w:hAnsi="Times New Roman" w:cs="Times New Roman"/>
                <w:b/>
                <w:bCs/>
                <w:sz w:val="28"/>
                <w:szCs w:val="28"/>
              </w:rPr>
              <w:t>Вилучити</w:t>
            </w:r>
          </w:p>
          <w:p w14:paraId="58D998B8" w14:textId="77777777" w:rsidR="00852967" w:rsidRDefault="00852967">
            <w:pPr>
              <w:spacing w:after="0" w:line="240" w:lineRule="auto"/>
              <w:jc w:val="both"/>
              <w:rPr>
                <w:rFonts w:ascii="Times New Roman" w:eastAsia="Times New Roman" w:hAnsi="Times New Roman" w:cs="Times New Roman"/>
                <w:sz w:val="28"/>
                <w:szCs w:val="28"/>
              </w:rPr>
            </w:pPr>
          </w:p>
          <w:p w14:paraId="2EC4A356" w14:textId="77777777" w:rsidR="00852967" w:rsidRDefault="00852967">
            <w:pPr>
              <w:spacing w:after="0" w:line="240" w:lineRule="auto"/>
              <w:jc w:val="both"/>
              <w:rPr>
                <w:rFonts w:ascii="Times New Roman" w:eastAsia="Times New Roman" w:hAnsi="Times New Roman" w:cs="Times New Roman"/>
                <w:sz w:val="28"/>
                <w:szCs w:val="28"/>
              </w:rPr>
            </w:pPr>
          </w:p>
          <w:p w14:paraId="48BAE193"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446C9B3F" w14:textId="77777777" w:rsidR="00852967" w:rsidRDefault="00852967">
            <w:pPr>
              <w:spacing w:after="0" w:line="240" w:lineRule="auto"/>
              <w:jc w:val="both"/>
              <w:rPr>
                <w:rFonts w:ascii="Times New Roman" w:eastAsia="Times New Roman" w:hAnsi="Times New Roman" w:cs="Times New Roman"/>
                <w:sz w:val="28"/>
                <w:szCs w:val="28"/>
              </w:rPr>
            </w:pPr>
          </w:p>
          <w:p w14:paraId="158C875F"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4B3205ED"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91A3AB3" w14:textId="77777777" w:rsidR="00852967" w:rsidRDefault="00852967">
            <w:pPr>
              <w:spacing w:after="0" w:line="240" w:lineRule="auto"/>
              <w:jc w:val="both"/>
              <w:rPr>
                <w:rFonts w:ascii="Times New Roman" w:eastAsia="Times New Roman" w:hAnsi="Times New Roman" w:cs="Times New Roman"/>
                <w:sz w:val="28"/>
                <w:szCs w:val="28"/>
              </w:rPr>
            </w:pPr>
          </w:p>
          <w:p w14:paraId="5E4ACA8E"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190. Порушення громадянами порядку придбання, зберігання, передачі іншим особам або продажу </w:t>
            </w:r>
            <w:r>
              <w:rPr>
                <w:rFonts w:ascii="Times New Roman" w:eastAsia="Times New Roman" w:hAnsi="Times New Roman" w:cs="Times New Roman"/>
                <w:b/>
                <w:sz w:val="28"/>
                <w:szCs w:val="28"/>
              </w:rPr>
              <w:t xml:space="preserve">цивільної </w:t>
            </w:r>
            <w:r>
              <w:rPr>
                <w:rFonts w:ascii="Times New Roman" w:eastAsia="Times New Roman" w:hAnsi="Times New Roman" w:cs="Times New Roman"/>
                <w:sz w:val="28"/>
                <w:szCs w:val="28"/>
              </w:rPr>
              <w:t>зброї</w:t>
            </w:r>
          </w:p>
          <w:p w14:paraId="76498824" w14:textId="77777777" w:rsidR="00852967" w:rsidRDefault="00852967">
            <w:pPr>
              <w:spacing w:after="0" w:line="240" w:lineRule="auto"/>
              <w:jc w:val="both"/>
              <w:rPr>
                <w:rFonts w:ascii="Times New Roman" w:eastAsia="Times New Roman" w:hAnsi="Times New Roman" w:cs="Times New Roman"/>
                <w:sz w:val="28"/>
                <w:szCs w:val="28"/>
              </w:rPr>
            </w:pPr>
          </w:p>
          <w:p w14:paraId="79DC4FA8" w14:textId="77777777" w:rsidR="00513D35" w:rsidRDefault="00513D35">
            <w:pPr>
              <w:spacing w:after="0" w:line="240" w:lineRule="auto"/>
              <w:jc w:val="both"/>
              <w:rPr>
                <w:rFonts w:ascii="Times New Roman" w:eastAsia="Times New Roman" w:hAnsi="Times New Roman" w:cs="Times New Roman"/>
                <w:sz w:val="28"/>
                <w:szCs w:val="28"/>
              </w:rPr>
            </w:pPr>
          </w:p>
          <w:p w14:paraId="7DF8D61E" w14:textId="3C2BDD79"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Придбання, зберігання, передача іншим особам або продаж громадянами </w:t>
            </w:r>
            <w:r>
              <w:rPr>
                <w:rFonts w:ascii="Times New Roman" w:eastAsia="Times New Roman" w:hAnsi="Times New Roman" w:cs="Times New Roman"/>
                <w:b/>
                <w:sz w:val="28"/>
                <w:szCs w:val="28"/>
              </w:rPr>
              <w:t>цивільної зброї категорії B</w:t>
            </w:r>
            <w:r>
              <w:rPr>
                <w:rFonts w:ascii="Times New Roman" w:eastAsia="Times New Roman" w:hAnsi="Times New Roman" w:cs="Times New Roman"/>
                <w:sz w:val="28"/>
                <w:szCs w:val="28"/>
              </w:rPr>
              <w:t xml:space="preserve"> без відповідного документа дозвільного характеру, виданого уповноваженим державним органом, -</w:t>
            </w:r>
          </w:p>
          <w:p w14:paraId="4E3B45A4" w14:textId="77777777" w:rsidR="00852967" w:rsidRDefault="00852967">
            <w:pPr>
              <w:spacing w:after="0" w:line="240" w:lineRule="auto"/>
              <w:jc w:val="both"/>
              <w:rPr>
                <w:rFonts w:ascii="Times New Roman" w:eastAsia="Times New Roman" w:hAnsi="Times New Roman" w:cs="Times New Roman"/>
                <w:sz w:val="28"/>
                <w:szCs w:val="28"/>
              </w:rPr>
            </w:pPr>
          </w:p>
          <w:p w14:paraId="68A72744" w14:textId="77777777" w:rsidR="00513D35" w:rsidRDefault="00513D35">
            <w:pPr>
              <w:spacing w:after="0" w:line="240" w:lineRule="auto"/>
              <w:jc w:val="both"/>
              <w:rPr>
                <w:rFonts w:ascii="Times New Roman" w:eastAsia="Times New Roman" w:hAnsi="Times New Roman" w:cs="Times New Roman"/>
                <w:sz w:val="28"/>
                <w:szCs w:val="28"/>
              </w:rPr>
            </w:pPr>
          </w:p>
          <w:p w14:paraId="0BB6F3A5" w14:textId="77777777" w:rsidR="00513D35" w:rsidRDefault="00513D35">
            <w:pPr>
              <w:spacing w:after="0" w:line="240" w:lineRule="auto"/>
              <w:jc w:val="both"/>
              <w:rPr>
                <w:rFonts w:ascii="Times New Roman" w:eastAsia="Times New Roman" w:hAnsi="Times New Roman" w:cs="Times New Roman"/>
                <w:sz w:val="28"/>
                <w:szCs w:val="28"/>
              </w:rPr>
            </w:pPr>
          </w:p>
          <w:p w14:paraId="52EB9173" w14:textId="6F9A40DB"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семидесяти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ста</w:t>
            </w:r>
            <w:r>
              <w:rPr>
                <w:rFonts w:ascii="Times New Roman" w:eastAsia="Times New Roman" w:hAnsi="Times New Roman" w:cs="Times New Roman"/>
                <w:sz w:val="28"/>
                <w:szCs w:val="28"/>
              </w:rPr>
              <w:t xml:space="preserve"> неоподатковуваних мінімумів доходів громадян з конфіскацією зброї або без такої.</w:t>
            </w:r>
          </w:p>
          <w:p w14:paraId="3237BFB2" w14:textId="77777777" w:rsidR="00852967" w:rsidRDefault="00852967">
            <w:pPr>
              <w:spacing w:after="0" w:line="240" w:lineRule="auto"/>
              <w:jc w:val="both"/>
              <w:rPr>
                <w:rFonts w:ascii="Times New Roman" w:eastAsia="Times New Roman" w:hAnsi="Times New Roman" w:cs="Times New Roman"/>
                <w:sz w:val="28"/>
                <w:szCs w:val="28"/>
              </w:rPr>
            </w:pPr>
          </w:p>
          <w:p w14:paraId="1FC1DE1E"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6B72DF31" w14:textId="77777777" w:rsidR="00852967" w:rsidRDefault="00852967">
            <w:pPr>
              <w:spacing w:after="0" w:line="240" w:lineRule="auto"/>
              <w:jc w:val="both"/>
              <w:rPr>
                <w:rFonts w:ascii="Times New Roman" w:eastAsia="Times New Roman" w:hAnsi="Times New Roman" w:cs="Times New Roman"/>
                <w:sz w:val="28"/>
                <w:szCs w:val="28"/>
              </w:rPr>
            </w:pPr>
          </w:p>
          <w:p w14:paraId="30E940C8"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ста п’ятдесяти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двохсот</w:t>
            </w:r>
            <w:r>
              <w:rPr>
                <w:rFonts w:ascii="Times New Roman" w:eastAsia="Times New Roman" w:hAnsi="Times New Roman" w:cs="Times New Roman"/>
                <w:sz w:val="28"/>
                <w:szCs w:val="28"/>
              </w:rPr>
              <w:t xml:space="preserve"> неоподатковуваних мінімумів доходів громадян з конфіскацією зброї </w:t>
            </w:r>
            <w:r>
              <w:rPr>
                <w:rFonts w:ascii="Times New Roman" w:eastAsia="Times New Roman" w:hAnsi="Times New Roman" w:cs="Times New Roman"/>
                <w:b/>
                <w:sz w:val="28"/>
                <w:szCs w:val="28"/>
              </w:rPr>
              <w:t>та позбавленням права на володіння цивільною зброєю та набоями на строк до одного року</w:t>
            </w:r>
            <w:r>
              <w:rPr>
                <w:rFonts w:ascii="Times New Roman" w:eastAsia="Times New Roman" w:hAnsi="Times New Roman" w:cs="Times New Roman"/>
                <w:sz w:val="28"/>
                <w:szCs w:val="28"/>
              </w:rPr>
              <w:t>.</w:t>
            </w:r>
          </w:p>
          <w:p w14:paraId="7F66F45F" w14:textId="77777777" w:rsidR="00852967" w:rsidRDefault="00852967">
            <w:pPr>
              <w:spacing w:after="0" w:line="240" w:lineRule="auto"/>
              <w:jc w:val="both"/>
              <w:rPr>
                <w:rFonts w:ascii="Times New Roman" w:eastAsia="Times New Roman" w:hAnsi="Times New Roman" w:cs="Times New Roman"/>
                <w:sz w:val="28"/>
                <w:szCs w:val="28"/>
              </w:rPr>
            </w:pPr>
          </w:p>
          <w:p w14:paraId="2BB9D7CD" w14:textId="77777777" w:rsidR="00852967" w:rsidRDefault="00852967">
            <w:pPr>
              <w:spacing w:after="0" w:line="240" w:lineRule="auto"/>
              <w:jc w:val="both"/>
              <w:rPr>
                <w:rFonts w:ascii="Times New Roman" w:eastAsia="Times New Roman" w:hAnsi="Times New Roman" w:cs="Times New Roman"/>
                <w:sz w:val="28"/>
                <w:szCs w:val="28"/>
              </w:rPr>
            </w:pPr>
          </w:p>
          <w:p w14:paraId="13988D8C"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E7ADE91" w14:textId="77777777" w:rsidR="00852967" w:rsidRDefault="00852967">
            <w:pPr>
              <w:spacing w:after="0" w:line="240" w:lineRule="auto"/>
              <w:jc w:val="both"/>
              <w:rPr>
                <w:rFonts w:ascii="Times New Roman" w:eastAsia="Times New Roman" w:hAnsi="Times New Roman" w:cs="Times New Roman"/>
                <w:sz w:val="28"/>
                <w:szCs w:val="28"/>
              </w:rPr>
            </w:pPr>
          </w:p>
          <w:p w14:paraId="2AB94F0C"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191. Порушення громадянами правил зберігання або </w:t>
            </w:r>
            <w:r>
              <w:rPr>
                <w:rFonts w:ascii="Times New Roman" w:eastAsia="Times New Roman" w:hAnsi="Times New Roman" w:cs="Times New Roman"/>
                <w:b/>
                <w:sz w:val="28"/>
                <w:szCs w:val="28"/>
              </w:rPr>
              <w:t>транспортування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набоїв</w:t>
            </w:r>
          </w:p>
          <w:p w14:paraId="221A4831" w14:textId="77777777" w:rsidR="00852967" w:rsidRDefault="00852967">
            <w:pPr>
              <w:spacing w:after="0" w:line="240" w:lineRule="auto"/>
              <w:jc w:val="both"/>
              <w:rPr>
                <w:rFonts w:ascii="Times New Roman" w:eastAsia="Times New Roman" w:hAnsi="Times New Roman" w:cs="Times New Roman"/>
                <w:sz w:val="28"/>
                <w:szCs w:val="28"/>
              </w:rPr>
            </w:pPr>
          </w:p>
          <w:p w14:paraId="6550488E" w14:textId="77777777" w:rsidR="00852967" w:rsidRDefault="00852967">
            <w:pPr>
              <w:spacing w:after="0" w:line="240" w:lineRule="auto"/>
              <w:jc w:val="both"/>
              <w:rPr>
                <w:rFonts w:ascii="Times New Roman" w:eastAsia="Times New Roman" w:hAnsi="Times New Roman" w:cs="Times New Roman"/>
                <w:sz w:val="28"/>
                <w:szCs w:val="28"/>
              </w:rPr>
            </w:pPr>
          </w:p>
          <w:p w14:paraId="53FC57BC"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Порушення правил зберігання або </w:t>
            </w:r>
            <w:r>
              <w:rPr>
                <w:rFonts w:ascii="Times New Roman" w:eastAsia="Times New Roman" w:hAnsi="Times New Roman" w:cs="Times New Roman"/>
                <w:b/>
                <w:sz w:val="28"/>
                <w:szCs w:val="28"/>
              </w:rPr>
              <w:t>транспортування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набоїв громадянами, які мають відповідний документ дозвільного характеру, виданий уповноваженим державним органом, -</w:t>
            </w:r>
          </w:p>
          <w:p w14:paraId="12BEB392" w14:textId="77777777" w:rsidR="00852967" w:rsidRDefault="00852967">
            <w:pPr>
              <w:spacing w:after="0" w:line="240" w:lineRule="auto"/>
              <w:jc w:val="both"/>
              <w:rPr>
                <w:rFonts w:ascii="Times New Roman" w:eastAsia="Times New Roman" w:hAnsi="Times New Roman" w:cs="Times New Roman"/>
                <w:sz w:val="28"/>
                <w:szCs w:val="28"/>
              </w:rPr>
            </w:pPr>
          </w:p>
          <w:p w14:paraId="38FBAD93" w14:textId="77777777" w:rsidR="00852967" w:rsidRDefault="00852967">
            <w:pPr>
              <w:spacing w:after="0" w:line="240" w:lineRule="auto"/>
              <w:jc w:val="both"/>
              <w:rPr>
                <w:rFonts w:ascii="Times New Roman" w:eastAsia="Times New Roman" w:hAnsi="Times New Roman" w:cs="Times New Roman"/>
                <w:sz w:val="28"/>
                <w:szCs w:val="28"/>
              </w:rPr>
            </w:pPr>
          </w:p>
          <w:p w14:paraId="7D39E60B" w14:textId="77777777" w:rsidR="00852967" w:rsidRDefault="00852967">
            <w:pPr>
              <w:spacing w:after="0" w:line="240" w:lineRule="auto"/>
              <w:jc w:val="both"/>
              <w:rPr>
                <w:rFonts w:ascii="Times New Roman" w:eastAsia="Times New Roman" w:hAnsi="Times New Roman" w:cs="Times New Roman"/>
                <w:sz w:val="28"/>
                <w:szCs w:val="28"/>
              </w:rPr>
            </w:pPr>
          </w:p>
          <w:p w14:paraId="313B2165"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w:t>
            </w:r>
            <w:r>
              <w:rPr>
                <w:rFonts w:ascii="Times New Roman" w:eastAsia="Times New Roman" w:hAnsi="Times New Roman" w:cs="Times New Roman"/>
                <w:b/>
                <w:sz w:val="28"/>
                <w:szCs w:val="28"/>
              </w:rPr>
              <w:t>від семидесяти до ста</w:t>
            </w:r>
            <w:r>
              <w:rPr>
                <w:rFonts w:ascii="Times New Roman" w:eastAsia="Times New Roman" w:hAnsi="Times New Roman" w:cs="Times New Roman"/>
                <w:sz w:val="28"/>
                <w:szCs w:val="28"/>
              </w:rPr>
              <w:t xml:space="preserve"> неоподатковуваних мінімумів доходів громадян.</w:t>
            </w:r>
          </w:p>
          <w:p w14:paraId="447CDAA9" w14:textId="77777777" w:rsidR="00852967" w:rsidRDefault="00852967">
            <w:pPr>
              <w:spacing w:after="0" w:line="240" w:lineRule="auto"/>
              <w:jc w:val="both"/>
              <w:rPr>
                <w:rFonts w:ascii="Times New Roman" w:eastAsia="Times New Roman" w:hAnsi="Times New Roman" w:cs="Times New Roman"/>
                <w:sz w:val="28"/>
                <w:szCs w:val="28"/>
              </w:rPr>
            </w:pPr>
          </w:p>
          <w:p w14:paraId="04DD5D5D" w14:textId="77777777" w:rsidR="00852967" w:rsidRDefault="00852967">
            <w:pPr>
              <w:spacing w:after="0" w:line="240" w:lineRule="auto"/>
              <w:jc w:val="both"/>
              <w:rPr>
                <w:rFonts w:ascii="Times New Roman" w:eastAsia="Times New Roman" w:hAnsi="Times New Roman" w:cs="Times New Roman"/>
                <w:sz w:val="28"/>
                <w:szCs w:val="28"/>
              </w:rPr>
            </w:pPr>
          </w:p>
          <w:p w14:paraId="3B5375B4"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BD747B8" w14:textId="77777777" w:rsidR="00852967" w:rsidRDefault="00852967">
            <w:pPr>
              <w:spacing w:after="0" w:line="240" w:lineRule="auto"/>
              <w:jc w:val="both"/>
              <w:rPr>
                <w:rFonts w:ascii="Times New Roman" w:eastAsia="Times New Roman" w:hAnsi="Times New Roman" w:cs="Times New Roman"/>
                <w:sz w:val="28"/>
                <w:szCs w:val="28"/>
              </w:rPr>
            </w:pPr>
          </w:p>
          <w:p w14:paraId="5CE722B4"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w:t>
            </w:r>
            <w:r>
              <w:rPr>
                <w:rFonts w:ascii="Times New Roman" w:eastAsia="Times New Roman" w:hAnsi="Times New Roman" w:cs="Times New Roman"/>
                <w:b/>
                <w:sz w:val="28"/>
                <w:szCs w:val="28"/>
              </w:rPr>
              <w:t xml:space="preserve"> ста п’ятдесяти до двохсот</w:t>
            </w:r>
            <w:r>
              <w:rPr>
                <w:rFonts w:ascii="Times New Roman" w:eastAsia="Times New Roman" w:hAnsi="Times New Roman" w:cs="Times New Roman"/>
                <w:sz w:val="28"/>
                <w:szCs w:val="28"/>
              </w:rPr>
              <w:t xml:space="preserve"> неоподатковуваних мінімумів доходів громадян</w:t>
            </w:r>
            <w:r>
              <w:rPr>
                <w:rFonts w:ascii="Times New Roman" w:eastAsia="Times New Roman" w:hAnsi="Times New Roman" w:cs="Times New Roman"/>
                <w:b/>
                <w:sz w:val="28"/>
                <w:szCs w:val="28"/>
              </w:rPr>
              <w:t xml:space="preserve"> та/або оплатне вилучення зброї та/або набоїв, які зберігалися або транспортувалися із порушенням встановлених правил.</w:t>
            </w:r>
          </w:p>
          <w:p w14:paraId="2A2B2A75" w14:textId="77777777" w:rsidR="00852967" w:rsidRDefault="00852967">
            <w:pPr>
              <w:spacing w:after="0" w:line="240" w:lineRule="auto"/>
              <w:jc w:val="both"/>
              <w:rPr>
                <w:rFonts w:ascii="Times New Roman" w:eastAsia="Times New Roman" w:hAnsi="Times New Roman" w:cs="Times New Roman"/>
                <w:b/>
                <w:sz w:val="28"/>
                <w:szCs w:val="28"/>
              </w:rPr>
            </w:pPr>
          </w:p>
          <w:p w14:paraId="5508A6E4"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Втрата цивільної зброї з вини власника, -</w:t>
            </w:r>
          </w:p>
          <w:p w14:paraId="47F7513E" w14:textId="77777777" w:rsidR="00852967" w:rsidRDefault="00852967">
            <w:pPr>
              <w:spacing w:after="0" w:line="240" w:lineRule="auto"/>
              <w:jc w:val="both"/>
              <w:rPr>
                <w:rFonts w:ascii="Times New Roman" w:eastAsia="Times New Roman" w:hAnsi="Times New Roman" w:cs="Times New Roman"/>
                <w:b/>
                <w:sz w:val="28"/>
                <w:szCs w:val="28"/>
              </w:rPr>
            </w:pPr>
          </w:p>
          <w:p w14:paraId="75F49E3F"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тягнуть за собою накладення штрафу від ста до двохсот неоподатковуваних мінімумів доходів громадян.</w:t>
            </w:r>
          </w:p>
          <w:p w14:paraId="4467D837" w14:textId="77777777" w:rsidR="00852967" w:rsidRDefault="00852967">
            <w:pPr>
              <w:spacing w:after="0" w:line="240" w:lineRule="auto"/>
              <w:jc w:val="both"/>
              <w:rPr>
                <w:rFonts w:ascii="Times New Roman" w:eastAsia="Times New Roman" w:hAnsi="Times New Roman" w:cs="Times New Roman"/>
                <w:b/>
                <w:sz w:val="28"/>
                <w:szCs w:val="28"/>
              </w:rPr>
            </w:pPr>
          </w:p>
          <w:p w14:paraId="5EDE7D3C"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Повторна, протягом року, втрата цивільної зброї з вини власника –</w:t>
            </w:r>
          </w:p>
          <w:p w14:paraId="18775D09" w14:textId="77777777" w:rsidR="00852967" w:rsidRDefault="00852967">
            <w:pPr>
              <w:spacing w:after="0" w:line="240" w:lineRule="auto"/>
              <w:jc w:val="both"/>
              <w:rPr>
                <w:rFonts w:ascii="Times New Roman" w:eastAsia="Times New Roman" w:hAnsi="Times New Roman" w:cs="Times New Roman"/>
                <w:b/>
                <w:sz w:val="28"/>
                <w:szCs w:val="28"/>
              </w:rPr>
            </w:pPr>
          </w:p>
          <w:p w14:paraId="3638EDE0"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тягне за собою накладення штрафу від двохсот п’ятидесяти до п’ятисот неоподатковуваних мінімумів доходів громадян.</w:t>
            </w:r>
          </w:p>
          <w:p w14:paraId="410A686A" w14:textId="77777777" w:rsidR="00852967" w:rsidRDefault="00852967">
            <w:pPr>
              <w:spacing w:after="0" w:line="240" w:lineRule="auto"/>
              <w:jc w:val="both"/>
              <w:rPr>
                <w:rFonts w:ascii="Times New Roman" w:eastAsia="Times New Roman" w:hAnsi="Times New Roman" w:cs="Times New Roman"/>
                <w:sz w:val="28"/>
                <w:szCs w:val="28"/>
              </w:rPr>
            </w:pPr>
          </w:p>
          <w:p w14:paraId="475493A2"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14:paraId="12B081A0" w14:textId="77777777" w:rsidR="00852967" w:rsidRDefault="00852967">
            <w:pPr>
              <w:spacing w:after="0" w:line="240" w:lineRule="auto"/>
              <w:jc w:val="both"/>
              <w:rPr>
                <w:rFonts w:ascii="Times New Roman" w:eastAsia="Times New Roman" w:hAnsi="Times New Roman" w:cs="Times New Roman"/>
                <w:sz w:val="28"/>
                <w:szCs w:val="28"/>
              </w:rPr>
            </w:pPr>
          </w:p>
          <w:p w14:paraId="18698D73" w14:textId="77777777" w:rsidR="00852967" w:rsidRDefault="00852967">
            <w:pPr>
              <w:spacing w:after="0" w:line="240" w:lineRule="auto"/>
              <w:jc w:val="both"/>
              <w:rPr>
                <w:rFonts w:ascii="Times New Roman" w:eastAsia="Times New Roman" w:hAnsi="Times New Roman" w:cs="Times New Roman"/>
                <w:sz w:val="28"/>
                <w:szCs w:val="28"/>
              </w:rPr>
            </w:pPr>
          </w:p>
          <w:p w14:paraId="246442B4"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192. Порушення </w:t>
            </w:r>
            <w:r>
              <w:rPr>
                <w:rFonts w:ascii="Times New Roman" w:eastAsia="Times New Roman" w:hAnsi="Times New Roman" w:cs="Times New Roman"/>
                <w:b/>
                <w:sz w:val="28"/>
                <w:szCs w:val="28"/>
              </w:rPr>
              <w:t>строків повідомлення про зміну місця постійного зберігання цивільної зброї</w:t>
            </w:r>
          </w:p>
          <w:p w14:paraId="355FC9A2" w14:textId="77777777" w:rsidR="00852967" w:rsidRDefault="00852967">
            <w:pPr>
              <w:spacing w:after="0" w:line="240" w:lineRule="auto"/>
              <w:jc w:val="both"/>
              <w:rPr>
                <w:rFonts w:ascii="Times New Roman" w:eastAsia="Times New Roman" w:hAnsi="Times New Roman" w:cs="Times New Roman"/>
                <w:sz w:val="28"/>
                <w:szCs w:val="28"/>
              </w:rPr>
            </w:pPr>
          </w:p>
          <w:p w14:paraId="36C72850" w14:textId="77777777" w:rsidR="00852967" w:rsidRDefault="00852967">
            <w:pPr>
              <w:spacing w:after="0" w:line="240" w:lineRule="auto"/>
              <w:jc w:val="both"/>
              <w:rPr>
                <w:rFonts w:ascii="Times New Roman" w:eastAsia="Times New Roman" w:hAnsi="Times New Roman" w:cs="Times New Roman"/>
                <w:sz w:val="28"/>
                <w:szCs w:val="28"/>
              </w:rPr>
            </w:pPr>
          </w:p>
          <w:p w14:paraId="11626473"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w:t>
            </w:r>
            <w:r>
              <w:rPr>
                <w:rFonts w:ascii="Times New Roman" w:eastAsia="Times New Roman" w:hAnsi="Times New Roman" w:cs="Times New Roman"/>
                <w:b/>
                <w:sz w:val="28"/>
                <w:szCs w:val="28"/>
              </w:rPr>
              <w:t>встановлених строків повідомлення про зміну місця постійного зберігання цивільної зброї –</w:t>
            </w:r>
          </w:p>
          <w:p w14:paraId="06B44C06" w14:textId="77777777" w:rsidR="00852967" w:rsidRDefault="00852967">
            <w:pPr>
              <w:spacing w:after="0" w:line="240" w:lineRule="auto"/>
              <w:jc w:val="both"/>
              <w:rPr>
                <w:rFonts w:ascii="Times New Roman" w:eastAsia="Times New Roman" w:hAnsi="Times New Roman" w:cs="Times New Roman"/>
                <w:sz w:val="28"/>
                <w:szCs w:val="28"/>
              </w:rPr>
            </w:pPr>
          </w:p>
          <w:p w14:paraId="4DD53727" w14:textId="77777777" w:rsidR="00852967" w:rsidRDefault="00852967">
            <w:pPr>
              <w:spacing w:after="0" w:line="240" w:lineRule="auto"/>
              <w:jc w:val="both"/>
              <w:rPr>
                <w:rFonts w:ascii="Times New Roman" w:eastAsia="Times New Roman" w:hAnsi="Times New Roman" w:cs="Times New Roman"/>
                <w:sz w:val="28"/>
                <w:szCs w:val="28"/>
              </w:rPr>
            </w:pPr>
          </w:p>
          <w:p w14:paraId="07B1BD1F" w14:textId="77777777" w:rsidR="00852967" w:rsidRDefault="00852967">
            <w:pPr>
              <w:spacing w:after="0" w:line="240" w:lineRule="auto"/>
              <w:jc w:val="both"/>
              <w:rPr>
                <w:rFonts w:ascii="Times New Roman" w:eastAsia="Times New Roman" w:hAnsi="Times New Roman" w:cs="Times New Roman"/>
                <w:sz w:val="28"/>
                <w:szCs w:val="28"/>
              </w:rPr>
            </w:pPr>
          </w:p>
          <w:p w14:paraId="48B0FB98" w14:textId="77777777" w:rsidR="00852967" w:rsidRDefault="00852967">
            <w:pPr>
              <w:spacing w:after="0" w:line="240" w:lineRule="auto"/>
              <w:jc w:val="both"/>
              <w:rPr>
                <w:rFonts w:ascii="Times New Roman" w:eastAsia="Times New Roman" w:hAnsi="Times New Roman" w:cs="Times New Roman"/>
                <w:sz w:val="28"/>
                <w:szCs w:val="28"/>
              </w:rPr>
            </w:pPr>
          </w:p>
          <w:p w14:paraId="48B0CBF0" w14:textId="77777777" w:rsidR="00852967" w:rsidRDefault="00852967">
            <w:pPr>
              <w:spacing w:after="0" w:line="240" w:lineRule="auto"/>
              <w:jc w:val="both"/>
              <w:rPr>
                <w:rFonts w:ascii="Times New Roman" w:eastAsia="Times New Roman" w:hAnsi="Times New Roman" w:cs="Times New Roman"/>
                <w:sz w:val="28"/>
                <w:szCs w:val="28"/>
              </w:rPr>
            </w:pPr>
          </w:p>
          <w:p w14:paraId="418C883C" w14:textId="77777777" w:rsidR="00852967" w:rsidRDefault="00852967">
            <w:pPr>
              <w:spacing w:after="0" w:line="240" w:lineRule="auto"/>
              <w:jc w:val="both"/>
              <w:rPr>
                <w:rFonts w:ascii="Times New Roman" w:eastAsia="Times New Roman" w:hAnsi="Times New Roman" w:cs="Times New Roman"/>
                <w:sz w:val="28"/>
                <w:szCs w:val="28"/>
              </w:rPr>
            </w:pPr>
          </w:p>
          <w:p w14:paraId="47533BAA"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попередження або накладення штрафу від </w:t>
            </w:r>
            <w:r>
              <w:rPr>
                <w:rFonts w:ascii="Times New Roman" w:eastAsia="Times New Roman" w:hAnsi="Times New Roman" w:cs="Times New Roman"/>
                <w:b/>
                <w:sz w:val="28"/>
                <w:szCs w:val="28"/>
              </w:rPr>
              <w:t>десяти до п’ятидесяти</w:t>
            </w:r>
            <w:r>
              <w:rPr>
                <w:rFonts w:ascii="Times New Roman" w:eastAsia="Times New Roman" w:hAnsi="Times New Roman" w:cs="Times New Roman"/>
                <w:sz w:val="28"/>
                <w:szCs w:val="28"/>
              </w:rPr>
              <w:t xml:space="preserve"> неоподатковуваних мінімумів доходів громадян.</w:t>
            </w:r>
          </w:p>
          <w:p w14:paraId="5F24C8BD" w14:textId="77777777" w:rsidR="00852967" w:rsidRDefault="00852967">
            <w:pPr>
              <w:spacing w:after="0" w:line="240" w:lineRule="auto"/>
              <w:jc w:val="both"/>
              <w:rPr>
                <w:rFonts w:ascii="Times New Roman" w:eastAsia="Times New Roman" w:hAnsi="Times New Roman" w:cs="Times New Roman"/>
                <w:sz w:val="28"/>
                <w:szCs w:val="28"/>
              </w:rPr>
            </w:pPr>
          </w:p>
          <w:p w14:paraId="2135EEA7" w14:textId="77777777" w:rsidR="00852967" w:rsidRDefault="00852967">
            <w:pPr>
              <w:spacing w:after="0" w:line="240" w:lineRule="auto"/>
              <w:jc w:val="both"/>
              <w:rPr>
                <w:rFonts w:ascii="Times New Roman" w:eastAsia="Times New Roman" w:hAnsi="Times New Roman" w:cs="Times New Roman"/>
                <w:sz w:val="28"/>
                <w:szCs w:val="28"/>
              </w:rPr>
            </w:pPr>
          </w:p>
          <w:p w14:paraId="2D11370A" w14:textId="77777777" w:rsidR="00852967" w:rsidRDefault="007C3261">
            <w:pPr>
              <w:spacing w:after="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8794138" w14:textId="77777777" w:rsidR="00852967" w:rsidRDefault="00852967">
            <w:pPr>
              <w:spacing w:after="0" w:line="240" w:lineRule="auto"/>
              <w:jc w:val="both"/>
              <w:rPr>
                <w:rFonts w:ascii="Times New Roman" w:eastAsia="Times New Roman" w:hAnsi="Times New Roman" w:cs="Times New Roman"/>
                <w:b/>
                <w:sz w:val="28"/>
                <w:szCs w:val="28"/>
              </w:rPr>
            </w:pPr>
          </w:p>
          <w:p w14:paraId="2EC7B8DE"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тягнуть за собою накладення штрафу від п’ятидесяти до ста неоподатковуваних мінімумів доходів громадян.</w:t>
            </w:r>
          </w:p>
          <w:p w14:paraId="3F0BE6FA" w14:textId="77777777" w:rsidR="00852967" w:rsidRDefault="00852967">
            <w:pPr>
              <w:spacing w:after="0" w:line="240" w:lineRule="auto"/>
              <w:jc w:val="both"/>
              <w:rPr>
                <w:rFonts w:ascii="Times New Roman" w:eastAsia="Times New Roman" w:hAnsi="Times New Roman" w:cs="Times New Roman"/>
                <w:sz w:val="28"/>
                <w:szCs w:val="28"/>
              </w:rPr>
            </w:pPr>
          </w:p>
          <w:p w14:paraId="46A8E5DA" w14:textId="77777777" w:rsidR="00852967" w:rsidRDefault="00852967">
            <w:pPr>
              <w:spacing w:after="0" w:line="240" w:lineRule="auto"/>
              <w:jc w:val="both"/>
              <w:rPr>
                <w:rFonts w:ascii="Times New Roman" w:eastAsia="Times New Roman" w:hAnsi="Times New Roman" w:cs="Times New Roman"/>
                <w:sz w:val="28"/>
                <w:szCs w:val="28"/>
              </w:rPr>
            </w:pPr>
          </w:p>
          <w:p w14:paraId="5886BEA6"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444CDA12" w14:textId="77777777" w:rsidR="00852967" w:rsidRDefault="00852967">
            <w:pPr>
              <w:spacing w:after="0" w:line="240" w:lineRule="auto"/>
              <w:jc w:val="center"/>
              <w:rPr>
                <w:rFonts w:ascii="Times New Roman" w:eastAsia="Times New Roman" w:hAnsi="Times New Roman" w:cs="Times New Roman"/>
                <w:sz w:val="28"/>
                <w:szCs w:val="28"/>
              </w:rPr>
            </w:pPr>
          </w:p>
          <w:p w14:paraId="5356B05E"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193. Ухилення від реалізації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набоїв</w:t>
            </w:r>
          </w:p>
          <w:p w14:paraId="3FB8D918" w14:textId="77777777" w:rsidR="00852967" w:rsidRDefault="00852967">
            <w:pPr>
              <w:spacing w:after="0" w:line="240" w:lineRule="auto"/>
              <w:jc w:val="both"/>
              <w:rPr>
                <w:rFonts w:ascii="Times New Roman" w:eastAsia="Times New Roman" w:hAnsi="Times New Roman" w:cs="Times New Roman"/>
                <w:sz w:val="28"/>
                <w:szCs w:val="28"/>
              </w:rPr>
            </w:pPr>
          </w:p>
          <w:p w14:paraId="316D4A7B"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Ухилення від реалізації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набоїв </w:t>
            </w:r>
            <w:r>
              <w:rPr>
                <w:rFonts w:ascii="Times New Roman" w:eastAsia="Times New Roman" w:hAnsi="Times New Roman" w:cs="Times New Roman"/>
                <w:b/>
                <w:sz w:val="28"/>
                <w:szCs w:val="28"/>
              </w:rPr>
              <w:t>після припинення дії документу дозвільного характеру</w:t>
            </w:r>
            <w:r>
              <w:rPr>
                <w:rFonts w:ascii="Times New Roman" w:eastAsia="Times New Roman" w:hAnsi="Times New Roman" w:cs="Times New Roman"/>
                <w:sz w:val="28"/>
                <w:szCs w:val="28"/>
              </w:rPr>
              <w:t>, -</w:t>
            </w:r>
          </w:p>
          <w:p w14:paraId="48CF2594" w14:textId="77777777" w:rsidR="00852967" w:rsidRDefault="00852967">
            <w:pPr>
              <w:spacing w:after="0" w:line="240" w:lineRule="auto"/>
              <w:jc w:val="both"/>
              <w:rPr>
                <w:rFonts w:ascii="Times New Roman" w:eastAsia="Times New Roman" w:hAnsi="Times New Roman" w:cs="Times New Roman"/>
                <w:sz w:val="28"/>
                <w:szCs w:val="28"/>
              </w:rPr>
            </w:pPr>
          </w:p>
          <w:p w14:paraId="4DE170E3" w14:textId="77777777" w:rsidR="00852967" w:rsidRDefault="00852967">
            <w:pPr>
              <w:spacing w:after="0" w:line="240" w:lineRule="auto"/>
              <w:jc w:val="both"/>
              <w:rPr>
                <w:rFonts w:ascii="Times New Roman" w:eastAsia="Times New Roman" w:hAnsi="Times New Roman" w:cs="Times New Roman"/>
                <w:sz w:val="28"/>
                <w:szCs w:val="28"/>
              </w:rPr>
            </w:pPr>
          </w:p>
          <w:p w14:paraId="5CB4914D" w14:textId="77777777" w:rsidR="00852967" w:rsidRDefault="00852967">
            <w:pPr>
              <w:spacing w:after="0" w:line="240" w:lineRule="auto"/>
              <w:jc w:val="both"/>
              <w:rPr>
                <w:rFonts w:ascii="Times New Roman" w:eastAsia="Times New Roman" w:hAnsi="Times New Roman" w:cs="Times New Roman"/>
                <w:sz w:val="28"/>
                <w:szCs w:val="28"/>
              </w:rPr>
            </w:pPr>
          </w:p>
          <w:p w14:paraId="163712D6" w14:textId="77777777" w:rsidR="00852967" w:rsidRDefault="00852967">
            <w:pPr>
              <w:spacing w:after="0" w:line="240" w:lineRule="auto"/>
              <w:jc w:val="both"/>
              <w:rPr>
                <w:rFonts w:ascii="Times New Roman" w:eastAsia="Times New Roman" w:hAnsi="Times New Roman" w:cs="Times New Roman"/>
                <w:sz w:val="28"/>
                <w:szCs w:val="28"/>
              </w:rPr>
            </w:pPr>
          </w:p>
          <w:p w14:paraId="7697B4D2" w14:textId="77777777" w:rsidR="00513D35" w:rsidRDefault="00513D35">
            <w:pPr>
              <w:spacing w:after="0" w:line="240" w:lineRule="auto"/>
              <w:jc w:val="both"/>
              <w:rPr>
                <w:rFonts w:ascii="Times New Roman" w:eastAsia="Times New Roman" w:hAnsi="Times New Roman" w:cs="Times New Roman"/>
                <w:sz w:val="28"/>
                <w:szCs w:val="28"/>
              </w:rPr>
            </w:pPr>
          </w:p>
          <w:p w14:paraId="7BF82C73" w14:textId="77777777" w:rsidR="00513D35" w:rsidRDefault="00513D35">
            <w:pPr>
              <w:spacing w:after="0" w:line="240" w:lineRule="auto"/>
              <w:jc w:val="both"/>
              <w:rPr>
                <w:rFonts w:ascii="Times New Roman" w:eastAsia="Times New Roman" w:hAnsi="Times New Roman" w:cs="Times New Roman"/>
                <w:sz w:val="28"/>
                <w:szCs w:val="28"/>
              </w:rPr>
            </w:pPr>
          </w:p>
          <w:p w14:paraId="53C50FD3" w14:textId="77777777" w:rsidR="00513D35" w:rsidRDefault="00513D35">
            <w:pPr>
              <w:spacing w:after="0" w:line="240" w:lineRule="auto"/>
              <w:jc w:val="both"/>
              <w:rPr>
                <w:rFonts w:ascii="Times New Roman" w:eastAsia="Times New Roman" w:hAnsi="Times New Roman" w:cs="Times New Roman"/>
                <w:sz w:val="28"/>
                <w:szCs w:val="28"/>
              </w:rPr>
            </w:pPr>
          </w:p>
          <w:p w14:paraId="59DA69BE" w14:textId="7ACE349B"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п’ятдесяти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сімдесяти</w:t>
            </w:r>
            <w:r>
              <w:rPr>
                <w:rFonts w:ascii="Times New Roman" w:eastAsia="Times New Roman" w:hAnsi="Times New Roman" w:cs="Times New Roman"/>
                <w:sz w:val="28"/>
                <w:szCs w:val="28"/>
              </w:rPr>
              <w:t xml:space="preserve"> неоподатковуваних мінімумів доходів громадян з оплатним вилученням </w:t>
            </w:r>
            <w:r>
              <w:rPr>
                <w:rFonts w:ascii="Times New Roman" w:eastAsia="Times New Roman" w:hAnsi="Times New Roman" w:cs="Times New Roman"/>
                <w:b/>
                <w:sz w:val="28"/>
                <w:szCs w:val="28"/>
              </w:rPr>
              <w:t>(за ринковою ціною)</w:t>
            </w:r>
            <w:r>
              <w:rPr>
                <w:rFonts w:ascii="Times New Roman" w:eastAsia="Times New Roman" w:hAnsi="Times New Roman" w:cs="Times New Roman"/>
                <w:sz w:val="28"/>
                <w:szCs w:val="28"/>
              </w:rPr>
              <w:t xml:space="preserve"> зброї і набоїв.</w:t>
            </w:r>
          </w:p>
          <w:p w14:paraId="20036F7A" w14:textId="77777777" w:rsidR="00852967" w:rsidRDefault="00852967">
            <w:pPr>
              <w:spacing w:after="0" w:line="240" w:lineRule="auto"/>
              <w:jc w:val="both"/>
              <w:rPr>
                <w:rFonts w:ascii="Times New Roman" w:eastAsia="Times New Roman" w:hAnsi="Times New Roman" w:cs="Times New Roman"/>
                <w:sz w:val="28"/>
                <w:szCs w:val="28"/>
              </w:rPr>
            </w:pPr>
          </w:p>
          <w:p w14:paraId="3ED8540B"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C1CF0BB" w14:textId="77777777" w:rsidR="00852967" w:rsidRDefault="00852967">
            <w:pPr>
              <w:spacing w:after="0" w:line="240" w:lineRule="auto"/>
              <w:jc w:val="both"/>
              <w:rPr>
                <w:rFonts w:ascii="Times New Roman" w:eastAsia="Times New Roman" w:hAnsi="Times New Roman" w:cs="Times New Roman"/>
                <w:sz w:val="28"/>
                <w:szCs w:val="28"/>
              </w:rPr>
            </w:pPr>
          </w:p>
          <w:p w14:paraId="4D4BFB64"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Стаття 194. Порушення працівниками торговельних підприємств (організацій) порядку продажу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w:t>
            </w:r>
            <w:r>
              <w:rPr>
                <w:rFonts w:ascii="Times New Roman" w:eastAsia="Times New Roman" w:hAnsi="Times New Roman" w:cs="Times New Roman"/>
                <w:b/>
                <w:sz w:val="28"/>
                <w:szCs w:val="28"/>
              </w:rPr>
              <w:t>набоїв</w:t>
            </w:r>
          </w:p>
          <w:p w14:paraId="76F813C6" w14:textId="1D905887" w:rsidR="00852967" w:rsidRDefault="00852967">
            <w:pPr>
              <w:spacing w:after="0" w:line="240" w:lineRule="auto"/>
              <w:jc w:val="both"/>
              <w:rPr>
                <w:rFonts w:ascii="Times New Roman" w:eastAsia="Times New Roman" w:hAnsi="Times New Roman" w:cs="Times New Roman"/>
                <w:sz w:val="28"/>
                <w:szCs w:val="28"/>
              </w:rPr>
            </w:pPr>
          </w:p>
          <w:p w14:paraId="45A105FD" w14:textId="77777777" w:rsidR="00513D35" w:rsidRDefault="00513D35">
            <w:pPr>
              <w:spacing w:after="0" w:line="240" w:lineRule="auto"/>
              <w:jc w:val="both"/>
              <w:rPr>
                <w:rFonts w:ascii="Times New Roman" w:eastAsia="Times New Roman" w:hAnsi="Times New Roman" w:cs="Times New Roman"/>
                <w:sz w:val="28"/>
                <w:szCs w:val="28"/>
              </w:rPr>
            </w:pPr>
          </w:p>
          <w:p w14:paraId="261B9B14"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Продаж працівниками торговельних підприємств (організацій)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набоїв підприємствам, установам, організаціям та громадянам, </w:t>
            </w:r>
            <w:r>
              <w:rPr>
                <w:rFonts w:ascii="Times New Roman" w:eastAsia="Times New Roman" w:hAnsi="Times New Roman" w:cs="Times New Roman"/>
                <w:b/>
                <w:sz w:val="28"/>
                <w:szCs w:val="28"/>
              </w:rPr>
              <w:t xml:space="preserve">які </w:t>
            </w:r>
            <w:r>
              <w:rPr>
                <w:rFonts w:ascii="Times New Roman" w:eastAsia="Times New Roman" w:hAnsi="Times New Roman" w:cs="Times New Roman"/>
                <w:sz w:val="28"/>
                <w:szCs w:val="28"/>
              </w:rPr>
              <w:t>не мають відповідного документа дозвільного характеру, виданого уповноваженим державним органом, -</w:t>
            </w:r>
          </w:p>
          <w:p w14:paraId="0C190365" w14:textId="77777777" w:rsidR="00852967" w:rsidRDefault="00852967">
            <w:pPr>
              <w:spacing w:after="0" w:line="240" w:lineRule="auto"/>
              <w:jc w:val="both"/>
              <w:rPr>
                <w:rFonts w:ascii="Times New Roman" w:eastAsia="Times New Roman" w:hAnsi="Times New Roman" w:cs="Times New Roman"/>
                <w:sz w:val="28"/>
                <w:szCs w:val="28"/>
              </w:rPr>
            </w:pPr>
          </w:p>
          <w:p w14:paraId="36A3E4DA" w14:textId="77777777" w:rsidR="00852967" w:rsidRDefault="00852967">
            <w:pPr>
              <w:spacing w:after="0" w:line="240" w:lineRule="auto"/>
              <w:jc w:val="both"/>
              <w:rPr>
                <w:rFonts w:ascii="Times New Roman" w:eastAsia="Times New Roman" w:hAnsi="Times New Roman" w:cs="Times New Roman"/>
                <w:sz w:val="28"/>
                <w:szCs w:val="28"/>
              </w:rPr>
            </w:pPr>
          </w:p>
          <w:p w14:paraId="488F4AA6" w14:textId="4D6F97AC" w:rsidR="00852967" w:rsidRDefault="00852967">
            <w:pPr>
              <w:spacing w:after="0" w:line="240" w:lineRule="auto"/>
              <w:jc w:val="both"/>
              <w:rPr>
                <w:rFonts w:ascii="Times New Roman" w:eastAsia="Times New Roman" w:hAnsi="Times New Roman" w:cs="Times New Roman"/>
                <w:sz w:val="28"/>
                <w:szCs w:val="28"/>
              </w:rPr>
            </w:pPr>
          </w:p>
          <w:p w14:paraId="4D1A7661" w14:textId="77777777" w:rsidR="00513D35" w:rsidRDefault="00513D35">
            <w:pPr>
              <w:spacing w:after="0" w:line="240" w:lineRule="auto"/>
              <w:jc w:val="both"/>
              <w:rPr>
                <w:rFonts w:ascii="Times New Roman" w:eastAsia="Times New Roman" w:hAnsi="Times New Roman" w:cs="Times New Roman"/>
                <w:sz w:val="28"/>
                <w:szCs w:val="28"/>
              </w:rPr>
            </w:pPr>
          </w:p>
          <w:p w14:paraId="3C2F98C6"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тисячі</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тисячі п’ятсот</w:t>
            </w:r>
            <w:r>
              <w:rPr>
                <w:rFonts w:ascii="Times New Roman" w:eastAsia="Times New Roman" w:hAnsi="Times New Roman" w:cs="Times New Roman"/>
                <w:sz w:val="28"/>
                <w:szCs w:val="28"/>
              </w:rPr>
              <w:t xml:space="preserve"> неоподатковуваних мінімумів доходів громадян.</w:t>
            </w:r>
          </w:p>
          <w:p w14:paraId="0904AEF0" w14:textId="77777777" w:rsidR="00852967" w:rsidRDefault="00852967">
            <w:pPr>
              <w:spacing w:after="0" w:line="240" w:lineRule="auto"/>
              <w:jc w:val="both"/>
              <w:rPr>
                <w:rFonts w:ascii="Times New Roman" w:eastAsia="Times New Roman" w:hAnsi="Times New Roman" w:cs="Times New Roman"/>
                <w:sz w:val="28"/>
                <w:szCs w:val="28"/>
              </w:rPr>
            </w:pPr>
          </w:p>
          <w:p w14:paraId="13B7D9D9"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0F2D1734" w14:textId="77777777" w:rsidR="00852967" w:rsidRDefault="00852967">
            <w:pPr>
              <w:spacing w:after="0" w:line="240" w:lineRule="auto"/>
              <w:jc w:val="both"/>
              <w:rPr>
                <w:rFonts w:ascii="Times New Roman" w:eastAsia="Times New Roman" w:hAnsi="Times New Roman" w:cs="Times New Roman"/>
                <w:sz w:val="28"/>
                <w:szCs w:val="28"/>
              </w:rPr>
            </w:pPr>
          </w:p>
          <w:p w14:paraId="4FDFD04D"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двох тисяч</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п’яти тисяч</w:t>
            </w:r>
            <w:r>
              <w:rPr>
                <w:rFonts w:ascii="Times New Roman" w:eastAsia="Times New Roman" w:hAnsi="Times New Roman" w:cs="Times New Roman"/>
                <w:sz w:val="28"/>
                <w:szCs w:val="28"/>
              </w:rPr>
              <w:t xml:space="preserve"> неоподатковуваних мінімумів доходів громадян.</w:t>
            </w:r>
          </w:p>
          <w:p w14:paraId="33EA90E9" w14:textId="77777777" w:rsidR="00852967" w:rsidRDefault="00852967" w:rsidP="00513D35">
            <w:pPr>
              <w:spacing w:after="0" w:line="240" w:lineRule="auto"/>
              <w:rPr>
                <w:rFonts w:ascii="Times New Roman" w:eastAsia="Times New Roman" w:hAnsi="Times New Roman" w:cs="Times New Roman"/>
                <w:sz w:val="28"/>
                <w:szCs w:val="28"/>
              </w:rPr>
            </w:pPr>
          </w:p>
          <w:p w14:paraId="48C601E7"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6F43CACA" w14:textId="77777777" w:rsidR="00852967" w:rsidRDefault="00852967">
            <w:pPr>
              <w:spacing w:after="0" w:line="240" w:lineRule="auto"/>
              <w:jc w:val="center"/>
              <w:rPr>
                <w:rFonts w:ascii="Times New Roman" w:eastAsia="Times New Roman" w:hAnsi="Times New Roman" w:cs="Times New Roman"/>
                <w:sz w:val="28"/>
                <w:szCs w:val="28"/>
              </w:rPr>
            </w:pPr>
          </w:p>
          <w:p w14:paraId="16C7995A" w14:textId="77777777" w:rsidR="00852967" w:rsidRDefault="007C326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Стаття 195. Порушення працівниками підприємств, установ, організацій правил зберігання або </w:t>
            </w:r>
            <w:r>
              <w:rPr>
                <w:rFonts w:ascii="Times New Roman" w:eastAsia="Times New Roman" w:hAnsi="Times New Roman" w:cs="Times New Roman"/>
                <w:b/>
                <w:sz w:val="28"/>
                <w:szCs w:val="28"/>
              </w:rPr>
              <w:t>транспортування цивільної</w:t>
            </w:r>
            <w:r>
              <w:rPr>
                <w:rFonts w:ascii="Times New Roman" w:eastAsia="Times New Roman" w:hAnsi="Times New Roman" w:cs="Times New Roman"/>
                <w:sz w:val="28"/>
                <w:szCs w:val="28"/>
              </w:rPr>
              <w:t xml:space="preserve"> зброї і набоїв</w:t>
            </w:r>
          </w:p>
          <w:p w14:paraId="0252CFD1" w14:textId="77777777" w:rsidR="00852967" w:rsidRDefault="00852967">
            <w:pPr>
              <w:spacing w:after="0" w:line="240" w:lineRule="auto"/>
              <w:jc w:val="both"/>
              <w:rPr>
                <w:rFonts w:ascii="Times New Roman" w:eastAsia="Times New Roman" w:hAnsi="Times New Roman" w:cs="Times New Roman"/>
                <w:sz w:val="28"/>
                <w:szCs w:val="28"/>
              </w:rPr>
            </w:pPr>
          </w:p>
          <w:p w14:paraId="3DFB284B"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правил зберігання або перевезення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набоїв працівниками підприємств, установ, організацій, відповідальними за їх охорону, а так само використання ними зазначеної зброї і набоїв не за призначенням -</w:t>
            </w:r>
          </w:p>
          <w:p w14:paraId="674594E5" w14:textId="77777777" w:rsidR="00852967" w:rsidRDefault="00852967">
            <w:pPr>
              <w:spacing w:after="0" w:line="240" w:lineRule="auto"/>
              <w:jc w:val="both"/>
              <w:rPr>
                <w:rFonts w:ascii="Times New Roman" w:eastAsia="Times New Roman" w:hAnsi="Times New Roman" w:cs="Times New Roman"/>
                <w:sz w:val="28"/>
                <w:szCs w:val="28"/>
              </w:rPr>
            </w:pPr>
          </w:p>
          <w:p w14:paraId="736E0941" w14:textId="77777777" w:rsidR="00852967" w:rsidRDefault="00852967">
            <w:pPr>
              <w:spacing w:after="0" w:line="240" w:lineRule="auto"/>
              <w:jc w:val="both"/>
              <w:rPr>
                <w:rFonts w:ascii="Times New Roman" w:eastAsia="Times New Roman" w:hAnsi="Times New Roman" w:cs="Times New Roman"/>
                <w:sz w:val="28"/>
                <w:szCs w:val="28"/>
              </w:rPr>
            </w:pPr>
          </w:p>
          <w:p w14:paraId="5F65EA50" w14:textId="77777777" w:rsidR="00852967" w:rsidRDefault="00852967">
            <w:pPr>
              <w:spacing w:after="0" w:line="240" w:lineRule="auto"/>
              <w:jc w:val="both"/>
              <w:rPr>
                <w:rFonts w:ascii="Times New Roman" w:eastAsia="Times New Roman" w:hAnsi="Times New Roman" w:cs="Times New Roman"/>
                <w:sz w:val="28"/>
                <w:szCs w:val="28"/>
              </w:rPr>
            </w:pPr>
          </w:p>
          <w:p w14:paraId="63DAE7E3" w14:textId="77777777" w:rsidR="00852967" w:rsidRDefault="00852967">
            <w:pPr>
              <w:spacing w:after="0" w:line="240" w:lineRule="auto"/>
              <w:jc w:val="both"/>
              <w:rPr>
                <w:rFonts w:ascii="Times New Roman" w:eastAsia="Times New Roman" w:hAnsi="Times New Roman" w:cs="Times New Roman"/>
                <w:sz w:val="28"/>
                <w:szCs w:val="28"/>
              </w:rPr>
            </w:pPr>
          </w:p>
          <w:p w14:paraId="5FFECDB9"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тисячі</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тисячі п’ятсот</w:t>
            </w:r>
            <w:r>
              <w:rPr>
                <w:rFonts w:ascii="Times New Roman" w:eastAsia="Times New Roman" w:hAnsi="Times New Roman" w:cs="Times New Roman"/>
                <w:sz w:val="28"/>
                <w:szCs w:val="28"/>
              </w:rPr>
              <w:t xml:space="preserve"> неоподатковуваних мінімумів доходів громадян.</w:t>
            </w:r>
          </w:p>
          <w:p w14:paraId="4D271F61" w14:textId="77777777" w:rsidR="00852967" w:rsidRDefault="00852967">
            <w:pPr>
              <w:spacing w:after="0" w:line="240" w:lineRule="auto"/>
              <w:jc w:val="both"/>
              <w:rPr>
                <w:rFonts w:ascii="Times New Roman" w:eastAsia="Times New Roman" w:hAnsi="Times New Roman" w:cs="Times New Roman"/>
                <w:sz w:val="28"/>
                <w:szCs w:val="28"/>
              </w:rPr>
            </w:pPr>
          </w:p>
          <w:p w14:paraId="70EB98AA"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194C9617" w14:textId="77777777" w:rsidR="00852967" w:rsidRDefault="00852967">
            <w:pPr>
              <w:spacing w:after="0" w:line="240" w:lineRule="auto"/>
              <w:jc w:val="both"/>
              <w:rPr>
                <w:rFonts w:ascii="Times New Roman" w:eastAsia="Times New Roman" w:hAnsi="Times New Roman" w:cs="Times New Roman"/>
                <w:sz w:val="28"/>
                <w:szCs w:val="28"/>
              </w:rPr>
            </w:pPr>
          </w:p>
          <w:p w14:paraId="2A26AC3A" w14:textId="77777777" w:rsidR="00852967" w:rsidRDefault="007C326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тисячі п’ятисот</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трьох тисяч</w:t>
            </w:r>
            <w:r>
              <w:rPr>
                <w:rFonts w:ascii="Times New Roman" w:eastAsia="Times New Roman" w:hAnsi="Times New Roman" w:cs="Times New Roman"/>
                <w:sz w:val="28"/>
                <w:szCs w:val="28"/>
              </w:rPr>
              <w:t xml:space="preserve"> неоподатковуваних мінімумів доходів громадян.</w:t>
            </w:r>
          </w:p>
          <w:p w14:paraId="28A9E591" w14:textId="77777777" w:rsidR="00852967" w:rsidRDefault="00852967">
            <w:pPr>
              <w:spacing w:after="0" w:line="240" w:lineRule="auto"/>
              <w:jc w:val="both"/>
              <w:rPr>
                <w:rFonts w:ascii="Times New Roman" w:eastAsia="Times New Roman" w:hAnsi="Times New Roman" w:cs="Times New Roman"/>
                <w:sz w:val="28"/>
                <w:szCs w:val="28"/>
              </w:rPr>
            </w:pPr>
          </w:p>
          <w:p w14:paraId="18D8C3DE" w14:textId="77777777" w:rsidR="00852967" w:rsidRDefault="007C326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14:paraId="4EDEED78" w14:textId="77777777" w:rsidR="00852967" w:rsidRDefault="007C326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266</w:t>
            </w:r>
            <w:r>
              <w:rPr>
                <w:rFonts w:ascii="Times New Roman" w:eastAsia="Times New Roman" w:hAnsi="Times New Roman" w:cs="Times New Roman"/>
                <w:b/>
                <w:color w:val="000000"/>
                <w:sz w:val="28"/>
                <w:szCs w:val="28"/>
                <w:vertAlign w:val="superscript"/>
              </w:rPr>
              <w:t>1</w:t>
            </w:r>
            <w:r>
              <w:rPr>
                <w:rFonts w:ascii="Times New Roman" w:eastAsia="Times New Roman" w:hAnsi="Times New Roman" w:cs="Times New Roman"/>
                <w:b/>
                <w:color w:val="000000"/>
                <w:sz w:val="28"/>
                <w:szCs w:val="28"/>
              </w:rPr>
              <w:t xml:space="preserve">. Огляд особи, яка здійснює транспортування або носіння цивільної зброї на </w:t>
            </w:r>
            <w:r>
              <w:rPr>
                <w:rFonts w:ascii="Times New Roman" w:eastAsia="Times New Roman" w:hAnsi="Times New Roman" w:cs="Times New Roman"/>
                <w:b/>
                <w:color w:val="00000A"/>
                <w:sz w:val="28"/>
                <w:szCs w:val="28"/>
              </w:rPr>
              <w:t>стан алкогольного та/або наркотичного сп’яніння (нетверезий стан)</w:t>
            </w:r>
          </w:p>
          <w:p w14:paraId="5948FBEB" w14:textId="77777777" w:rsidR="00852967" w:rsidRDefault="008529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p>
          <w:p w14:paraId="5FF552B7" w14:textId="77777777" w:rsidR="00852967" w:rsidRDefault="007C326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Особи, які здійснюють транспортування або носіння цивільної зброї і щодо яких є підстави вважати, що вони перебувають у </w:t>
            </w:r>
            <w:r>
              <w:rPr>
                <w:rFonts w:ascii="Times New Roman" w:eastAsia="Times New Roman" w:hAnsi="Times New Roman" w:cs="Times New Roman"/>
                <w:b/>
                <w:color w:val="00000A"/>
                <w:sz w:val="28"/>
                <w:szCs w:val="28"/>
              </w:rPr>
              <w:t>стані алкогольного та/або наркотичного сп’яніння (нетверезому стані)</w:t>
            </w:r>
            <w:r>
              <w:rPr>
                <w:rFonts w:ascii="Times New Roman" w:eastAsia="Times New Roman" w:hAnsi="Times New Roman" w:cs="Times New Roman"/>
                <w:b/>
                <w:color w:val="000000"/>
                <w:sz w:val="28"/>
                <w:szCs w:val="28"/>
              </w:rPr>
              <w:t>.</w:t>
            </w:r>
          </w:p>
          <w:p w14:paraId="61732958" w14:textId="77777777" w:rsidR="00852967" w:rsidRDefault="008529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p>
          <w:p w14:paraId="1A060045" w14:textId="77777777" w:rsidR="00852967" w:rsidRDefault="007C326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Огляд такої особи на </w:t>
            </w:r>
            <w:r>
              <w:rPr>
                <w:rFonts w:ascii="Times New Roman" w:eastAsia="Times New Roman" w:hAnsi="Times New Roman" w:cs="Times New Roman"/>
                <w:b/>
                <w:color w:val="00000A"/>
                <w:sz w:val="28"/>
                <w:szCs w:val="28"/>
              </w:rPr>
              <w:t xml:space="preserve">стан алкогольного та/або наркотичного сп’яніння (нетверезий стан) </w:t>
            </w:r>
            <w:r>
              <w:rPr>
                <w:rFonts w:ascii="Times New Roman" w:eastAsia="Times New Roman" w:hAnsi="Times New Roman" w:cs="Times New Roman"/>
                <w:b/>
                <w:color w:val="000000"/>
                <w:sz w:val="28"/>
                <w:szCs w:val="28"/>
              </w:rPr>
              <w:t>проводиться в порядку передбаченому статтею 266 цього Кодексу.</w:t>
            </w:r>
          </w:p>
          <w:p w14:paraId="73450EBC" w14:textId="77777777" w:rsidR="00852967" w:rsidRDefault="008529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sz w:val="28"/>
                <w:szCs w:val="28"/>
              </w:rPr>
            </w:pPr>
          </w:p>
          <w:p w14:paraId="3B5340ED" w14:textId="77777777" w:rsidR="00852967" w:rsidRDefault="007C326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Примітка: </w:t>
            </w:r>
          </w:p>
          <w:p w14:paraId="03EE9D0B" w14:textId="77777777" w:rsidR="00852967" w:rsidRDefault="007C326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Стан алкогольного та/або наркотичного сп’яніння (нетверезий стан) - стан перебування особи під впливом дії алкоголю (вміст чистого алкоголю перевищує значення 0,45 гр. на літр крові або перевищує значення 0,20 мг. на літр повітря, що видихає така особа) та/або під дією речовин, визначених у переліку наркотичних засобів, психотропних речовин і прекурсорів, затверджених постановою Кабінету Міністрів України.</w:t>
            </w:r>
          </w:p>
        </w:tc>
      </w:tr>
      <w:tr w:rsidR="00852967" w14:paraId="1A760EEF" w14:textId="77777777">
        <w:tc>
          <w:tcPr>
            <w:tcW w:w="15876" w:type="dxa"/>
            <w:gridSpan w:val="2"/>
            <w:shd w:val="clear" w:color="auto" w:fill="auto"/>
          </w:tcPr>
          <w:p w14:paraId="718BC79F" w14:textId="247EA1A7" w:rsidR="00852967" w:rsidRPr="002E6CC9" w:rsidRDefault="007C3261">
            <w:pPr>
              <w:spacing w:before="120" w:after="120" w:line="240" w:lineRule="auto"/>
              <w:ind w:left="-62" w:firstLine="62"/>
              <w:jc w:val="center"/>
              <w:rPr>
                <w:rFonts w:ascii="Times New Roman" w:eastAsia="Times New Roman" w:hAnsi="Times New Roman" w:cs="Times New Roman"/>
                <w:sz w:val="28"/>
                <w:szCs w:val="28"/>
                <w:lang w:val="ru-RU"/>
              </w:rPr>
            </w:pPr>
            <w:r>
              <w:rPr>
                <w:rFonts w:ascii="Times New Roman" w:eastAsia="Times New Roman" w:hAnsi="Times New Roman" w:cs="Times New Roman"/>
                <w:b/>
                <w:sz w:val="28"/>
                <w:szCs w:val="28"/>
              </w:rPr>
              <w:lastRenderedPageBreak/>
              <w:t>Кримінальний кодекс України</w:t>
            </w:r>
            <w:r w:rsidR="002E6CC9" w:rsidRPr="002E6CC9">
              <w:rPr>
                <w:rFonts w:ascii="Times New Roman" w:eastAsia="Times New Roman" w:hAnsi="Times New Roman" w:cs="Times New Roman"/>
                <w:b/>
                <w:sz w:val="28"/>
                <w:szCs w:val="28"/>
                <w:lang w:val="ru-RU"/>
              </w:rPr>
              <w:t xml:space="preserve"> (2341-III) (Відомості Верховної Ради України, 2001 р., № 25-26, ст.131 із подальшими змінами)</w:t>
            </w:r>
          </w:p>
        </w:tc>
      </w:tr>
      <w:tr w:rsidR="00852967" w14:paraId="2C5C657E" w14:textId="77777777">
        <w:tc>
          <w:tcPr>
            <w:tcW w:w="7938" w:type="dxa"/>
            <w:shd w:val="clear" w:color="auto" w:fill="auto"/>
          </w:tcPr>
          <w:p w14:paraId="3E279727" w14:textId="77777777" w:rsidR="00852967" w:rsidRDefault="007C3261">
            <w:pPr>
              <w:spacing w:after="0" w:line="240" w:lineRule="auto"/>
              <w:ind w:right="-61"/>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36. Необхідна оборона</w:t>
            </w:r>
          </w:p>
          <w:p w14:paraId="0FDE9314" w14:textId="77777777" w:rsidR="00852967" w:rsidRPr="00E9388E" w:rsidRDefault="007C3261">
            <w:pPr>
              <w:spacing w:after="0" w:line="240" w:lineRule="auto"/>
              <w:ind w:right="-61"/>
              <w:rPr>
                <w:rFonts w:ascii="Times New Roman" w:eastAsia="Times New Roman" w:hAnsi="Times New Roman" w:cs="Times New Roman"/>
                <w:bCs/>
                <w:sz w:val="28"/>
                <w:szCs w:val="28"/>
              </w:rPr>
            </w:pPr>
            <w:r>
              <w:rPr>
                <w:rFonts w:ascii="Times New Roman" w:eastAsia="Times New Roman" w:hAnsi="Times New Roman" w:cs="Times New Roman"/>
                <w:b/>
                <w:sz w:val="28"/>
                <w:szCs w:val="28"/>
              </w:rPr>
              <w:t xml:space="preserve">1. </w:t>
            </w:r>
            <w:r w:rsidRPr="00E9388E">
              <w:rPr>
                <w:rFonts w:ascii="Times New Roman" w:eastAsia="Times New Roman" w:hAnsi="Times New Roman" w:cs="Times New Roman"/>
                <w:bCs/>
                <w:sz w:val="28"/>
                <w:szCs w:val="28"/>
              </w:rPr>
              <w:t xml:space="preserve">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 шляхом </w:t>
            </w:r>
            <w:r w:rsidRPr="00E9388E">
              <w:rPr>
                <w:rFonts w:ascii="Times New Roman" w:eastAsia="Times New Roman" w:hAnsi="Times New Roman" w:cs="Times New Roman"/>
                <w:bCs/>
                <w:sz w:val="28"/>
                <w:szCs w:val="28"/>
              </w:rPr>
              <w:lastRenderedPageBreak/>
              <w:t>заподіяння тому, хто посягає, шкоди, необхідної і достатньої в даній обстановці для негайного відвернення чи припинення посягання, якщо при цьому не було допущено перевищення меж необхідної оборони.</w:t>
            </w:r>
          </w:p>
          <w:p w14:paraId="68BD2CEC" w14:textId="77777777" w:rsidR="00852967" w:rsidRPr="00E9388E" w:rsidRDefault="00852967">
            <w:pPr>
              <w:spacing w:after="0" w:line="240" w:lineRule="auto"/>
              <w:ind w:right="-61"/>
              <w:rPr>
                <w:rFonts w:ascii="Times New Roman" w:eastAsia="Times New Roman" w:hAnsi="Times New Roman" w:cs="Times New Roman"/>
                <w:bCs/>
                <w:sz w:val="28"/>
                <w:szCs w:val="28"/>
              </w:rPr>
            </w:pPr>
          </w:p>
          <w:p w14:paraId="3C713E97" w14:textId="77777777" w:rsidR="00852967" w:rsidRPr="00E9388E" w:rsidRDefault="007C3261">
            <w:pPr>
              <w:spacing w:after="0" w:line="240" w:lineRule="auto"/>
              <w:ind w:right="-61"/>
              <w:rPr>
                <w:rFonts w:ascii="Times New Roman" w:eastAsia="Times New Roman" w:hAnsi="Times New Roman" w:cs="Times New Roman"/>
                <w:bCs/>
                <w:sz w:val="28"/>
                <w:szCs w:val="28"/>
              </w:rPr>
            </w:pPr>
            <w:r w:rsidRPr="00E9388E">
              <w:rPr>
                <w:rFonts w:ascii="Times New Roman" w:eastAsia="Times New Roman" w:hAnsi="Times New Roman" w:cs="Times New Roman"/>
                <w:bCs/>
                <w:sz w:val="28"/>
                <w:szCs w:val="28"/>
              </w:rPr>
              <w:t>2. Кожна особа має право на необхідну оборону незалежно від можливості уникнути суспільно небезпечного посягання або звернутися за допомогою до інших осіб чи органів влади.</w:t>
            </w:r>
          </w:p>
          <w:p w14:paraId="5F7AED10" w14:textId="77777777" w:rsidR="00852967" w:rsidRPr="00E9388E" w:rsidRDefault="00852967">
            <w:pPr>
              <w:spacing w:after="0" w:line="240" w:lineRule="auto"/>
              <w:ind w:right="-61"/>
              <w:rPr>
                <w:rFonts w:ascii="Times New Roman" w:eastAsia="Times New Roman" w:hAnsi="Times New Roman" w:cs="Times New Roman"/>
                <w:bCs/>
                <w:sz w:val="28"/>
                <w:szCs w:val="28"/>
              </w:rPr>
            </w:pPr>
          </w:p>
          <w:p w14:paraId="09E56039" w14:textId="77777777" w:rsidR="00852967" w:rsidRPr="00E9388E" w:rsidRDefault="00852967">
            <w:pPr>
              <w:spacing w:after="0" w:line="240" w:lineRule="auto"/>
              <w:ind w:right="-61"/>
              <w:rPr>
                <w:rFonts w:ascii="Times New Roman" w:eastAsia="Times New Roman" w:hAnsi="Times New Roman" w:cs="Times New Roman"/>
                <w:bCs/>
                <w:sz w:val="28"/>
                <w:szCs w:val="28"/>
              </w:rPr>
            </w:pPr>
          </w:p>
          <w:p w14:paraId="3FA92347" w14:textId="77777777" w:rsidR="00852967" w:rsidRPr="00E9388E" w:rsidRDefault="007C3261">
            <w:pPr>
              <w:spacing w:after="0" w:line="240" w:lineRule="auto"/>
              <w:ind w:right="-61"/>
              <w:rPr>
                <w:rFonts w:ascii="Times New Roman" w:eastAsia="Times New Roman" w:hAnsi="Times New Roman" w:cs="Times New Roman"/>
                <w:bCs/>
                <w:sz w:val="28"/>
                <w:szCs w:val="28"/>
              </w:rPr>
            </w:pPr>
            <w:r w:rsidRPr="00E9388E">
              <w:rPr>
                <w:rFonts w:ascii="Times New Roman" w:eastAsia="Times New Roman" w:hAnsi="Times New Roman" w:cs="Times New Roman"/>
                <w:bCs/>
                <w:sz w:val="28"/>
                <w:szCs w:val="28"/>
              </w:rPr>
              <w:t>3. Перевищенням меж необхідної оборони визнається умисне заподіяння тому, хто посягає, тяжкої шкоди, яка явно не відповідає небезпечності посягання або обстановці захисту. Перевищення меж необхідної оборони тягне кримінальну відповідальність лише у випадках, спеціально передбачених у статтях 118 та 124 цього Кодексу.</w:t>
            </w:r>
          </w:p>
          <w:p w14:paraId="56BB39F3" w14:textId="77777777" w:rsidR="00852967" w:rsidRPr="00E9388E" w:rsidRDefault="00852967">
            <w:pPr>
              <w:spacing w:after="0" w:line="240" w:lineRule="auto"/>
              <w:ind w:right="-61"/>
              <w:rPr>
                <w:rFonts w:ascii="Times New Roman" w:eastAsia="Times New Roman" w:hAnsi="Times New Roman" w:cs="Times New Roman"/>
                <w:bCs/>
                <w:sz w:val="28"/>
                <w:szCs w:val="28"/>
              </w:rPr>
            </w:pPr>
          </w:p>
          <w:p w14:paraId="67AB1357" w14:textId="77777777" w:rsidR="00852967" w:rsidRPr="00E9388E" w:rsidRDefault="00852967">
            <w:pPr>
              <w:spacing w:after="0" w:line="240" w:lineRule="auto"/>
              <w:ind w:right="-61"/>
              <w:rPr>
                <w:rFonts w:ascii="Times New Roman" w:eastAsia="Times New Roman" w:hAnsi="Times New Roman" w:cs="Times New Roman"/>
                <w:bCs/>
                <w:sz w:val="28"/>
                <w:szCs w:val="28"/>
              </w:rPr>
            </w:pPr>
          </w:p>
          <w:p w14:paraId="2911D84F" w14:textId="77777777" w:rsidR="00852967" w:rsidRPr="00E9388E" w:rsidRDefault="007C3261">
            <w:pPr>
              <w:spacing w:after="0" w:line="240" w:lineRule="auto"/>
              <w:ind w:right="-61"/>
              <w:rPr>
                <w:rFonts w:ascii="Times New Roman" w:eastAsia="Times New Roman" w:hAnsi="Times New Roman" w:cs="Times New Roman"/>
                <w:bCs/>
                <w:sz w:val="28"/>
                <w:szCs w:val="28"/>
              </w:rPr>
            </w:pPr>
            <w:r w:rsidRPr="00E9388E">
              <w:rPr>
                <w:rFonts w:ascii="Times New Roman" w:eastAsia="Times New Roman" w:hAnsi="Times New Roman" w:cs="Times New Roman"/>
                <w:bCs/>
                <w:sz w:val="28"/>
                <w:szCs w:val="28"/>
              </w:rPr>
              <w:t>4. Особа не підлягає кримінальній відповідальності, якщо через сильне душевне хвилювання, викликане суспільно небезпечним посяганням, вона не могла оцінити відповідність заподіяної нею шкоди небезпечності посягання чи обстановці захисту.</w:t>
            </w:r>
          </w:p>
          <w:p w14:paraId="2CA4112A" w14:textId="77777777" w:rsidR="00852967" w:rsidRPr="00E9388E" w:rsidRDefault="00852967">
            <w:pPr>
              <w:spacing w:after="0" w:line="240" w:lineRule="auto"/>
              <w:ind w:right="-61"/>
              <w:rPr>
                <w:rFonts w:ascii="Times New Roman" w:eastAsia="Times New Roman" w:hAnsi="Times New Roman" w:cs="Times New Roman"/>
                <w:bCs/>
                <w:sz w:val="28"/>
                <w:szCs w:val="28"/>
              </w:rPr>
            </w:pPr>
          </w:p>
          <w:p w14:paraId="2D333028" w14:textId="77777777" w:rsidR="00852967" w:rsidRPr="00E9388E" w:rsidRDefault="007C3261">
            <w:pPr>
              <w:spacing w:after="0" w:line="240" w:lineRule="auto"/>
              <w:ind w:right="-61"/>
              <w:rPr>
                <w:rFonts w:ascii="Times New Roman" w:eastAsia="Times New Roman" w:hAnsi="Times New Roman" w:cs="Times New Roman"/>
                <w:bCs/>
                <w:sz w:val="28"/>
                <w:szCs w:val="28"/>
              </w:rPr>
            </w:pPr>
            <w:r w:rsidRPr="00E9388E">
              <w:rPr>
                <w:rFonts w:ascii="Times New Roman" w:eastAsia="Times New Roman" w:hAnsi="Times New Roman" w:cs="Times New Roman"/>
                <w:bCs/>
                <w:sz w:val="28"/>
                <w:szCs w:val="28"/>
              </w:rPr>
              <w:t>5. Не є перевищенням меж необхідної оборони і не має наслідком кримінальну відповідальність застосування зброї або будь-яких інших засобів чи предметів для захисту від нападу озброєної особи або нападу групи осіб, а також для відвернення протиправного насильницького вторгнення у житло чи інше приміщення, незалежно від тяжкості шкоди, яку заподіяно тому, хто посягає.</w:t>
            </w:r>
          </w:p>
          <w:p w14:paraId="1FCB3557" w14:textId="77777777" w:rsidR="00852967" w:rsidRDefault="00852967">
            <w:pPr>
              <w:spacing w:after="0" w:line="240" w:lineRule="auto"/>
              <w:ind w:right="-61"/>
              <w:jc w:val="center"/>
              <w:rPr>
                <w:rFonts w:ascii="Times New Roman" w:eastAsia="Times New Roman" w:hAnsi="Times New Roman" w:cs="Times New Roman"/>
                <w:sz w:val="28"/>
                <w:szCs w:val="28"/>
              </w:rPr>
            </w:pPr>
          </w:p>
          <w:p w14:paraId="51CA1708" w14:textId="77777777" w:rsidR="00852967" w:rsidRDefault="007C3261">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14:paraId="50E2723C" w14:textId="77777777" w:rsidR="00852967" w:rsidRDefault="00852967">
            <w:pPr>
              <w:spacing w:after="0" w:line="240" w:lineRule="auto"/>
              <w:ind w:right="-61"/>
              <w:jc w:val="both"/>
              <w:rPr>
                <w:rFonts w:ascii="Times New Roman" w:eastAsia="Times New Roman" w:hAnsi="Times New Roman" w:cs="Times New Roman"/>
                <w:sz w:val="28"/>
                <w:szCs w:val="28"/>
              </w:rPr>
            </w:pPr>
          </w:p>
          <w:p w14:paraId="1A4549F5" w14:textId="77777777" w:rsidR="00852967" w:rsidRDefault="00852967">
            <w:pPr>
              <w:spacing w:after="0" w:line="240" w:lineRule="auto"/>
              <w:ind w:right="-61"/>
              <w:jc w:val="both"/>
              <w:rPr>
                <w:rFonts w:ascii="Times New Roman" w:eastAsia="Times New Roman" w:hAnsi="Times New Roman" w:cs="Times New Roman"/>
                <w:sz w:val="28"/>
                <w:szCs w:val="28"/>
              </w:rPr>
            </w:pPr>
          </w:p>
          <w:p w14:paraId="6F32ED87" w14:textId="77777777" w:rsidR="00852967" w:rsidRDefault="00852967">
            <w:pPr>
              <w:spacing w:after="0" w:line="240" w:lineRule="auto"/>
              <w:ind w:right="-61"/>
              <w:jc w:val="both"/>
              <w:rPr>
                <w:rFonts w:ascii="Times New Roman" w:eastAsia="Times New Roman" w:hAnsi="Times New Roman" w:cs="Times New Roman"/>
                <w:sz w:val="28"/>
                <w:szCs w:val="28"/>
              </w:rPr>
            </w:pPr>
          </w:p>
          <w:p w14:paraId="0FCF56B9" w14:textId="77777777" w:rsidR="00852967" w:rsidRDefault="00852967">
            <w:pPr>
              <w:spacing w:after="0" w:line="240" w:lineRule="auto"/>
              <w:ind w:right="-61"/>
              <w:jc w:val="both"/>
              <w:rPr>
                <w:rFonts w:ascii="Times New Roman" w:eastAsia="Times New Roman" w:hAnsi="Times New Roman" w:cs="Times New Roman"/>
                <w:sz w:val="28"/>
                <w:szCs w:val="28"/>
              </w:rPr>
            </w:pPr>
          </w:p>
          <w:p w14:paraId="203EA24B" w14:textId="77777777" w:rsidR="00852967" w:rsidRDefault="00852967">
            <w:pPr>
              <w:spacing w:after="0" w:line="240" w:lineRule="auto"/>
              <w:ind w:right="-61"/>
              <w:jc w:val="both"/>
              <w:rPr>
                <w:rFonts w:ascii="Times New Roman" w:eastAsia="Times New Roman" w:hAnsi="Times New Roman" w:cs="Times New Roman"/>
                <w:sz w:val="28"/>
                <w:szCs w:val="28"/>
              </w:rPr>
            </w:pPr>
          </w:p>
          <w:p w14:paraId="1DE4DBBC" w14:textId="77777777" w:rsidR="00852967" w:rsidRDefault="00852967">
            <w:pPr>
              <w:spacing w:after="0" w:line="240" w:lineRule="auto"/>
              <w:ind w:right="-61"/>
              <w:jc w:val="both"/>
              <w:rPr>
                <w:rFonts w:ascii="Times New Roman" w:eastAsia="Times New Roman" w:hAnsi="Times New Roman" w:cs="Times New Roman"/>
                <w:sz w:val="28"/>
                <w:szCs w:val="28"/>
              </w:rPr>
            </w:pPr>
          </w:p>
          <w:p w14:paraId="6FCE6F85" w14:textId="77777777" w:rsidR="00852967" w:rsidRDefault="00852967">
            <w:pPr>
              <w:spacing w:after="0" w:line="240" w:lineRule="auto"/>
              <w:ind w:right="-61"/>
              <w:jc w:val="both"/>
              <w:rPr>
                <w:rFonts w:ascii="Times New Roman" w:eastAsia="Times New Roman" w:hAnsi="Times New Roman" w:cs="Times New Roman"/>
                <w:sz w:val="28"/>
                <w:szCs w:val="28"/>
              </w:rPr>
            </w:pPr>
          </w:p>
          <w:p w14:paraId="5D99324F" w14:textId="77777777" w:rsidR="00852967" w:rsidRDefault="00852967">
            <w:pPr>
              <w:spacing w:after="0" w:line="240" w:lineRule="auto"/>
              <w:ind w:right="-61"/>
              <w:jc w:val="both"/>
              <w:rPr>
                <w:rFonts w:ascii="Times New Roman" w:eastAsia="Times New Roman" w:hAnsi="Times New Roman" w:cs="Times New Roman"/>
                <w:sz w:val="28"/>
                <w:szCs w:val="28"/>
              </w:rPr>
            </w:pPr>
          </w:p>
          <w:p w14:paraId="592BD73D" w14:textId="77777777" w:rsidR="00852967" w:rsidRDefault="00852967">
            <w:pPr>
              <w:spacing w:after="0" w:line="240" w:lineRule="auto"/>
              <w:ind w:right="-61"/>
              <w:jc w:val="both"/>
              <w:rPr>
                <w:rFonts w:ascii="Times New Roman" w:eastAsia="Times New Roman" w:hAnsi="Times New Roman" w:cs="Times New Roman"/>
                <w:sz w:val="28"/>
                <w:szCs w:val="28"/>
              </w:rPr>
            </w:pPr>
          </w:p>
          <w:p w14:paraId="01ED3780" w14:textId="77777777" w:rsidR="00852967" w:rsidRDefault="00852967">
            <w:pPr>
              <w:spacing w:after="0" w:line="240" w:lineRule="auto"/>
              <w:ind w:right="-61"/>
              <w:jc w:val="both"/>
              <w:rPr>
                <w:rFonts w:ascii="Times New Roman" w:eastAsia="Times New Roman" w:hAnsi="Times New Roman" w:cs="Times New Roman"/>
                <w:sz w:val="28"/>
                <w:szCs w:val="28"/>
              </w:rPr>
            </w:pPr>
          </w:p>
          <w:p w14:paraId="0476D20A" w14:textId="77777777" w:rsidR="00852967" w:rsidRDefault="00852967">
            <w:pPr>
              <w:spacing w:after="0" w:line="240" w:lineRule="auto"/>
              <w:ind w:right="-61"/>
              <w:jc w:val="both"/>
              <w:rPr>
                <w:rFonts w:ascii="Times New Roman" w:eastAsia="Times New Roman" w:hAnsi="Times New Roman" w:cs="Times New Roman"/>
                <w:sz w:val="28"/>
                <w:szCs w:val="28"/>
              </w:rPr>
            </w:pPr>
          </w:p>
          <w:p w14:paraId="5D648760" w14:textId="77777777" w:rsidR="00852967" w:rsidRDefault="00852967">
            <w:pPr>
              <w:spacing w:after="0" w:line="240" w:lineRule="auto"/>
              <w:ind w:right="-61"/>
              <w:jc w:val="both"/>
              <w:rPr>
                <w:rFonts w:ascii="Times New Roman" w:eastAsia="Times New Roman" w:hAnsi="Times New Roman" w:cs="Times New Roman"/>
                <w:sz w:val="28"/>
                <w:szCs w:val="28"/>
              </w:rPr>
            </w:pPr>
          </w:p>
          <w:p w14:paraId="74AA521E" w14:textId="77777777" w:rsidR="00852967" w:rsidRDefault="00852967">
            <w:pPr>
              <w:spacing w:after="0" w:line="240" w:lineRule="auto"/>
              <w:ind w:right="-61"/>
              <w:jc w:val="both"/>
              <w:rPr>
                <w:rFonts w:ascii="Times New Roman" w:eastAsia="Times New Roman" w:hAnsi="Times New Roman" w:cs="Times New Roman"/>
                <w:sz w:val="28"/>
                <w:szCs w:val="28"/>
              </w:rPr>
            </w:pPr>
          </w:p>
          <w:p w14:paraId="451D3B2A" w14:textId="77777777" w:rsidR="00852967" w:rsidRDefault="00852967">
            <w:pPr>
              <w:spacing w:after="0" w:line="240" w:lineRule="auto"/>
              <w:ind w:right="-61"/>
              <w:jc w:val="both"/>
              <w:rPr>
                <w:rFonts w:ascii="Times New Roman" w:eastAsia="Times New Roman" w:hAnsi="Times New Roman" w:cs="Times New Roman"/>
                <w:sz w:val="28"/>
                <w:szCs w:val="28"/>
              </w:rPr>
            </w:pPr>
          </w:p>
          <w:p w14:paraId="0D739440" w14:textId="77777777" w:rsidR="00852967" w:rsidRDefault="00852967">
            <w:pPr>
              <w:spacing w:after="0" w:line="240" w:lineRule="auto"/>
              <w:ind w:right="-61"/>
              <w:jc w:val="both"/>
              <w:rPr>
                <w:rFonts w:ascii="Times New Roman" w:eastAsia="Times New Roman" w:hAnsi="Times New Roman" w:cs="Times New Roman"/>
                <w:sz w:val="28"/>
                <w:szCs w:val="28"/>
              </w:rPr>
            </w:pPr>
          </w:p>
          <w:p w14:paraId="260B147F" w14:textId="77777777" w:rsidR="00852967" w:rsidRDefault="00852967">
            <w:pPr>
              <w:spacing w:after="0" w:line="240" w:lineRule="auto"/>
              <w:ind w:right="-61"/>
              <w:jc w:val="both"/>
              <w:rPr>
                <w:rFonts w:ascii="Times New Roman" w:eastAsia="Times New Roman" w:hAnsi="Times New Roman" w:cs="Times New Roman"/>
                <w:sz w:val="28"/>
                <w:szCs w:val="28"/>
              </w:rPr>
            </w:pPr>
          </w:p>
          <w:p w14:paraId="121E1D4A" w14:textId="77777777" w:rsidR="00852967" w:rsidRDefault="00852967">
            <w:pPr>
              <w:spacing w:after="0" w:line="240" w:lineRule="auto"/>
              <w:ind w:right="-61"/>
              <w:jc w:val="both"/>
              <w:rPr>
                <w:rFonts w:ascii="Times New Roman" w:eastAsia="Times New Roman" w:hAnsi="Times New Roman" w:cs="Times New Roman"/>
                <w:sz w:val="28"/>
                <w:szCs w:val="28"/>
              </w:rPr>
            </w:pPr>
          </w:p>
          <w:p w14:paraId="2856487F" w14:textId="77777777" w:rsidR="00852967" w:rsidRDefault="00852967">
            <w:pPr>
              <w:spacing w:after="0" w:line="240" w:lineRule="auto"/>
              <w:ind w:right="-61"/>
              <w:jc w:val="both"/>
              <w:rPr>
                <w:rFonts w:ascii="Times New Roman" w:eastAsia="Times New Roman" w:hAnsi="Times New Roman" w:cs="Times New Roman"/>
                <w:sz w:val="28"/>
                <w:szCs w:val="28"/>
              </w:rPr>
            </w:pPr>
          </w:p>
          <w:p w14:paraId="1127F4D9" w14:textId="77777777" w:rsidR="00852967" w:rsidRDefault="00852967">
            <w:pPr>
              <w:spacing w:after="0" w:line="240" w:lineRule="auto"/>
              <w:ind w:right="-61"/>
              <w:jc w:val="both"/>
              <w:rPr>
                <w:rFonts w:ascii="Times New Roman" w:eastAsia="Times New Roman" w:hAnsi="Times New Roman" w:cs="Times New Roman"/>
                <w:sz w:val="28"/>
                <w:szCs w:val="28"/>
              </w:rPr>
            </w:pPr>
          </w:p>
          <w:p w14:paraId="44E8F1F6" w14:textId="77777777" w:rsidR="00852967" w:rsidRDefault="00852967">
            <w:pPr>
              <w:spacing w:after="0" w:line="240" w:lineRule="auto"/>
              <w:ind w:right="-61"/>
              <w:jc w:val="both"/>
              <w:rPr>
                <w:rFonts w:ascii="Times New Roman" w:eastAsia="Times New Roman" w:hAnsi="Times New Roman" w:cs="Times New Roman"/>
                <w:sz w:val="28"/>
                <w:szCs w:val="28"/>
              </w:rPr>
            </w:pPr>
          </w:p>
          <w:p w14:paraId="37974EFF" w14:textId="77777777" w:rsidR="00852967" w:rsidRDefault="00852967">
            <w:pPr>
              <w:spacing w:after="0" w:line="240" w:lineRule="auto"/>
              <w:ind w:right="-61"/>
              <w:jc w:val="both"/>
              <w:rPr>
                <w:rFonts w:ascii="Times New Roman" w:eastAsia="Times New Roman" w:hAnsi="Times New Roman" w:cs="Times New Roman"/>
                <w:sz w:val="28"/>
                <w:szCs w:val="28"/>
              </w:rPr>
            </w:pPr>
          </w:p>
          <w:p w14:paraId="42BE644E" w14:textId="77777777" w:rsidR="00852967" w:rsidRDefault="00852967">
            <w:pPr>
              <w:spacing w:after="0" w:line="240" w:lineRule="auto"/>
              <w:ind w:right="-61"/>
              <w:jc w:val="both"/>
              <w:rPr>
                <w:rFonts w:ascii="Times New Roman" w:eastAsia="Times New Roman" w:hAnsi="Times New Roman" w:cs="Times New Roman"/>
                <w:sz w:val="28"/>
                <w:szCs w:val="28"/>
              </w:rPr>
            </w:pPr>
          </w:p>
          <w:p w14:paraId="1D1ACBBF" w14:textId="77777777" w:rsidR="00852967" w:rsidRDefault="00852967">
            <w:pPr>
              <w:spacing w:after="0" w:line="240" w:lineRule="auto"/>
              <w:ind w:right="-61"/>
              <w:jc w:val="both"/>
              <w:rPr>
                <w:rFonts w:ascii="Times New Roman" w:eastAsia="Times New Roman" w:hAnsi="Times New Roman" w:cs="Times New Roman"/>
                <w:sz w:val="28"/>
                <w:szCs w:val="28"/>
              </w:rPr>
            </w:pPr>
          </w:p>
          <w:p w14:paraId="280715D6" w14:textId="77777777" w:rsidR="00852967" w:rsidRDefault="00852967">
            <w:pPr>
              <w:spacing w:after="0" w:line="240" w:lineRule="auto"/>
              <w:ind w:right="-61"/>
              <w:jc w:val="both"/>
              <w:rPr>
                <w:rFonts w:ascii="Times New Roman" w:eastAsia="Times New Roman" w:hAnsi="Times New Roman" w:cs="Times New Roman"/>
                <w:sz w:val="28"/>
                <w:szCs w:val="28"/>
              </w:rPr>
            </w:pPr>
          </w:p>
          <w:p w14:paraId="32DD761B" w14:textId="77777777" w:rsidR="00852967" w:rsidRDefault="00852967">
            <w:pPr>
              <w:spacing w:after="0" w:line="240" w:lineRule="auto"/>
              <w:ind w:right="-61"/>
              <w:jc w:val="both"/>
              <w:rPr>
                <w:rFonts w:ascii="Times New Roman" w:eastAsia="Times New Roman" w:hAnsi="Times New Roman" w:cs="Times New Roman"/>
                <w:sz w:val="28"/>
                <w:szCs w:val="28"/>
              </w:rPr>
            </w:pPr>
          </w:p>
          <w:p w14:paraId="7508A898" w14:textId="77777777" w:rsidR="00852967" w:rsidRDefault="00852967">
            <w:pPr>
              <w:spacing w:after="0" w:line="240" w:lineRule="auto"/>
              <w:ind w:right="-61"/>
              <w:jc w:val="both"/>
              <w:rPr>
                <w:rFonts w:ascii="Times New Roman" w:eastAsia="Times New Roman" w:hAnsi="Times New Roman" w:cs="Times New Roman"/>
                <w:sz w:val="28"/>
                <w:szCs w:val="28"/>
              </w:rPr>
            </w:pPr>
          </w:p>
          <w:p w14:paraId="6838D7A9" w14:textId="77777777" w:rsidR="00852967" w:rsidRDefault="00852967">
            <w:pPr>
              <w:spacing w:after="0" w:line="240" w:lineRule="auto"/>
              <w:ind w:right="-61"/>
              <w:jc w:val="both"/>
              <w:rPr>
                <w:rFonts w:ascii="Times New Roman" w:eastAsia="Times New Roman" w:hAnsi="Times New Roman" w:cs="Times New Roman"/>
                <w:sz w:val="28"/>
                <w:szCs w:val="28"/>
              </w:rPr>
            </w:pPr>
          </w:p>
          <w:p w14:paraId="67B665C1" w14:textId="77777777" w:rsidR="00852967" w:rsidRDefault="00852967">
            <w:pPr>
              <w:spacing w:after="0" w:line="240" w:lineRule="auto"/>
              <w:ind w:right="-61"/>
              <w:jc w:val="both"/>
              <w:rPr>
                <w:rFonts w:ascii="Times New Roman" w:eastAsia="Times New Roman" w:hAnsi="Times New Roman" w:cs="Times New Roman"/>
                <w:sz w:val="28"/>
                <w:szCs w:val="28"/>
              </w:rPr>
            </w:pPr>
          </w:p>
          <w:p w14:paraId="5B6A8483" w14:textId="77777777" w:rsidR="00852967" w:rsidRDefault="00852967">
            <w:pPr>
              <w:spacing w:after="0" w:line="240" w:lineRule="auto"/>
              <w:ind w:right="-61"/>
              <w:jc w:val="both"/>
              <w:rPr>
                <w:rFonts w:ascii="Times New Roman" w:eastAsia="Times New Roman" w:hAnsi="Times New Roman" w:cs="Times New Roman"/>
                <w:sz w:val="28"/>
                <w:szCs w:val="28"/>
              </w:rPr>
            </w:pPr>
          </w:p>
          <w:p w14:paraId="206A88E8" w14:textId="77777777" w:rsidR="00852967" w:rsidRDefault="00852967">
            <w:pPr>
              <w:spacing w:after="0" w:line="240" w:lineRule="auto"/>
              <w:ind w:right="-61"/>
              <w:jc w:val="both"/>
              <w:rPr>
                <w:rFonts w:ascii="Times New Roman" w:eastAsia="Times New Roman" w:hAnsi="Times New Roman" w:cs="Times New Roman"/>
                <w:sz w:val="28"/>
                <w:szCs w:val="28"/>
              </w:rPr>
            </w:pPr>
          </w:p>
          <w:p w14:paraId="3212F4AA" w14:textId="77777777" w:rsidR="00852967" w:rsidRDefault="00852967">
            <w:pPr>
              <w:spacing w:after="0" w:line="240" w:lineRule="auto"/>
              <w:ind w:right="-61"/>
              <w:jc w:val="both"/>
              <w:rPr>
                <w:rFonts w:ascii="Times New Roman" w:eastAsia="Times New Roman" w:hAnsi="Times New Roman" w:cs="Times New Roman"/>
                <w:sz w:val="28"/>
                <w:szCs w:val="28"/>
              </w:rPr>
            </w:pPr>
          </w:p>
          <w:p w14:paraId="1C40E312" w14:textId="77777777" w:rsidR="00852967" w:rsidRDefault="00852967">
            <w:pPr>
              <w:spacing w:after="0" w:line="240" w:lineRule="auto"/>
              <w:ind w:right="-61"/>
              <w:jc w:val="both"/>
              <w:rPr>
                <w:rFonts w:ascii="Times New Roman" w:eastAsia="Times New Roman" w:hAnsi="Times New Roman" w:cs="Times New Roman"/>
                <w:sz w:val="28"/>
                <w:szCs w:val="28"/>
              </w:rPr>
            </w:pPr>
          </w:p>
          <w:p w14:paraId="0053DDB2" w14:textId="77777777" w:rsidR="00852967" w:rsidRDefault="00852967">
            <w:pPr>
              <w:spacing w:after="0" w:line="240" w:lineRule="auto"/>
              <w:ind w:right="-61"/>
              <w:jc w:val="both"/>
              <w:rPr>
                <w:rFonts w:ascii="Times New Roman" w:eastAsia="Times New Roman" w:hAnsi="Times New Roman" w:cs="Times New Roman"/>
                <w:sz w:val="28"/>
                <w:szCs w:val="28"/>
              </w:rPr>
            </w:pPr>
          </w:p>
          <w:p w14:paraId="2C6C92F6" w14:textId="77777777" w:rsidR="00852967" w:rsidRDefault="00852967">
            <w:pPr>
              <w:spacing w:after="0" w:line="240" w:lineRule="auto"/>
              <w:ind w:right="-61"/>
              <w:jc w:val="both"/>
              <w:rPr>
                <w:rFonts w:ascii="Times New Roman" w:eastAsia="Times New Roman" w:hAnsi="Times New Roman" w:cs="Times New Roman"/>
                <w:sz w:val="28"/>
                <w:szCs w:val="28"/>
              </w:rPr>
            </w:pPr>
          </w:p>
          <w:p w14:paraId="5C4EC208" w14:textId="77777777" w:rsidR="00852967" w:rsidRDefault="00852967">
            <w:pPr>
              <w:spacing w:after="0" w:line="240" w:lineRule="auto"/>
              <w:ind w:right="-61"/>
              <w:jc w:val="both"/>
              <w:rPr>
                <w:rFonts w:ascii="Times New Roman" w:eastAsia="Times New Roman" w:hAnsi="Times New Roman" w:cs="Times New Roman"/>
                <w:sz w:val="28"/>
                <w:szCs w:val="28"/>
              </w:rPr>
            </w:pPr>
          </w:p>
          <w:p w14:paraId="54768CE3" w14:textId="77777777" w:rsidR="00852967" w:rsidRDefault="00852967">
            <w:pPr>
              <w:spacing w:after="0" w:line="240" w:lineRule="auto"/>
              <w:ind w:right="-61"/>
              <w:jc w:val="both"/>
              <w:rPr>
                <w:rFonts w:ascii="Times New Roman" w:eastAsia="Times New Roman" w:hAnsi="Times New Roman" w:cs="Times New Roman"/>
                <w:sz w:val="28"/>
                <w:szCs w:val="28"/>
              </w:rPr>
            </w:pPr>
          </w:p>
          <w:p w14:paraId="6307D474" w14:textId="77777777" w:rsidR="00852967" w:rsidRDefault="00852967">
            <w:pPr>
              <w:spacing w:after="0" w:line="240" w:lineRule="auto"/>
              <w:ind w:right="-61"/>
              <w:jc w:val="both"/>
              <w:rPr>
                <w:rFonts w:ascii="Times New Roman" w:eastAsia="Times New Roman" w:hAnsi="Times New Roman" w:cs="Times New Roman"/>
                <w:sz w:val="28"/>
                <w:szCs w:val="28"/>
              </w:rPr>
            </w:pPr>
          </w:p>
          <w:p w14:paraId="3E6E46E0" w14:textId="77777777" w:rsidR="00852967" w:rsidRDefault="00852967">
            <w:pPr>
              <w:spacing w:after="0" w:line="240" w:lineRule="auto"/>
              <w:ind w:right="-61"/>
              <w:jc w:val="both"/>
              <w:rPr>
                <w:rFonts w:ascii="Times New Roman" w:eastAsia="Times New Roman" w:hAnsi="Times New Roman" w:cs="Times New Roman"/>
                <w:sz w:val="28"/>
                <w:szCs w:val="28"/>
              </w:rPr>
            </w:pPr>
          </w:p>
          <w:p w14:paraId="27A1C5F6" w14:textId="77777777" w:rsidR="00852967" w:rsidRDefault="00852967">
            <w:pPr>
              <w:spacing w:after="0" w:line="240" w:lineRule="auto"/>
              <w:ind w:right="-61"/>
              <w:jc w:val="both"/>
              <w:rPr>
                <w:rFonts w:ascii="Times New Roman" w:eastAsia="Times New Roman" w:hAnsi="Times New Roman" w:cs="Times New Roman"/>
                <w:sz w:val="28"/>
                <w:szCs w:val="28"/>
              </w:rPr>
            </w:pPr>
          </w:p>
          <w:p w14:paraId="043425E5" w14:textId="77777777" w:rsidR="00852967" w:rsidRDefault="00852967">
            <w:pPr>
              <w:spacing w:after="0" w:line="240" w:lineRule="auto"/>
              <w:ind w:right="-61"/>
              <w:jc w:val="both"/>
              <w:rPr>
                <w:rFonts w:ascii="Times New Roman" w:eastAsia="Times New Roman" w:hAnsi="Times New Roman" w:cs="Times New Roman"/>
                <w:sz w:val="28"/>
                <w:szCs w:val="28"/>
              </w:rPr>
            </w:pPr>
          </w:p>
          <w:p w14:paraId="5F9E6628" w14:textId="77777777" w:rsidR="00852967" w:rsidRDefault="00852967">
            <w:pPr>
              <w:spacing w:after="0" w:line="240" w:lineRule="auto"/>
              <w:ind w:right="-61"/>
              <w:jc w:val="both"/>
              <w:rPr>
                <w:rFonts w:ascii="Times New Roman" w:eastAsia="Times New Roman" w:hAnsi="Times New Roman" w:cs="Times New Roman"/>
                <w:sz w:val="28"/>
                <w:szCs w:val="28"/>
              </w:rPr>
            </w:pPr>
          </w:p>
          <w:p w14:paraId="5AC1ED90" w14:textId="77777777" w:rsidR="00852967" w:rsidRDefault="00852967">
            <w:pPr>
              <w:spacing w:after="0" w:line="240" w:lineRule="auto"/>
              <w:ind w:right="-61"/>
              <w:jc w:val="both"/>
              <w:rPr>
                <w:rFonts w:ascii="Times New Roman" w:eastAsia="Times New Roman" w:hAnsi="Times New Roman" w:cs="Times New Roman"/>
                <w:sz w:val="28"/>
                <w:szCs w:val="28"/>
              </w:rPr>
            </w:pPr>
          </w:p>
          <w:p w14:paraId="5CC38FC4" w14:textId="77777777" w:rsidR="00852967" w:rsidRDefault="00852967">
            <w:pPr>
              <w:spacing w:after="0" w:line="240" w:lineRule="auto"/>
              <w:ind w:right="-61"/>
              <w:jc w:val="both"/>
              <w:rPr>
                <w:rFonts w:ascii="Times New Roman" w:eastAsia="Times New Roman" w:hAnsi="Times New Roman" w:cs="Times New Roman"/>
                <w:sz w:val="28"/>
                <w:szCs w:val="28"/>
              </w:rPr>
            </w:pPr>
          </w:p>
          <w:p w14:paraId="556F45F7" w14:textId="77777777" w:rsidR="00852967" w:rsidRDefault="00852967">
            <w:pPr>
              <w:spacing w:after="0" w:line="240" w:lineRule="auto"/>
              <w:ind w:right="-61"/>
              <w:jc w:val="both"/>
              <w:rPr>
                <w:rFonts w:ascii="Times New Roman" w:eastAsia="Times New Roman" w:hAnsi="Times New Roman" w:cs="Times New Roman"/>
                <w:sz w:val="28"/>
                <w:szCs w:val="28"/>
              </w:rPr>
            </w:pPr>
          </w:p>
          <w:p w14:paraId="28DC06EC" w14:textId="77777777" w:rsidR="00852967" w:rsidRDefault="00852967">
            <w:pPr>
              <w:spacing w:after="0" w:line="240" w:lineRule="auto"/>
              <w:ind w:right="-61"/>
              <w:jc w:val="both"/>
              <w:rPr>
                <w:rFonts w:ascii="Times New Roman" w:eastAsia="Times New Roman" w:hAnsi="Times New Roman" w:cs="Times New Roman"/>
                <w:sz w:val="28"/>
                <w:szCs w:val="28"/>
              </w:rPr>
            </w:pPr>
          </w:p>
          <w:p w14:paraId="1C025EAF" w14:textId="77777777" w:rsidR="00852967" w:rsidRDefault="00852967">
            <w:pPr>
              <w:spacing w:after="0" w:line="240" w:lineRule="auto"/>
              <w:ind w:right="-61"/>
              <w:jc w:val="both"/>
              <w:rPr>
                <w:rFonts w:ascii="Times New Roman" w:eastAsia="Times New Roman" w:hAnsi="Times New Roman" w:cs="Times New Roman"/>
                <w:sz w:val="28"/>
                <w:szCs w:val="28"/>
              </w:rPr>
            </w:pPr>
          </w:p>
          <w:p w14:paraId="21F715F9" w14:textId="77777777" w:rsidR="00852967" w:rsidRDefault="00852967">
            <w:pPr>
              <w:spacing w:after="0" w:line="240" w:lineRule="auto"/>
              <w:ind w:right="-61"/>
              <w:jc w:val="both"/>
              <w:rPr>
                <w:rFonts w:ascii="Times New Roman" w:eastAsia="Times New Roman" w:hAnsi="Times New Roman" w:cs="Times New Roman"/>
                <w:sz w:val="28"/>
                <w:szCs w:val="28"/>
              </w:rPr>
            </w:pPr>
          </w:p>
          <w:p w14:paraId="1F12C65A" w14:textId="77777777" w:rsidR="00852967" w:rsidRDefault="00852967">
            <w:pPr>
              <w:spacing w:after="0" w:line="240" w:lineRule="auto"/>
              <w:ind w:right="-61"/>
              <w:jc w:val="both"/>
              <w:rPr>
                <w:rFonts w:ascii="Times New Roman" w:eastAsia="Times New Roman" w:hAnsi="Times New Roman" w:cs="Times New Roman"/>
                <w:sz w:val="28"/>
                <w:szCs w:val="28"/>
              </w:rPr>
            </w:pPr>
          </w:p>
          <w:p w14:paraId="2E503CD1" w14:textId="77777777" w:rsidR="00852967" w:rsidRDefault="00852967">
            <w:pPr>
              <w:spacing w:after="0" w:line="240" w:lineRule="auto"/>
              <w:ind w:right="-61"/>
              <w:jc w:val="both"/>
              <w:rPr>
                <w:rFonts w:ascii="Times New Roman" w:eastAsia="Times New Roman" w:hAnsi="Times New Roman" w:cs="Times New Roman"/>
                <w:sz w:val="28"/>
                <w:szCs w:val="28"/>
              </w:rPr>
            </w:pPr>
          </w:p>
          <w:p w14:paraId="5739FAC3" w14:textId="77777777" w:rsidR="00852967" w:rsidRDefault="00852967">
            <w:pPr>
              <w:spacing w:after="0" w:line="240" w:lineRule="auto"/>
              <w:ind w:right="-61"/>
              <w:jc w:val="both"/>
              <w:rPr>
                <w:rFonts w:ascii="Times New Roman" w:eastAsia="Times New Roman" w:hAnsi="Times New Roman" w:cs="Times New Roman"/>
                <w:sz w:val="28"/>
                <w:szCs w:val="28"/>
              </w:rPr>
            </w:pPr>
          </w:p>
          <w:p w14:paraId="6655E6B3" w14:textId="77777777" w:rsidR="00852967" w:rsidRDefault="00852967">
            <w:pPr>
              <w:spacing w:after="0" w:line="240" w:lineRule="auto"/>
              <w:ind w:right="-61"/>
              <w:jc w:val="both"/>
              <w:rPr>
                <w:rFonts w:ascii="Times New Roman" w:eastAsia="Times New Roman" w:hAnsi="Times New Roman" w:cs="Times New Roman"/>
                <w:sz w:val="28"/>
                <w:szCs w:val="28"/>
              </w:rPr>
            </w:pPr>
          </w:p>
          <w:p w14:paraId="08805565" w14:textId="77777777" w:rsidR="00852967" w:rsidRDefault="00852967">
            <w:pPr>
              <w:spacing w:after="0" w:line="240" w:lineRule="auto"/>
              <w:ind w:right="-61"/>
              <w:jc w:val="both"/>
              <w:rPr>
                <w:rFonts w:ascii="Times New Roman" w:eastAsia="Times New Roman" w:hAnsi="Times New Roman" w:cs="Times New Roman"/>
                <w:sz w:val="28"/>
                <w:szCs w:val="28"/>
              </w:rPr>
            </w:pPr>
          </w:p>
          <w:p w14:paraId="3E58BA8A" w14:textId="77777777" w:rsidR="00852967" w:rsidRDefault="00852967">
            <w:pPr>
              <w:spacing w:after="0" w:line="240" w:lineRule="auto"/>
              <w:ind w:right="-61"/>
              <w:jc w:val="both"/>
              <w:rPr>
                <w:rFonts w:ascii="Times New Roman" w:eastAsia="Times New Roman" w:hAnsi="Times New Roman" w:cs="Times New Roman"/>
                <w:sz w:val="28"/>
                <w:szCs w:val="28"/>
              </w:rPr>
            </w:pPr>
          </w:p>
          <w:p w14:paraId="6CF91879" w14:textId="77777777" w:rsidR="00852967" w:rsidRDefault="00852967">
            <w:pPr>
              <w:spacing w:after="0" w:line="240" w:lineRule="auto"/>
              <w:ind w:right="-61"/>
              <w:jc w:val="both"/>
              <w:rPr>
                <w:rFonts w:ascii="Times New Roman" w:eastAsia="Times New Roman" w:hAnsi="Times New Roman" w:cs="Times New Roman"/>
                <w:sz w:val="28"/>
                <w:szCs w:val="28"/>
              </w:rPr>
            </w:pPr>
          </w:p>
          <w:p w14:paraId="2B2CB9B8" w14:textId="77777777" w:rsidR="00852967" w:rsidRDefault="00852967">
            <w:pPr>
              <w:spacing w:after="0" w:line="240" w:lineRule="auto"/>
              <w:ind w:right="-61"/>
              <w:jc w:val="both"/>
              <w:rPr>
                <w:rFonts w:ascii="Times New Roman" w:eastAsia="Times New Roman" w:hAnsi="Times New Roman" w:cs="Times New Roman"/>
                <w:sz w:val="28"/>
                <w:szCs w:val="28"/>
              </w:rPr>
            </w:pPr>
          </w:p>
          <w:p w14:paraId="6DDD80B6" w14:textId="77777777" w:rsidR="00852967" w:rsidRDefault="00852967">
            <w:pPr>
              <w:spacing w:after="0" w:line="240" w:lineRule="auto"/>
              <w:ind w:right="-61"/>
              <w:jc w:val="both"/>
              <w:rPr>
                <w:rFonts w:ascii="Times New Roman" w:eastAsia="Times New Roman" w:hAnsi="Times New Roman" w:cs="Times New Roman"/>
                <w:sz w:val="28"/>
                <w:szCs w:val="28"/>
              </w:rPr>
            </w:pPr>
          </w:p>
          <w:p w14:paraId="659FC126" w14:textId="77777777" w:rsidR="00852967" w:rsidRDefault="00852967">
            <w:pPr>
              <w:spacing w:after="0" w:line="240" w:lineRule="auto"/>
              <w:ind w:right="-61"/>
              <w:jc w:val="both"/>
              <w:rPr>
                <w:rFonts w:ascii="Times New Roman" w:eastAsia="Times New Roman" w:hAnsi="Times New Roman" w:cs="Times New Roman"/>
                <w:sz w:val="28"/>
                <w:szCs w:val="28"/>
              </w:rPr>
            </w:pPr>
          </w:p>
          <w:p w14:paraId="3CC1B289" w14:textId="77777777" w:rsidR="00852967" w:rsidRDefault="00852967">
            <w:pPr>
              <w:spacing w:after="0" w:line="240" w:lineRule="auto"/>
              <w:ind w:right="-61"/>
              <w:jc w:val="both"/>
              <w:rPr>
                <w:rFonts w:ascii="Times New Roman" w:eastAsia="Times New Roman" w:hAnsi="Times New Roman" w:cs="Times New Roman"/>
                <w:sz w:val="28"/>
                <w:szCs w:val="28"/>
              </w:rPr>
            </w:pPr>
          </w:p>
          <w:p w14:paraId="6DEB028A" w14:textId="77777777" w:rsidR="00852967" w:rsidRDefault="00852967">
            <w:pPr>
              <w:spacing w:after="0" w:line="240" w:lineRule="auto"/>
              <w:ind w:right="-61"/>
              <w:jc w:val="both"/>
              <w:rPr>
                <w:rFonts w:ascii="Times New Roman" w:eastAsia="Times New Roman" w:hAnsi="Times New Roman" w:cs="Times New Roman"/>
                <w:sz w:val="28"/>
                <w:szCs w:val="28"/>
              </w:rPr>
            </w:pPr>
          </w:p>
          <w:p w14:paraId="6BCD60FD" w14:textId="77777777" w:rsidR="00852967" w:rsidRDefault="00852967">
            <w:pPr>
              <w:spacing w:after="0" w:line="240" w:lineRule="auto"/>
              <w:ind w:right="-61"/>
              <w:jc w:val="both"/>
              <w:rPr>
                <w:rFonts w:ascii="Times New Roman" w:eastAsia="Times New Roman" w:hAnsi="Times New Roman" w:cs="Times New Roman"/>
                <w:sz w:val="28"/>
                <w:szCs w:val="28"/>
              </w:rPr>
            </w:pPr>
          </w:p>
          <w:p w14:paraId="410EC9AA" w14:textId="77777777" w:rsidR="00852967" w:rsidRDefault="00852967">
            <w:pPr>
              <w:spacing w:after="0" w:line="240" w:lineRule="auto"/>
              <w:ind w:right="-61"/>
              <w:jc w:val="both"/>
              <w:rPr>
                <w:rFonts w:ascii="Times New Roman" w:eastAsia="Times New Roman" w:hAnsi="Times New Roman" w:cs="Times New Roman"/>
                <w:sz w:val="28"/>
                <w:szCs w:val="28"/>
              </w:rPr>
            </w:pPr>
          </w:p>
          <w:p w14:paraId="6F5B4D0E" w14:textId="77777777" w:rsidR="00852967" w:rsidRDefault="00852967">
            <w:pPr>
              <w:spacing w:after="0" w:line="240" w:lineRule="auto"/>
              <w:ind w:right="-61"/>
              <w:jc w:val="both"/>
              <w:rPr>
                <w:rFonts w:ascii="Times New Roman" w:eastAsia="Times New Roman" w:hAnsi="Times New Roman" w:cs="Times New Roman"/>
                <w:sz w:val="28"/>
                <w:szCs w:val="28"/>
              </w:rPr>
            </w:pPr>
          </w:p>
          <w:p w14:paraId="1CA80B2C" w14:textId="77777777" w:rsidR="00852967" w:rsidRDefault="00852967">
            <w:pPr>
              <w:spacing w:after="0" w:line="240" w:lineRule="auto"/>
              <w:ind w:right="-61"/>
              <w:jc w:val="both"/>
              <w:rPr>
                <w:rFonts w:ascii="Times New Roman" w:eastAsia="Times New Roman" w:hAnsi="Times New Roman" w:cs="Times New Roman"/>
                <w:sz w:val="28"/>
                <w:szCs w:val="28"/>
              </w:rPr>
            </w:pPr>
          </w:p>
          <w:p w14:paraId="75C15ED6" w14:textId="77777777" w:rsidR="00852967" w:rsidRDefault="00852967">
            <w:pPr>
              <w:spacing w:after="0" w:line="240" w:lineRule="auto"/>
              <w:ind w:right="-61"/>
              <w:jc w:val="both"/>
              <w:rPr>
                <w:rFonts w:ascii="Times New Roman" w:eastAsia="Times New Roman" w:hAnsi="Times New Roman" w:cs="Times New Roman"/>
                <w:sz w:val="28"/>
                <w:szCs w:val="28"/>
              </w:rPr>
            </w:pPr>
          </w:p>
          <w:p w14:paraId="16603F5E" w14:textId="77777777" w:rsidR="00852967" w:rsidRDefault="00852967">
            <w:pPr>
              <w:spacing w:after="0" w:line="240" w:lineRule="auto"/>
              <w:ind w:right="-61"/>
              <w:jc w:val="both"/>
              <w:rPr>
                <w:rFonts w:ascii="Times New Roman" w:eastAsia="Times New Roman" w:hAnsi="Times New Roman" w:cs="Times New Roman"/>
                <w:sz w:val="28"/>
                <w:szCs w:val="28"/>
              </w:rPr>
            </w:pPr>
          </w:p>
          <w:p w14:paraId="056BA3F0" w14:textId="77777777" w:rsidR="00852967" w:rsidRDefault="00852967">
            <w:pPr>
              <w:spacing w:after="0" w:line="240" w:lineRule="auto"/>
              <w:ind w:right="-61"/>
              <w:jc w:val="both"/>
              <w:rPr>
                <w:rFonts w:ascii="Times New Roman" w:eastAsia="Times New Roman" w:hAnsi="Times New Roman" w:cs="Times New Roman"/>
                <w:sz w:val="28"/>
                <w:szCs w:val="28"/>
              </w:rPr>
            </w:pPr>
          </w:p>
          <w:p w14:paraId="0D7CD6CD" w14:textId="77777777" w:rsidR="00852967" w:rsidRDefault="00852967">
            <w:pPr>
              <w:spacing w:after="0" w:line="240" w:lineRule="auto"/>
              <w:ind w:right="-61"/>
              <w:jc w:val="both"/>
              <w:rPr>
                <w:rFonts w:ascii="Times New Roman" w:eastAsia="Times New Roman" w:hAnsi="Times New Roman" w:cs="Times New Roman"/>
                <w:sz w:val="28"/>
                <w:szCs w:val="28"/>
              </w:rPr>
            </w:pPr>
          </w:p>
          <w:p w14:paraId="09493B30" w14:textId="77777777" w:rsidR="00852967" w:rsidRDefault="00852967">
            <w:pPr>
              <w:spacing w:after="0" w:line="240" w:lineRule="auto"/>
              <w:ind w:right="-61"/>
              <w:jc w:val="both"/>
              <w:rPr>
                <w:rFonts w:ascii="Times New Roman" w:eastAsia="Times New Roman" w:hAnsi="Times New Roman" w:cs="Times New Roman"/>
                <w:sz w:val="28"/>
                <w:szCs w:val="28"/>
              </w:rPr>
            </w:pPr>
          </w:p>
          <w:p w14:paraId="59704334" w14:textId="77777777" w:rsidR="00852967" w:rsidRDefault="00852967">
            <w:pPr>
              <w:spacing w:after="0" w:line="240" w:lineRule="auto"/>
              <w:ind w:right="-61"/>
              <w:jc w:val="both"/>
              <w:rPr>
                <w:rFonts w:ascii="Times New Roman" w:eastAsia="Times New Roman" w:hAnsi="Times New Roman" w:cs="Times New Roman"/>
                <w:sz w:val="28"/>
                <w:szCs w:val="28"/>
              </w:rPr>
            </w:pPr>
          </w:p>
          <w:p w14:paraId="42CF0685" w14:textId="77777777" w:rsidR="00852967" w:rsidRDefault="00852967">
            <w:pPr>
              <w:spacing w:after="0" w:line="240" w:lineRule="auto"/>
              <w:ind w:right="-61"/>
              <w:jc w:val="both"/>
              <w:rPr>
                <w:rFonts w:ascii="Times New Roman" w:eastAsia="Times New Roman" w:hAnsi="Times New Roman" w:cs="Times New Roman"/>
                <w:sz w:val="28"/>
                <w:szCs w:val="28"/>
              </w:rPr>
            </w:pPr>
          </w:p>
          <w:p w14:paraId="1B39F3FC" w14:textId="77777777" w:rsidR="00852967" w:rsidRDefault="00852967">
            <w:pPr>
              <w:spacing w:after="0" w:line="240" w:lineRule="auto"/>
              <w:ind w:right="-61"/>
              <w:jc w:val="both"/>
              <w:rPr>
                <w:rFonts w:ascii="Times New Roman" w:eastAsia="Times New Roman" w:hAnsi="Times New Roman" w:cs="Times New Roman"/>
                <w:sz w:val="28"/>
                <w:szCs w:val="28"/>
              </w:rPr>
            </w:pPr>
          </w:p>
          <w:p w14:paraId="1951D1F5" w14:textId="77777777" w:rsidR="00852967" w:rsidRDefault="00852967">
            <w:pPr>
              <w:spacing w:after="0" w:line="240" w:lineRule="auto"/>
              <w:ind w:right="-61"/>
              <w:jc w:val="both"/>
              <w:rPr>
                <w:rFonts w:ascii="Times New Roman" w:eastAsia="Times New Roman" w:hAnsi="Times New Roman" w:cs="Times New Roman"/>
                <w:sz w:val="28"/>
                <w:szCs w:val="28"/>
              </w:rPr>
            </w:pPr>
          </w:p>
          <w:p w14:paraId="72F05B73" w14:textId="77777777" w:rsidR="00852967" w:rsidRDefault="00852967">
            <w:pPr>
              <w:spacing w:after="0" w:line="240" w:lineRule="auto"/>
              <w:ind w:right="-61"/>
              <w:jc w:val="both"/>
              <w:rPr>
                <w:rFonts w:ascii="Times New Roman" w:eastAsia="Times New Roman" w:hAnsi="Times New Roman" w:cs="Times New Roman"/>
                <w:sz w:val="28"/>
                <w:szCs w:val="28"/>
              </w:rPr>
            </w:pPr>
          </w:p>
          <w:p w14:paraId="09F13481" w14:textId="77777777" w:rsidR="00852967" w:rsidRDefault="00852967">
            <w:pPr>
              <w:spacing w:after="0" w:line="240" w:lineRule="auto"/>
              <w:ind w:right="-61"/>
              <w:jc w:val="both"/>
              <w:rPr>
                <w:rFonts w:ascii="Times New Roman" w:eastAsia="Times New Roman" w:hAnsi="Times New Roman" w:cs="Times New Roman"/>
                <w:sz w:val="28"/>
                <w:szCs w:val="28"/>
              </w:rPr>
            </w:pPr>
          </w:p>
          <w:p w14:paraId="0577F7BB" w14:textId="77777777" w:rsidR="00852967" w:rsidRDefault="00852967">
            <w:pPr>
              <w:spacing w:after="0" w:line="240" w:lineRule="auto"/>
              <w:ind w:right="-61"/>
              <w:jc w:val="both"/>
              <w:rPr>
                <w:rFonts w:ascii="Times New Roman" w:eastAsia="Times New Roman" w:hAnsi="Times New Roman" w:cs="Times New Roman"/>
                <w:sz w:val="28"/>
                <w:szCs w:val="28"/>
              </w:rPr>
            </w:pPr>
          </w:p>
          <w:p w14:paraId="6667839E" w14:textId="77777777" w:rsidR="00852967" w:rsidRDefault="00852967">
            <w:pPr>
              <w:spacing w:after="0" w:line="240" w:lineRule="auto"/>
              <w:ind w:right="-61"/>
              <w:jc w:val="both"/>
              <w:rPr>
                <w:rFonts w:ascii="Times New Roman" w:eastAsia="Times New Roman" w:hAnsi="Times New Roman" w:cs="Times New Roman"/>
                <w:sz w:val="28"/>
                <w:szCs w:val="28"/>
              </w:rPr>
            </w:pPr>
          </w:p>
          <w:p w14:paraId="2C313791" w14:textId="77777777" w:rsidR="00852967" w:rsidRDefault="00852967">
            <w:pPr>
              <w:spacing w:after="0" w:line="240" w:lineRule="auto"/>
              <w:ind w:right="-61"/>
              <w:jc w:val="both"/>
              <w:rPr>
                <w:rFonts w:ascii="Times New Roman" w:eastAsia="Times New Roman" w:hAnsi="Times New Roman" w:cs="Times New Roman"/>
                <w:sz w:val="28"/>
                <w:szCs w:val="28"/>
              </w:rPr>
            </w:pPr>
          </w:p>
          <w:p w14:paraId="772D701E" w14:textId="77777777" w:rsidR="00852967" w:rsidRDefault="00852967">
            <w:pPr>
              <w:spacing w:after="0" w:line="240" w:lineRule="auto"/>
              <w:ind w:right="-61"/>
              <w:jc w:val="both"/>
              <w:rPr>
                <w:rFonts w:ascii="Times New Roman" w:eastAsia="Times New Roman" w:hAnsi="Times New Roman" w:cs="Times New Roman"/>
                <w:sz w:val="28"/>
                <w:szCs w:val="28"/>
              </w:rPr>
            </w:pPr>
          </w:p>
          <w:p w14:paraId="253322D1" w14:textId="77777777" w:rsidR="00852967" w:rsidRDefault="00852967">
            <w:pPr>
              <w:spacing w:after="0" w:line="240" w:lineRule="auto"/>
              <w:ind w:right="-61"/>
              <w:jc w:val="both"/>
              <w:rPr>
                <w:rFonts w:ascii="Times New Roman" w:eastAsia="Times New Roman" w:hAnsi="Times New Roman" w:cs="Times New Roman"/>
                <w:sz w:val="28"/>
                <w:szCs w:val="28"/>
              </w:rPr>
            </w:pPr>
          </w:p>
          <w:p w14:paraId="35CB5F67" w14:textId="77777777" w:rsidR="00852967" w:rsidRDefault="00852967">
            <w:pPr>
              <w:spacing w:after="0" w:line="240" w:lineRule="auto"/>
              <w:ind w:right="-61"/>
              <w:jc w:val="both"/>
              <w:rPr>
                <w:rFonts w:ascii="Times New Roman" w:eastAsia="Times New Roman" w:hAnsi="Times New Roman" w:cs="Times New Roman"/>
                <w:sz w:val="28"/>
                <w:szCs w:val="28"/>
              </w:rPr>
            </w:pPr>
          </w:p>
          <w:p w14:paraId="5617C417" w14:textId="77777777" w:rsidR="00852967" w:rsidRDefault="00852967">
            <w:pPr>
              <w:spacing w:after="0" w:line="240" w:lineRule="auto"/>
              <w:ind w:right="-61"/>
              <w:jc w:val="both"/>
              <w:rPr>
                <w:rFonts w:ascii="Times New Roman" w:eastAsia="Times New Roman" w:hAnsi="Times New Roman" w:cs="Times New Roman"/>
                <w:sz w:val="28"/>
                <w:szCs w:val="28"/>
              </w:rPr>
            </w:pPr>
          </w:p>
          <w:p w14:paraId="68CA7FBE" w14:textId="77777777" w:rsidR="00852967" w:rsidRDefault="00852967">
            <w:pPr>
              <w:spacing w:after="0" w:line="240" w:lineRule="auto"/>
              <w:ind w:right="-61"/>
              <w:jc w:val="both"/>
              <w:rPr>
                <w:rFonts w:ascii="Times New Roman" w:eastAsia="Times New Roman" w:hAnsi="Times New Roman" w:cs="Times New Roman"/>
                <w:sz w:val="28"/>
                <w:szCs w:val="28"/>
              </w:rPr>
            </w:pPr>
          </w:p>
          <w:p w14:paraId="3B93909D" w14:textId="77777777" w:rsidR="00852967" w:rsidRDefault="00852967">
            <w:pPr>
              <w:spacing w:after="0" w:line="240" w:lineRule="auto"/>
              <w:ind w:right="-61"/>
              <w:jc w:val="both"/>
              <w:rPr>
                <w:rFonts w:ascii="Times New Roman" w:eastAsia="Times New Roman" w:hAnsi="Times New Roman" w:cs="Times New Roman"/>
                <w:sz w:val="28"/>
                <w:szCs w:val="28"/>
              </w:rPr>
            </w:pPr>
          </w:p>
          <w:p w14:paraId="271FA2CA" w14:textId="77777777" w:rsidR="00852967" w:rsidRDefault="00852967">
            <w:pPr>
              <w:spacing w:after="0" w:line="240" w:lineRule="auto"/>
              <w:ind w:right="-61"/>
              <w:jc w:val="both"/>
              <w:rPr>
                <w:rFonts w:ascii="Times New Roman" w:eastAsia="Times New Roman" w:hAnsi="Times New Roman" w:cs="Times New Roman"/>
                <w:sz w:val="28"/>
                <w:szCs w:val="28"/>
              </w:rPr>
            </w:pPr>
          </w:p>
          <w:p w14:paraId="03B4EB5D" w14:textId="77777777" w:rsidR="00852967" w:rsidRDefault="00852967">
            <w:pPr>
              <w:spacing w:after="0" w:line="240" w:lineRule="auto"/>
              <w:ind w:right="-61"/>
              <w:jc w:val="both"/>
              <w:rPr>
                <w:rFonts w:ascii="Times New Roman" w:eastAsia="Times New Roman" w:hAnsi="Times New Roman" w:cs="Times New Roman"/>
                <w:sz w:val="28"/>
                <w:szCs w:val="28"/>
              </w:rPr>
            </w:pPr>
          </w:p>
          <w:p w14:paraId="4EB6094E" w14:textId="77777777" w:rsidR="00852967" w:rsidRDefault="00852967">
            <w:pPr>
              <w:spacing w:after="0" w:line="240" w:lineRule="auto"/>
              <w:ind w:right="-61"/>
              <w:jc w:val="both"/>
              <w:rPr>
                <w:rFonts w:ascii="Times New Roman" w:eastAsia="Times New Roman" w:hAnsi="Times New Roman" w:cs="Times New Roman"/>
                <w:sz w:val="28"/>
                <w:szCs w:val="28"/>
              </w:rPr>
            </w:pPr>
          </w:p>
          <w:p w14:paraId="388FC9DB" w14:textId="77777777" w:rsidR="00852967" w:rsidRDefault="00852967">
            <w:pPr>
              <w:spacing w:after="0" w:line="240" w:lineRule="auto"/>
              <w:ind w:right="-61"/>
              <w:jc w:val="both"/>
              <w:rPr>
                <w:rFonts w:ascii="Times New Roman" w:eastAsia="Times New Roman" w:hAnsi="Times New Roman" w:cs="Times New Roman"/>
                <w:sz w:val="28"/>
                <w:szCs w:val="28"/>
              </w:rPr>
            </w:pPr>
          </w:p>
          <w:p w14:paraId="7F3FAC33" w14:textId="77777777" w:rsidR="00852967" w:rsidRDefault="00852967">
            <w:pPr>
              <w:spacing w:after="0" w:line="240" w:lineRule="auto"/>
              <w:ind w:right="-61"/>
              <w:jc w:val="both"/>
              <w:rPr>
                <w:rFonts w:ascii="Times New Roman" w:eastAsia="Times New Roman" w:hAnsi="Times New Roman" w:cs="Times New Roman"/>
                <w:sz w:val="28"/>
                <w:szCs w:val="28"/>
              </w:rPr>
            </w:pPr>
          </w:p>
          <w:p w14:paraId="48BE11F8" w14:textId="77777777" w:rsidR="00852967" w:rsidRDefault="00852967">
            <w:pPr>
              <w:spacing w:after="0" w:line="240" w:lineRule="auto"/>
              <w:ind w:right="-61"/>
              <w:jc w:val="both"/>
              <w:rPr>
                <w:rFonts w:ascii="Times New Roman" w:eastAsia="Times New Roman" w:hAnsi="Times New Roman" w:cs="Times New Roman"/>
                <w:sz w:val="28"/>
                <w:szCs w:val="28"/>
              </w:rPr>
            </w:pPr>
          </w:p>
          <w:p w14:paraId="3EC4313C" w14:textId="77777777" w:rsidR="00852967" w:rsidRDefault="00852967">
            <w:pPr>
              <w:spacing w:after="0" w:line="240" w:lineRule="auto"/>
              <w:ind w:right="-61"/>
              <w:jc w:val="both"/>
              <w:rPr>
                <w:rFonts w:ascii="Times New Roman" w:eastAsia="Times New Roman" w:hAnsi="Times New Roman" w:cs="Times New Roman"/>
                <w:sz w:val="28"/>
                <w:szCs w:val="28"/>
              </w:rPr>
            </w:pPr>
          </w:p>
          <w:p w14:paraId="07A191FC" w14:textId="77777777" w:rsidR="00852967" w:rsidRDefault="00852967">
            <w:pPr>
              <w:spacing w:after="0" w:line="240" w:lineRule="auto"/>
              <w:ind w:right="-61"/>
              <w:jc w:val="both"/>
              <w:rPr>
                <w:rFonts w:ascii="Times New Roman" w:eastAsia="Times New Roman" w:hAnsi="Times New Roman" w:cs="Times New Roman"/>
                <w:sz w:val="28"/>
                <w:szCs w:val="28"/>
              </w:rPr>
            </w:pPr>
          </w:p>
          <w:p w14:paraId="5C6A1316" w14:textId="77777777" w:rsidR="00852967" w:rsidRDefault="00852967">
            <w:pPr>
              <w:spacing w:after="0" w:line="240" w:lineRule="auto"/>
              <w:ind w:right="-61"/>
              <w:jc w:val="both"/>
              <w:rPr>
                <w:rFonts w:ascii="Times New Roman" w:eastAsia="Times New Roman" w:hAnsi="Times New Roman" w:cs="Times New Roman"/>
                <w:sz w:val="28"/>
                <w:szCs w:val="28"/>
              </w:rPr>
            </w:pPr>
          </w:p>
          <w:p w14:paraId="6C6B2914" w14:textId="77777777" w:rsidR="00852967" w:rsidRDefault="00852967">
            <w:pPr>
              <w:spacing w:after="0" w:line="240" w:lineRule="auto"/>
              <w:ind w:right="-61"/>
              <w:jc w:val="both"/>
              <w:rPr>
                <w:rFonts w:ascii="Times New Roman" w:eastAsia="Times New Roman" w:hAnsi="Times New Roman" w:cs="Times New Roman"/>
                <w:sz w:val="28"/>
                <w:szCs w:val="28"/>
              </w:rPr>
            </w:pPr>
          </w:p>
          <w:p w14:paraId="6613C84B" w14:textId="77777777" w:rsidR="00852967" w:rsidRDefault="00852967">
            <w:pPr>
              <w:spacing w:after="0" w:line="240" w:lineRule="auto"/>
              <w:ind w:right="-61"/>
              <w:jc w:val="both"/>
              <w:rPr>
                <w:rFonts w:ascii="Times New Roman" w:eastAsia="Times New Roman" w:hAnsi="Times New Roman" w:cs="Times New Roman"/>
                <w:sz w:val="28"/>
                <w:szCs w:val="28"/>
              </w:rPr>
            </w:pPr>
          </w:p>
          <w:p w14:paraId="1FF7D1F8" w14:textId="77777777" w:rsidR="00852967" w:rsidRDefault="00852967">
            <w:pPr>
              <w:spacing w:after="0" w:line="240" w:lineRule="auto"/>
              <w:ind w:right="-61"/>
              <w:jc w:val="both"/>
              <w:rPr>
                <w:rFonts w:ascii="Times New Roman" w:eastAsia="Times New Roman" w:hAnsi="Times New Roman" w:cs="Times New Roman"/>
                <w:sz w:val="28"/>
                <w:szCs w:val="28"/>
              </w:rPr>
            </w:pPr>
          </w:p>
          <w:p w14:paraId="013EE014" w14:textId="77777777" w:rsidR="00852967" w:rsidRDefault="00852967">
            <w:pPr>
              <w:spacing w:after="0" w:line="240" w:lineRule="auto"/>
              <w:ind w:right="-61"/>
              <w:jc w:val="both"/>
              <w:rPr>
                <w:rFonts w:ascii="Times New Roman" w:eastAsia="Times New Roman" w:hAnsi="Times New Roman" w:cs="Times New Roman"/>
                <w:sz w:val="28"/>
                <w:szCs w:val="28"/>
              </w:rPr>
            </w:pPr>
          </w:p>
          <w:p w14:paraId="64270F98" w14:textId="77777777" w:rsidR="00852967" w:rsidRDefault="00852967">
            <w:pPr>
              <w:spacing w:after="0" w:line="240" w:lineRule="auto"/>
              <w:ind w:right="-61"/>
              <w:jc w:val="both"/>
              <w:rPr>
                <w:rFonts w:ascii="Times New Roman" w:eastAsia="Times New Roman" w:hAnsi="Times New Roman" w:cs="Times New Roman"/>
                <w:sz w:val="28"/>
                <w:szCs w:val="28"/>
              </w:rPr>
            </w:pPr>
          </w:p>
          <w:p w14:paraId="498E1A21" w14:textId="77777777" w:rsidR="00852967" w:rsidRDefault="00852967">
            <w:pPr>
              <w:spacing w:after="0" w:line="240" w:lineRule="auto"/>
              <w:ind w:right="-61"/>
              <w:jc w:val="both"/>
              <w:rPr>
                <w:rFonts w:ascii="Times New Roman" w:eastAsia="Times New Roman" w:hAnsi="Times New Roman" w:cs="Times New Roman"/>
                <w:sz w:val="28"/>
                <w:szCs w:val="28"/>
              </w:rPr>
            </w:pPr>
          </w:p>
          <w:p w14:paraId="6B8D361B" w14:textId="77777777" w:rsidR="00852967" w:rsidRDefault="00852967">
            <w:pPr>
              <w:spacing w:after="0" w:line="240" w:lineRule="auto"/>
              <w:ind w:right="-61"/>
              <w:jc w:val="both"/>
              <w:rPr>
                <w:rFonts w:ascii="Times New Roman" w:eastAsia="Times New Roman" w:hAnsi="Times New Roman" w:cs="Times New Roman"/>
                <w:sz w:val="28"/>
                <w:szCs w:val="28"/>
              </w:rPr>
            </w:pPr>
          </w:p>
          <w:p w14:paraId="2361AD03" w14:textId="77777777" w:rsidR="00852967" w:rsidRDefault="00852967">
            <w:pPr>
              <w:spacing w:after="0" w:line="240" w:lineRule="auto"/>
              <w:ind w:right="-61"/>
              <w:jc w:val="both"/>
              <w:rPr>
                <w:rFonts w:ascii="Times New Roman" w:eastAsia="Times New Roman" w:hAnsi="Times New Roman" w:cs="Times New Roman"/>
                <w:sz w:val="28"/>
                <w:szCs w:val="28"/>
              </w:rPr>
            </w:pPr>
          </w:p>
          <w:p w14:paraId="753701A9" w14:textId="77777777" w:rsidR="00852967" w:rsidRDefault="00852967">
            <w:pPr>
              <w:spacing w:after="0" w:line="240" w:lineRule="auto"/>
              <w:ind w:right="-61"/>
              <w:jc w:val="both"/>
              <w:rPr>
                <w:rFonts w:ascii="Times New Roman" w:eastAsia="Times New Roman" w:hAnsi="Times New Roman" w:cs="Times New Roman"/>
                <w:sz w:val="28"/>
                <w:szCs w:val="28"/>
              </w:rPr>
            </w:pPr>
          </w:p>
          <w:p w14:paraId="5A47ABBA" w14:textId="77777777" w:rsidR="00852967" w:rsidRDefault="00852967">
            <w:pPr>
              <w:spacing w:after="0" w:line="240" w:lineRule="auto"/>
              <w:ind w:right="-61"/>
              <w:jc w:val="both"/>
              <w:rPr>
                <w:rFonts w:ascii="Times New Roman" w:eastAsia="Times New Roman" w:hAnsi="Times New Roman" w:cs="Times New Roman"/>
                <w:sz w:val="28"/>
                <w:szCs w:val="28"/>
              </w:rPr>
            </w:pPr>
          </w:p>
          <w:p w14:paraId="0A93D7D0" w14:textId="77777777" w:rsidR="00852967" w:rsidRDefault="00852967">
            <w:pPr>
              <w:spacing w:after="0" w:line="240" w:lineRule="auto"/>
              <w:ind w:right="-61"/>
              <w:jc w:val="both"/>
              <w:rPr>
                <w:rFonts w:ascii="Times New Roman" w:eastAsia="Times New Roman" w:hAnsi="Times New Roman" w:cs="Times New Roman"/>
                <w:sz w:val="28"/>
                <w:szCs w:val="28"/>
              </w:rPr>
            </w:pPr>
          </w:p>
          <w:p w14:paraId="64CB06D9" w14:textId="77777777" w:rsidR="00852967" w:rsidRDefault="00852967">
            <w:pPr>
              <w:spacing w:after="0" w:line="240" w:lineRule="auto"/>
              <w:ind w:right="-61"/>
              <w:jc w:val="both"/>
              <w:rPr>
                <w:rFonts w:ascii="Times New Roman" w:eastAsia="Times New Roman" w:hAnsi="Times New Roman" w:cs="Times New Roman"/>
                <w:sz w:val="28"/>
                <w:szCs w:val="28"/>
              </w:rPr>
            </w:pPr>
          </w:p>
          <w:p w14:paraId="5BD2AD30" w14:textId="77777777" w:rsidR="00852967" w:rsidRDefault="00852967">
            <w:pPr>
              <w:spacing w:after="0" w:line="240" w:lineRule="auto"/>
              <w:ind w:right="-61"/>
              <w:jc w:val="both"/>
              <w:rPr>
                <w:rFonts w:ascii="Times New Roman" w:eastAsia="Times New Roman" w:hAnsi="Times New Roman" w:cs="Times New Roman"/>
                <w:sz w:val="28"/>
                <w:szCs w:val="28"/>
              </w:rPr>
            </w:pPr>
          </w:p>
          <w:p w14:paraId="3C4AFC08" w14:textId="77777777" w:rsidR="00852967" w:rsidRDefault="00852967">
            <w:pPr>
              <w:spacing w:after="0" w:line="240" w:lineRule="auto"/>
              <w:ind w:right="-61"/>
              <w:jc w:val="both"/>
              <w:rPr>
                <w:rFonts w:ascii="Times New Roman" w:eastAsia="Times New Roman" w:hAnsi="Times New Roman" w:cs="Times New Roman"/>
                <w:sz w:val="28"/>
                <w:szCs w:val="28"/>
              </w:rPr>
            </w:pPr>
          </w:p>
          <w:p w14:paraId="23B38078" w14:textId="77777777" w:rsidR="00852967" w:rsidRDefault="00852967">
            <w:pPr>
              <w:spacing w:after="0" w:line="240" w:lineRule="auto"/>
              <w:ind w:right="-61"/>
              <w:jc w:val="both"/>
              <w:rPr>
                <w:rFonts w:ascii="Times New Roman" w:eastAsia="Times New Roman" w:hAnsi="Times New Roman" w:cs="Times New Roman"/>
                <w:sz w:val="28"/>
                <w:szCs w:val="28"/>
              </w:rPr>
            </w:pPr>
          </w:p>
          <w:p w14:paraId="385452F6" w14:textId="77777777" w:rsidR="00852967" w:rsidRDefault="00852967">
            <w:pPr>
              <w:spacing w:after="0" w:line="240" w:lineRule="auto"/>
              <w:ind w:right="-61"/>
              <w:jc w:val="both"/>
              <w:rPr>
                <w:rFonts w:ascii="Times New Roman" w:eastAsia="Times New Roman" w:hAnsi="Times New Roman" w:cs="Times New Roman"/>
                <w:sz w:val="28"/>
                <w:szCs w:val="28"/>
              </w:rPr>
            </w:pPr>
          </w:p>
          <w:p w14:paraId="15FF7944" w14:textId="77777777" w:rsidR="00852967" w:rsidRDefault="00852967">
            <w:pPr>
              <w:spacing w:after="0" w:line="240" w:lineRule="auto"/>
              <w:ind w:right="-61"/>
              <w:jc w:val="both"/>
              <w:rPr>
                <w:rFonts w:ascii="Times New Roman" w:eastAsia="Times New Roman" w:hAnsi="Times New Roman" w:cs="Times New Roman"/>
                <w:sz w:val="28"/>
                <w:szCs w:val="28"/>
              </w:rPr>
            </w:pPr>
          </w:p>
          <w:p w14:paraId="04DBEDA3" w14:textId="77777777" w:rsidR="00852967" w:rsidRDefault="00852967">
            <w:pPr>
              <w:spacing w:after="0" w:line="240" w:lineRule="auto"/>
              <w:ind w:right="-61"/>
              <w:jc w:val="both"/>
              <w:rPr>
                <w:rFonts w:ascii="Times New Roman" w:eastAsia="Times New Roman" w:hAnsi="Times New Roman" w:cs="Times New Roman"/>
                <w:sz w:val="28"/>
                <w:szCs w:val="28"/>
              </w:rPr>
            </w:pPr>
          </w:p>
          <w:p w14:paraId="04384815" w14:textId="77777777" w:rsidR="00852967" w:rsidRDefault="00852967">
            <w:pPr>
              <w:spacing w:after="0" w:line="240" w:lineRule="auto"/>
              <w:ind w:right="-61"/>
              <w:jc w:val="both"/>
              <w:rPr>
                <w:rFonts w:ascii="Times New Roman" w:eastAsia="Times New Roman" w:hAnsi="Times New Roman" w:cs="Times New Roman"/>
                <w:sz w:val="28"/>
                <w:szCs w:val="28"/>
              </w:rPr>
            </w:pPr>
          </w:p>
          <w:p w14:paraId="7E31F423" w14:textId="77777777" w:rsidR="00852967" w:rsidRDefault="00852967">
            <w:pPr>
              <w:spacing w:after="0" w:line="240" w:lineRule="auto"/>
              <w:ind w:right="-61"/>
              <w:jc w:val="both"/>
              <w:rPr>
                <w:rFonts w:ascii="Times New Roman" w:eastAsia="Times New Roman" w:hAnsi="Times New Roman" w:cs="Times New Roman"/>
                <w:sz w:val="28"/>
                <w:szCs w:val="28"/>
              </w:rPr>
            </w:pPr>
          </w:p>
          <w:p w14:paraId="5D6FF0DA" w14:textId="77777777" w:rsidR="00852967" w:rsidRDefault="00852967">
            <w:pPr>
              <w:spacing w:after="0" w:line="240" w:lineRule="auto"/>
              <w:ind w:right="-61"/>
              <w:jc w:val="both"/>
              <w:rPr>
                <w:rFonts w:ascii="Times New Roman" w:eastAsia="Times New Roman" w:hAnsi="Times New Roman" w:cs="Times New Roman"/>
                <w:sz w:val="28"/>
                <w:szCs w:val="28"/>
              </w:rPr>
            </w:pPr>
          </w:p>
          <w:p w14:paraId="2A77CB11" w14:textId="77777777" w:rsidR="00852967" w:rsidRDefault="00852967">
            <w:pPr>
              <w:spacing w:after="0" w:line="240" w:lineRule="auto"/>
              <w:ind w:right="-61"/>
              <w:jc w:val="both"/>
              <w:rPr>
                <w:rFonts w:ascii="Times New Roman" w:eastAsia="Times New Roman" w:hAnsi="Times New Roman" w:cs="Times New Roman"/>
                <w:sz w:val="28"/>
                <w:szCs w:val="28"/>
              </w:rPr>
            </w:pPr>
          </w:p>
          <w:p w14:paraId="50B605EB" w14:textId="77777777" w:rsidR="00852967" w:rsidRDefault="00852967">
            <w:pPr>
              <w:spacing w:after="0" w:line="240" w:lineRule="auto"/>
              <w:ind w:right="-61"/>
              <w:jc w:val="both"/>
              <w:rPr>
                <w:rFonts w:ascii="Times New Roman" w:eastAsia="Times New Roman" w:hAnsi="Times New Roman" w:cs="Times New Roman"/>
                <w:sz w:val="28"/>
                <w:szCs w:val="28"/>
              </w:rPr>
            </w:pPr>
          </w:p>
          <w:p w14:paraId="720DF1CB" w14:textId="77777777" w:rsidR="00852967" w:rsidRDefault="00852967">
            <w:pPr>
              <w:spacing w:after="0" w:line="240" w:lineRule="auto"/>
              <w:ind w:right="-61"/>
              <w:jc w:val="both"/>
              <w:rPr>
                <w:rFonts w:ascii="Times New Roman" w:eastAsia="Times New Roman" w:hAnsi="Times New Roman" w:cs="Times New Roman"/>
                <w:sz w:val="28"/>
                <w:szCs w:val="28"/>
              </w:rPr>
            </w:pPr>
          </w:p>
          <w:p w14:paraId="76B905F0" w14:textId="77777777" w:rsidR="00852967" w:rsidRDefault="00852967">
            <w:pPr>
              <w:spacing w:after="0" w:line="240" w:lineRule="auto"/>
              <w:ind w:right="-61"/>
              <w:jc w:val="both"/>
              <w:rPr>
                <w:rFonts w:ascii="Times New Roman" w:eastAsia="Times New Roman" w:hAnsi="Times New Roman" w:cs="Times New Roman"/>
                <w:sz w:val="28"/>
                <w:szCs w:val="28"/>
              </w:rPr>
            </w:pPr>
          </w:p>
          <w:p w14:paraId="3325CE63" w14:textId="77777777" w:rsidR="00852967" w:rsidRDefault="00852967">
            <w:pPr>
              <w:spacing w:after="0" w:line="240" w:lineRule="auto"/>
              <w:ind w:right="-61"/>
              <w:jc w:val="both"/>
              <w:rPr>
                <w:rFonts w:ascii="Times New Roman" w:eastAsia="Times New Roman" w:hAnsi="Times New Roman" w:cs="Times New Roman"/>
                <w:sz w:val="28"/>
                <w:szCs w:val="28"/>
              </w:rPr>
            </w:pPr>
          </w:p>
          <w:p w14:paraId="4C6B6BBA" w14:textId="77777777" w:rsidR="00852967" w:rsidRDefault="00852967">
            <w:pPr>
              <w:spacing w:after="0" w:line="240" w:lineRule="auto"/>
              <w:ind w:right="-61"/>
              <w:jc w:val="both"/>
              <w:rPr>
                <w:rFonts w:ascii="Times New Roman" w:eastAsia="Times New Roman" w:hAnsi="Times New Roman" w:cs="Times New Roman"/>
                <w:sz w:val="28"/>
                <w:szCs w:val="28"/>
              </w:rPr>
            </w:pPr>
          </w:p>
          <w:p w14:paraId="5010AE83" w14:textId="77777777" w:rsidR="00852967" w:rsidRDefault="007C3261">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2B03BFAB" w14:textId="77777777" w:rsidR="00852967" w:rsidRDefault="00852967">
            <w:pPr>
              <w:spacing w:after="0" w:line="240" w:lineRule="auto"/>
              <w:ind w:right="-61"/>
              <w:jc w:val="both"/>
              <w:rPr>
                <w:rFonts w:ascii="Times New Roman" w:eastAsia="Times New Roman" w:hAnsi="Times New Roman" w:cs="Times New Roman"/>
                <w:sz w:val="28"/>
                <w:szCs w:val="28"/>
              </w:rPr>
            </w:pPr>
          </w:p>
          <w:p w14:paraId="49DCC210" w14:textId="77777777" w:rsidR="00852967" w:rsidRDefault="00852967">
            <w:pPr>
              <w:spacing w:after="0" w:line="240" w:lineRule="auto"/>
              <w:ind w:right="-61"/>
              <w:jc w:val="both"/>
              <w:rPr>
                <w:rFonts w:ascii="Times New Roman" w:eastAsia="Times New Roman" w:hAnsi="Times New Roman" w:cs="Times New Roman"/>
                <w:sz w:val="28"/>
                <w:szCs w:val="28"/>
              </w:rPr>
            </w:pPr>
          </w:p>
          <w:p w14:paraId="350DA978" w14:textId="77777777" w:rsidR="00852967" w:rsidRDefault="007C3261">
            <w:pPr>
              <w:spacing w:after="0" w:line="240" w:lineRule="auto"/>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263. Незаконне поводження зі зброєю, бойовими припасами або вибуховими речовинами</w:t>
            </w:r>
          </w:p>
          <w:p w14:paraId="682B2946" w14:textId="77777777" w:rsidR="00852967" w:rsidRDefault="00852967">
            <w:pPr>
              <w:spacing w:after="0" w:line="240" w:lineRule="auto"/>
              <w:ind w:right="-61"/>
              <w:jc w:val="both"/>
              <w:rPr>
                <w:rFonts w:ascii="Times New Roman" w:eastAsia="Times New Roman" w:hAnsi="Times New Roman" w:cs="Times New Roman"/>
                <w:sz w:val="28"/>
                <w:szCs w:val="28"/>
              </w:rPr>
            </w:pPr>
          </w:p>
          <w:p w14:paraId="5ADB439C" w14:textId="77777777" w:rsidR="00852967" w:rsidRPr="00E9388E" w:rsidRDefault="007C3261">
            <w:pPr>
              <w:spacing w:after="0" w:line="240" w:lineRule="auto"/>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Носіння</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зберігання, придбання, передача чи збут вогнепальної </w:t>
            </w:r>
            <w:r w:rsidRPr="00E9388E">
              <w:rPr>
                <w:rFonts w:ascii="Times New Roman" w:eastAsia="Times New Roman" w:hAnsi="Times New Roman" w:cs="Times New Roman"/>
                <w:sz w:val="28"/>
                <w:szCs w:val="28"/>
              </w:rPr>
              <w:t>зброї (крім гладкоствольної мисливської), бойових припасів, вибухових речовин або вибухових пристроїв без передбаченого законом дозволу -</w:t>
            </w:r>
          </w:p>
          <w:p w14:paraId="28BDA811" w14:textId="77777777" w:rsidR="00852967" w:rsidRPr="00E9388E" w:rsidRDefault="00852967">
            <w:pPr>
              <w:spacing w:after="0" w:line="240" w:lineRule="auto"/>
              <w:ind w:right="-61"/>
              <w:jc w:val="both"/>
              <w:rPr>
                <w:rFonts w:ascii="Times New Roman" w:eastAsia="Times New Roman" w:hAnsi="Times New Roman" w:cs="Times New Roman"/>
                <w:sz w:val="28"/>
                <w:szCs w:val="28"/>
              </w:rPr>
            </w:pPr>
          </w:p>
          <w:p w14:paraId="0EE55957" w14:textId="77777777" w:rsidR="00852967" w:rsidRDefault="007C3261">
            <w:pPr>
              <w:spacing w:after="0" w:line="240" w:lineRule="auto"/>
              <w:ind w:right="-61"/>
              <w:jc w:val="both"/>
              <w:rPr>
                <w:rFonts w:ascii="Times New Roman" w:eastAsia="Times New Roman" w:hAnsi="Times New Roman" w:cs="Times New Roman"/>
                <w:sz w:val="28"/>
                <w:szCs w:val="28"/>
              </w:rPr>
            </w:pPr>
            <w:r w:rsidRPr="00E9388E">
              <w:rPr>
                <w:rFonts w:ascii="Times New Roman" w:eastAsia="Times New Roman" w:hAnsi="Times New Roman" w:cs="Times New Roman"/>
                <w:sz w:val="28"/>
                <w:szCs w:val="28"/>
              </w:rPr>
              <w:t>караються позбавленням волі на строк від трьох до семи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років.</w:t>
            </w:r>
          </w:p>
          <w:p w14:paraId="0FA104D2" w14:textId="77777777" w:rsidR="00852967" w:rsidRDefault="00852967">
            <w:pPr>
              <w:spacing w:after="0" w:line="240" w:lineRule="auto"/>
              <w:ind w:right="-61"/>
              <w:jc w:val="both"/>
              <w:rPr>
                <w:rFonts w:ascii="Times New Roman" w:eastAsia="Times New Roman" w:hAnsi="Times New Roman" w:cs="Times New Roman"/>
                <w:sz w:val="28"/>
                <w:szCs w:val="28"/>
              </w:rPr>
            </w:pPr>
          </w:p>
        </w:tc>
        <w:tc>
          <w:tcPr>
            <w:tcW w:w="7938" w:type="dxa"/>
            <w:shd w:val="clear" w:color="auto" w:fill="auto"/>
          </w:tcPr>
          <w:p w14:paraId="2F42B831" w14:textId="77777777" w:rsidR="00852967" w:rsidRDefault="007C3261">
            <w:pPr>
              <w:spacing w:after="0" w:line="240" w:lineRule="auto"/>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36. Необхідна оборона</w:t>
            </w:r>
          </w:p>
          <w:p w14:paraId="2DA109B7"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Необхідною обороною є застосування сили та інші дії, які вчинені з метою захисту охоронюваних законом прав, свобод та/або інтересів особи, що захищається та/або інших осіб, а також суспільних інтересів та/або інтересів держави від </w:t>
            </w:r>
            <w:r>
              <w:rPr>
                <w:rFonts w:ascii="Times New Roman" w:eastAsia="Times New Roman" w:hAnsi="Times New Roman" w:cs="Times New Roman"/>
                <w:b/>
                <w:sz w:val="28"/>
                <w:szCs w:val="28"/>
              </w:rPr>
              <w:lastRenderedPageBreak/>
              <w:t>суспільно небезпечного, протиправного посягання із застосуванням насильства, чи реальної загрози такого посягання шляхом заподіяння шкоди тому хто посягає, задля негайного відвернення чи припинення такого посягання.</w:t>
            </w:r>
          </w:p>
          <w:p w14:paraId="15FE8A20"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61059C87"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Кожна особа має право на необхідну оборону незалежно від можливості уникнути суспільно небезпечного, протиправного посягання та/або можливості звернутися за допомогою до інших осіб чи до органів влади.</w:t>
            </w:r>
          </w:p>
          <w:p w14:paraId="2F52DC02"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18CF00F6"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Якщо внаслідок сильного душевного хвилювання, яке викликане суспільно небезпечним, протиправним  посяганням, особа, яка захищалася, не могла оцінити відповідність заподіяної нею шкоди небезпечності посягання чи обстановці захисту, така особа, не підлягає кримінальній відповідальності.</w:t>
            </w:r>
          </w:p>
          <w:p w14:paraId="586494BD"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25AAF96B"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Не є кримінальним правопорушенням та виключає кримінальну відповідальність застосування особою будь-якої зброї чи будь-яких інших засобів, чи предметів у випадках:</w:t>
            </w:r>
          </w:p>
          <w:p w14:paraId="2B2F40C9"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захисту від нападу озброєної особи, чи негайного відвернення реальної загрози такого нападу, незалежно від мети нападу;</w:t>
            </w:r>
          </w:p>
          <w:p w14:paraId="4ED51A5D"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захисту від нападу групи (двох або більше) осіб, чи негайного відвернення реальної загрози такого нападу, незалежно від мети нападу;</w:t>
            </w:r>
          </w:p>
          <w:p w14:paraId="6061363A"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для відвернення протиправного насильницького вторгнення у житло, транспортний засіб чи інше володіння особи; </w:t>
            </w:r>
          </w:p>
          <w:p w14:paraId="0C6A441D"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захисту від нападу, чи негайного відвернення реальної загрози нападу неозброєної особи, якщо така особа має </w:t>
            </w:r>
            <w:r>
              <w:rPr>
                <w:rFonts w:ascii="Times New Roman" w:eastAsia="Times New Roman" w:hAnsi="Times New Roman" w:cs="Times New Roman"/>
                <w:b/>
                <w:sz w:val="28"/>
                <w:szCs w:val="28"/>
              </w:rPr>
              <w:lastRenderedPageBreak/>
              <w:t>беззаперечні переваги у фізичній кондиції порівняно з особою, яка реалізує право на необхідну оборону, незалежно від мети нападу;</w:t>
            </w:r>
          </w:p>
          <w:p w14:paraId="63C3B55F"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захисту від насильницького задоволення статевої пристрасті у будь-яких формах чи проявах, чи для негайного відвернення загрози такого насильства;</w:t>
            </w:r>
          </w:p>
          <w:p w14:paraId="6611D720"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захисту від особи,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скоєння злочину або перешкоджає поверненню майна, яким протиправно заволоділа;</w:t>
            </w:r>
          </w:p>
          <w:p w14:paraId="5576C9C1"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відвернення спроби протиправного заволодіння вогнепальною зброєю, яка законно перебуває у власності особи, незалежно від тяжкості шкоди, яку заподіяно тому, хто посягає.</w:t>
            </w:r>
          </w:p>
          <w:p w14:paraId="4926D6DE"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720DCFBF"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Примітки: </w:t>
            </w:r>
          </w:p>
          <w:p w14:paraId="16E7CF12"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55FFA29B"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Під охоронюваними законом правами, свободами та/або інтересами особи, що захищається та/або інших осіб, а також суспільними інтересами та/або інтересами держави в цій статті визнаються особисті майнові, немайнові та інші права, свободи та інтереси, які гарантовані або закріплені в Конституції України, інших законах України та міжнародних договорах, які ратифіковані Верховною Радою України або набули чинності в Україні в інший, передбачений ними, спосіб. </w:t>
            </w:r>
          </w:p>
          <w:p w14:paraId="4B0DEF92"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70AC9704"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Під протиправним посяганням в цій статті визнаються будь-які протиправні дії певної особи (осіб), які мають місце в дійсності і часі, які  спрямовані на завдання шкоди (чи </w:t>
            </w:r>
            <w:r>
              <w:rPr>
                <w:rFonts w:ascii="Times New Roman" w:eastAsia="Times New Roman" w:hAnsi="Times New Roman" w:cs="Times New Roman"/>
                <w:b/>
                <w:sz w:val="28"/>
                <w:szCs w:val="28"/>
              </w:rPr>
              <w:lastRenderedPageBreak/>
              <w:t>завдають шкоду) охоронюваним законом правам, свободам та інтересам особи, а також - суспільним чи державним інтересам та які не припинилися на момент реалізації права на необхідну оборону.</w:t>
            </w:r>
          </w:p>
          <w:p w14:paraId="282A72A2"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7F7C8631"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 реальною загрозою в цій статті визнаються обставини, сукупність яких дозволяє особі, яка захищається, зробити висновок про необхідність реалізації права на необхідну оборону. Такими обставинами зокрема, але не виключно, можуть бути: події, очевидцем яких є особа, яка захищається; поведінка нападника та інтенсивність і характер його дій, спрямованість умислу як по відношенню до особи, що захищається, так і по відношенню до третіх осіб тощо.</w:t>
            </w:r>
          </w:p>
          <w:p w14:paraId="673501BB"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77904D8E"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Сильним душевним хвилюванням (фізіологічним афектом) є раптовий емоційний процес, викликаний поведінкою особи, що посягає, який протікає швидко і бурхливо, та певною мірою знижує здатність особи усвідомлювати свої дії і керувати ними. Наявність такого стану в момент реалізації права на необхідну оборону має визначатися шляхом проведення відповідної експертизи.</w:t>
            </w:r>
          </w:p>
          <w:p w14:paraId="75FC2CA1"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664919FE"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 нападом визнаються активні протиправні дії правопорушника, які спрямовані проти особи, що захищається та/або проти інших осіб, внаслідок яких особа, що захищається та/або інші особи можуть втратити життя, здоров'я, свободу та/або майно, що є їх власністю чи яке належить їм на відповідній правовій підставі.</w:t>
            </w:r>
          </w:p>
          <w:p w14:paraId="1D7708B5"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7A95BCA6"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Озброєною визнається особа, яка вчиняє протиправне посягання із застосуванням будь-якого технічного пристрою чи будь-якого іншого предмету, що за своїми властивостями здатен завдати шкоди життю та/або здоров’ю хоча б однієї особи.</w:t>
            </w:r>
          </w:p>
          <w:p w14:paraId="5D7335A6"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27DDF933"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Беззаперечними перевагами у фізичній кондиції визнаються: фізичний стан нападника, рівень його вмінь та навичок та/або стан жертви (вік, стать, фізичний стан тощо), які обумовлюють безпорадність жертви у протистоянні з нападником голіруч.</w:t>
            </w:r>
          </w:p>
          <w:p w14:paraId="09ADCF7B"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6BFD4CC4"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Житлом у цій статті визнається в цілому житловий будинок, квартира, інше жиле приміщення, призначене та придатне для постійного або тимчасового проживання в них на законних підставах. </w:t>
            </w:r>
          </w:p>
          <w:p w14:paraId="6F76E60C"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3F645B76"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Садибою в цій статті визнається приватне домоволодіння особи – житловий будинок з прилеглою земельною ділянкою та будь-якими нежитловими спорудами на цій ділянці, однак лише за умови, що:</w:t>
            </w:r>
          </w:p>
          <w:p w14:paraId="08159683"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доступ на відповідну земельну ділянку фізично обмежений таким чином, що виключає ненавмисний чи випадковий доступ сторонніх осіб на неї та сама земельна ділянка знаходиться у власності чи користуванні тощо у передбачений законом спосіб, що підтверджується відповідними документами;</w:t>
            </w:r>
          </w:p>
          <w:p w14:paraId="3F3BCE7F" w14:textId="77777777" w:rsidR="00852967" w:rsidRDefault="007C3261">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периметр зовнішніх меж садиби має позначки, які наочно та зрозуміло попереджають про заборону стороннім особам знаходитися в межах садиби.</w:t>
            </w:r>
          </w:p>
          <w:p w14:paraId="746DACBC"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2E8896E4" w14:textId="77777777" w:rsidR="00852967" w:rsidRDefault="007C3261">
            <w:pPr>
              <w:spacing w:after="0" w:line="240" w:lineRule="auto"/>
              <w:ind w:right="-6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Під іншим володінням особи розуміються нерухомі (зокрема, але не виключно - садиба) чи рухомі речі (включаючи будь-який транспортний засіб), які належать особі, яка захищається, на будь-якому правовому титулі і які можуть використовуватися нею для задоволення необмеженого кола потреб, а також місце, транспортний засіб або територія, де особа, яка захищається, знаходиться правомірно та має право знаходитися.</w:t>
            </w:r>
          </w:p>
          <w:p w14:paraId="49118690"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40642511" w14:textId="77777777" w:rsidR="00852967" w:rsidRDefault="007C3261">
            <w:pPr>
              <w:spacing w:after="0" w:line="240" w:lineRule="auto"/>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Під насильницьким задоволенням статевої пристрасті в цій статті розуміється задоволення статевої пристрасті у будь-якій формі чи проявах, що поєднане з умисним зовнішнім негативним впливом (залякуванням, погрозою вчинити зовнішній негативний вплив) на організм особи, що захищається (або її родичів та/чи близьких осіб) або на її фізичну свободу (або її родичів та/чи близьких осіб), вчинений з метою подолання чи попередження опору потерпілої особи або приведення її у безпорадний стан. Такий вплив може виражатись у нанесенні ударів, побоїв, заподіянні тілесних ушкоджень, здавлюванні дихальних шляхів чи іншому обмеженні доступу повітря для дихання, зв'язуванні та/або триманні рук або ніг, обмеженні або позбавленні особистої волі, демонстрації (застосуванні) зброї або інших предметів, які спроможні нанести тілесні ушкодження чи завдати болю, уведенні в організм потерпілої особи проти її волі наркотичних засобів, психотропних, отруйних, сильнодіючих речовин тощо</w:t>
            </w:r>
            <w:r>
              <w:rPr>
                <w:rFonts w:ascii="Times New Roman" w:eastAsia="Times New Roman" w:hAnsi="Times New Roman" w:cs="Times New Roman"/>
                <w:sz w:val="28"/>
                <w:szCs w:val="28"/>
              </w:rPr>
              <w:t>.;</w:t>
            </w:r>
          </w:p>
          <w:p w14:paraId="5EBE887D" w14:textId="77777777" w:rsidR="00852967" w:rsidRDefault="00852967">
            <w:pPr>
              <w:spacing w:after="0" w:line="240" w:lineRule="auto"/>
              <w:ind w:right="-61"/>
              <w:jc w:val="both"/>
              <w:rPr>
                <w:rFonts w:ascii="Times New Roman" w:eastAsia="Times New Roman" w:hAnsi="Times New Roman" w:cs="Times New Roman"/>
                <w:b/>
                <w:sz w:val="28"/>
                <w:szCs w:val="28"/>
              </w:rPr>
            </w:pPr>
          </w:p>
          <w:p w14:paraId="4E871873" w14:textId="77777777" w:rsidR="00852967" w:rsidRDefault="007C3261">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2FC1C2FA" w14:textId="77777777" w:rsidR="00852967" w:rsidRDefault="00852967">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3761CA6F" w14:textId="77777777" w:rsidR="00852967" w:rsidRDefault="00852967">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3D9FE774" w14:textId="77777777" w:rsidR="00852967" w:rsidRDefault="007C3261">
            <w:pPr>
              <w:widowControl w:val="0"/>
              <w:tabs>
                <w:tab w:val="left" w:pos="1134"/>
              </w:tabs>
              <w:spacing w:after="12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263. Незаконне поводження зі зброєю, набоями або вибуховими речовинами</w:t>
            </w:r>
          </w:p>
          <w:p w14:paraId="3A7F32E5"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Носіння, зберігання, придбання, передача чи збут цивільної вогнепальної зброї (крім гладкоствольної мисливської та набоїв до неї), набоїв, без передбаченого законом дозволу -</w:t>
            </w:r>
          </w:p>
          <w:p w14:paraId="3CD0484B"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караються позбавленням волі на строк до трьох років.</w:t>
            </w:r>
          </w:p>
          <w:p w14:paraId="1D723B91"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Носіння, зберігання, придбання, передача чи збут вогнепальної зброї, забороненої законом у цивільному обігу -</w:t>
            </w:r>
          </w:p>
          <w:p w14:paraId="4263E6BE"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караються позбавленням волі на строк від трьох до п’яти років.</w:t>
            </w:r>
          </w:p>
          <w:p w14:paraId="0D97E24A"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Носіння, зберігання, придбання, передача чи збут вибухових речовин (крім пороху та капсулів, що використовуються для спорядження набоїв) або вибухових пристроїв без передбаченого законом дозволу –</w:t>
            </w:r>
          </w:p>
          <w:p w14:paraId="16D0ED81"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позбавленням волі на строк від трьох до п’яти років.</w:t>
            </w:r>
          </w:p>
          <w:p w14:paraId="68341F50"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Використання зброї, вибухових речовин або вибухових пристроїв, набутих без передбаченого законом дозволу, як знаряддя чи засіб вчинення злочину, відповідальність за який передбачена статтями 110, 112, 113, 121, 122, 129, 146, 147, 187, 189, 194, 261, 294, 342, 345, 345-1, 346, 347, 347-1, 348, 348-1, 349, 349-1, 350, 352, 377, 378, 379, 398, 399, 400 цього Кодексу -</w:t>
            </w:r>
          </w:p>
          <w:p w14:paraId="32A23BC5"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караються позбавленням волі на строк від трьох до десяти років</w:t>
            </w:r>
          </w:p>
          <w:p w14:paraId="14DBCA23" w14:textId="77777777" w:rsidR="00852967" w:rsidRDefault="007C3261">
            <w:pPr>
              <w:widowControl w:val="0"/>
              <w:spacing w:after="150" w:line="240" w:lineRule="auto"/>
              <w:ind w:right="-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 Звільняється від кримінальної відповідальності особа, яка </w:t>
            </w:r>
            <w:r>
              <w:rPr>
                <w:rFonts w:ascii="Times New Roman" w:eastAsia="Times New Roman" w:hAnsi="Times New Roman" w:cs="Times New Roman"/>
                <w:b/>
                <w:sz w:val="28"/>
                <w:szCs w:val="28"/>
              </w:rPr>
              <w:lastRenderedPageBreak/>
              <w:t>вчинила злочин, передбачений частинами першою, другою або третьою цієї статті, якщо вона добровільно здала органам влади зброю, набої, вибухові речовини або вибухові пристрої.</w:t>
            </w:r>
          </w:p>
          <w:p w14:paraId="4EE664D3" w14:textId="77777777" w:rsidR="00852967" w:rsidRDefault="007C3261">
            <w:pPr>
              <w:widowControl w:val="0"/>
              <w:spacing w:after="150" w:line="240" w:lineRule="auto"/>
              <w:ind w:right="-6"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Примітка.</w:t>
            </w:r>
          </w:p>
          <w:p w14:paraId="77B6D0C2" w14:textId="77777777" w:rsidR="00852967" w:rsidRDefault="007C3261">
            <w:pPr>
              <w:widowControl w:val="0"/>
              <w:spacing w:after="150" w:line="240" w:lineRule="auto"/>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Не містять складу злочину і не мають наслідком кримінальну відповідальність за ст. 263 Кримінального кодексу дії пов’язані із виготовленням, зберіганням або транспортуванням аналогів старовинної вогнепальної зброї, незалежно від мети виготовлення.</w:t>
            </w:r>
          </w:p>
          <w:p w14:paraId="3B73A813" w14:textId="77777777" w:rsidR="00852967" w:rsidRDefault="00852967">
            <w:pPr>
              <w:spacing w:after="240"/>
            </w:pPr>
          </w:p>
          <w:p w14:paraId="5F03B5A5" w14:textId="77777777" w:rsidR="00852967" w:rsidRDefault="00852967">
            <w:pPr>
              <w:spacing w:after="0" w:line="240" w:lineRule="auto"/>
              <w:ind w:left="-60" w:firstLine="60"/>
              <w:jc w:val="both"/>
              <w:rPr>
                <w:rFonts w:ascii="Times New Roman" w:eastAsia="Times New Roman" w:hAnsi="Times New Roman" w:cs="Times New Roman"/>
                <w:sz w:val="28"/>
                <w:szCs w:val="28"/>
              </w:rPr>
            </w:pPr>
          </w:p>
        </w:tc>
      </w:tr>
    </w:tbl>
    <w:p w14:paraId="6FAE517C" w14:textId="77777777" w:rsidR="00852967" w:rsidRDefault="00852967">
      <w:pPr>
        <w:ind w:firstLine="708"/>
        <w:rPr>
          <w:rFonts w:ascii="Times New Roman" w:eastAsia="Times New Roman" w:hAnsi="Times New Roman" w:cs="Times New Roman"/>
          <w:b/>
          <w:sz w:val="28"/>
          <w:szCs w:val="28"/>
        </w:rPr>
      </w:pPr>
    </w:p>
    <w:p w14:paraId="0D790387" w14:textId="77777777" w:rsidR="00852967" w:rsidRDefault="00852967">
      <w:pPr>
        <w:ind w:firstLine="708"/>
        <w:rPr>
          <w:rFonts w:ascii="Times New Roman" w:eastAsia="Times New Roman" w:hAnsi="Times New Roman" w:cs="Times New Roman"/>
          <w:b/>
          <w:sz w:val="28"/>
          <w:szCs w:val="28"/>
        </w:rPr>
      </w:pPr>
    </w:p>
    <w:p w14:paraId="768900B8" w14:textId="2E54F8EE" w:rsidR="00852967" w:rsidRDefault="007C3261">
      <w:pPr>
        <w:tabs>
          <w:tab w:val="left" w:pos="13533"/>
        </w:tabs>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w:t>
      </w:r>
      <w:r w:rsidR="006A1FF2">
        <w:rPr>
          <w:rFonts w:ascii="Times New Roman" w:eastAsia="Times New Roman" w:hAnsi="Times New Roman" w:cs="Times New Roman"/>
          <w:b/>
          <w:sz w:val="28"/>
          <w:szCs w:val="28"/>
        </w:rPr>
        <w:t>і</w:t>
      </w:r>
      <w:r>
        <w:rPr>
          <w:rFonts w:ascii="Times New Roman" w:eastAsia="Times New Roman" w:hAnsi="Times New Roman" w:cs="Times New Roman"/>
          <w:b/>
          <w:sz w:val="28"/>
          <w:szCs w:val="28"/>
        </w:rPr>
        <w:t xml:space="preserve"> депутат</w:t>
      </w:r>
      <w:r w:rsidR="006A1FF2">
        <w:rPr>
          <w:rFonts w:ascii="Times New Roman" w:eastAsia="Times New Roman" w:hAnsi="Times New Roman" w:cs="Times New Roman"/>
          <w:b/>
          <w:sz w:val="28"/>
          <w:szCs w:val="28"/>
        </w:rPr>
        <w:t>и</w:t>
      </w:r>
      <w:r>
        <w:rPr>
          <w:rFonts w:ascii="Times New Roman" w:eastAsia="Times New Roman" w:hAnsi="Times New Roman" w:cs="Times New Roman"/>
          <w:b/>
          <w:sz w:val="28"/>
          <w:szCs w:val="28"/>
        </w:rPr>
        <w:t xml:space="preserve"> України</w:t>
      </w:r>
      <w:r>
        <w:rPr>
          <w:rFonts w:ascii="Times New Roman" w:eastAsia="Times New Roman" w:hAnsi="Times New Roman" w:cs="Times New Roman"/>
          <w:b/>
          <w:sz w:val="28"/>
          <w:szCs w:val="28"/>
        </w:rPr>
        <w:tab/>
        <w:t xml:space="preserve"> </w:t>
      </w:r>
    </w:p>
    <w:sectPr w:rsidR="00852967">
      <w:headerReference w:type="default" r:id="rId10"/>
      <w:pgSz w:w="16838" w:h="11906" w:orient="landscape"/>
      <w:pgMar w:top="680" w:right="397" w:bottom="680" w:left="397"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B4DCE" w14:textId="77777777" w:rsidR="00DF7D29" w:rsidRDefault="00DF7D29">
      <w:pPr>
        <w:spacing w:after="0" w:line="240" w:lineRule="auto"/>
      </w:pPr>
      <w:r>
        <w:separator/>
      </w:r>
    </w:p>
  </w:endnote>
  <w:endnote w:type="continuationSeparator" w:id="0">
    <w:p w14:paraId="64719CB4" w14:textId="77777777" w:rsidR="00DF7D29" w:rsidRDefault="00DF7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46A68" w14:textId="77777777" w:rsidR="00DF7D29" w:rsidRDefault="00DF7D29">
      <w:pPr>
        <w:spacing w:after="0" w:line="240" w:lineRule="auto"/>
      </w:pPr>
      <w:r>
        <w:separator/>
      </w:r>
    </w:p>
  </w:footnote>
  <w:footnote w:type="continuationSeparator" w:id="0">
    <w:p w14:paraId="2D454846" w14:textId="77777777" w:rsidR="00DF7D29" w:rsidRDefault="00DF7D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E36B9" w14:textId="7D8935C1" w:rsidR="00852967" w:rsidRDefault="007C3261">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00FAD">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5856304C" w14:textId="77777777" w:rsidR="00852967" w:rsidRDefault="00852967">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967"/>
    <w:rsid w:val="002E6CC9"/>
    <w:rsid w:val="00513D35"/>
    <w:rsid w:val="006A1FF2"/>
    <w:rsid w:val="007C3261"/>
    <w:rsid w:val="00852967"/>
    <w:rsid w:val="009F76EB"/>
    <w:rsid w:val="00A40576"/>
    <w:rsid w:val="00B3135A"/>
    <w:rsid w:val="00D00FAD"/>
    <w:rsid w:val="00D917E7"/>
    <w:rsid w:val="00DF7D29"/>
    <w:rsid w:val="00E9388E"/>
    <w:rsid w:val="00F86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8A3AC"/>
  <w15:docId w15:val="{30F4DE12-1A0B-4B6B-B0B7-0D5FC0A0A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styleId="a4">
    <w:name w:val="Table Grid"/>
    <w:basedOn w:val="a1"/>
    <w:uiPriority w:val="39"/>
    <w:rsid w:val="00244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61BBA"/>
    <w:pPr>
      <w:tabs>
        <w:tab w:val="center" w:pos="4677"/>
        <w:tab w:val="right" w:pos="9355"/>
      </w:tabs>
    </w:pPr>
  </w:style>
  <w:style w:type="character" w:customStyle="1" w:styleId="a6">
    <w:name w:val="Верхній колонтитул Знак"/>
    <w:link w:val="a5"/>
    <w:uiPriority w:val="99"/>
    <w:rsid w:val="00661BBA"/>
    <w:rPr>
      <w:sz w:val="22"/>
      <w:szCs w:val="22"/>
      <w:lang w:eastAsia="en-US"/>
    </w:rPr>
  </w:style>
  <w:style w:type="paragraph" w:styleId="a7">
    <w:name w:val="footer"/>
    <w:basedOn w:val="a"/>
    <w:link w:val="a8"/>
    <w:uiPriority w:val="99"/>
    <w:unhideWhenUsed/>
    <w:rsid w:val="00661BBA"/>
    <w:pPr>
      <w:tabs>
        <w:tab w:val="center" w:pos="4677"/>
        <w:tab w:val="right" w:pos="9355"/>
      </w:tabs>
    </w:pPr>
  </w:style>
  <w:style w:type="character" w:customStyle="1" w:styleId="a8">
    <w:name w:val="Нижній колонтитул Знак"/>
    <w:link w:val="a7"/>
    <w:uiPriority w:val="99"/>
    <w:rsid w:val="00661BBA"/>
    <w:rPr>
      <w:sz w:val="22"/>
      <w:szCs w:val="22"/>
      <w:lang w:eastAsia="en-US"/>
    </w:rPr>
  </w:style>
  <w:style w:type="paragraph" w:styleId="a9">
    <w:name w:val="Balloon Text"/>
    <w:basedOn w:val="a"/>
    <w:link w:val="aa"/>
    <w:uiPriority w:val="99"/>
    <w:semiHidden/>
    <w:unhideWhenUsed/>
    <w:rsid w:val="00775066"/>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rsid w:val="00775066"/>
    <w:rPr>
      <w:rFonts w:ascii="Segoe UI" w:hAnsi="Segoe UI" w:cs="Segoe UI"/>
      <w:sz w:val="18"/>
      <w:szCs w:val="18"/>
      <w:lang w:eastAsia="en-US"/>
    </w:rPr>
  </w:style>
  <w:style w:type="paragraph" w:customStyle="1" w:styleId="rvps7">
    <w:name w:val="rvps7"/>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3F48E4"/>
  </w:style>
  <w:style w:type="paragraph" w:customStyle="1" w:styleId="rvps2">
    <w:name w:val="rvps2"/>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List Paragraph"/>
    <w:basedOn w:val="a"/>
    <w:uiPriority w:val="34"/>
    <w:qFormat/>
    <w:rsid w:val="001A262D"/>
    <w:pPr>
      <w:ind w:left="720"/>
      <w:contextualSpacing/>
    </w:p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1"/>
    <w:tblPr>
      <w:tblStyleRowBandSize w:val="1"/>
      <w:tblStyleColBandSize w:val="1"/>
      <w:tblCellMar>
        <w:left w:w="85" w:type="dxa"/>
        <w:right w:w="85" w:type="dxa"/>
      </w:tblCellMar>
    </w:tblPr>
  </w:style>
  <w:style w:type="paragraph" w:styleId="ae">
    <w:name w:val="annotation text"/>
    <w:basedOn w:val="a"/>
    <w:link w:val="af"/>
    <w:uiPriority w:val="99"/>
    <w:semiHidden/>
    <w:unhideWhenUsed/>
    <w:pPr>
      <w:spacing w:line="240" w:lineRule="auto"/>
    </w:pPr>
    <w:rPr>
      <w:sz w:val="20"/>
      <w:szCs w:val="20"/>
    </w:rPr>
  </w:style>
  <w:style w:type="character" w:customStyle="1" w:styleId="af">
    <w:name w:val="Текст примітки Знак"/>
    <w:basedOn w:val="a0"/>
    <w:link w:val="ae"/>
    <w:uiPriority w:val="99"/>
    <w:semiHidden/>
    <w:rPr>
      <w:sz w:val="20"/>
      <w:szCs w:val="20"/>
      <w:lang w:eastAsia="en-US"/>
    </w:rPr>
  </w:style>
  <w:style w:type="character" w:styleId="af0">
    <w:name w:val="annotation reference"/>
    <w:basedOn w:val="a0"/>
    <w:uiPriority w:val="99"/>
    <w:semiHidden/>
    <w:unhideWhenUsed/>
    <w:rPr>
      <w:sz w:val="16"/>
      <w:szCs w:val="16"/>
    </w:rPr>
  </w:style>
  <w:style w:type="paragraph" w:styleId="af1">
    <w:name w:val="Normal (Web)"/>
    <w:basedOn w:val="a"/>
    <w:uiPriority w:val="99"/>
    <w:semiHidden/>
    <w:unhideWhenUsed/>
    <w:rsid w:val="0082186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af2">
    <w:basedOn w:val="TableNormal1"/>
    <w:tblPr>
      <w:tblStyleRowBandSize w:val="1"/>
      <w:tblStyleColBandSize w:val="1"/>
      <w:tblCellMar>
        <w:left w:w="85" w:type="dxa"/>
        <w:right w:w="8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nw7OIMh0veK7GQYV995oa8lz8w==">AMUW2mV57JdVj2JGZCXmt44Ab9pjMrYkoYbF1ZDgGK7BPZPhivu/AccQfdloXwK/DEzeBdifIgEIhn91MKSeSTM4lEPicEn72/5XJbgyLb8yAJ5EaQCpSWOV0sdCodRy/PGnegmuwxDQ</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1FC868-12CB-460F-BE33-8B845EA7997A}">
  <ds:schemaRefs>
    <ds:schemaRef ds:uri="http://schemas.microsoft.com/sharepoint/v3/contenttype/forms"/>
  </ds:schemaRefs>
</ds:datastoreItem>
</file>

<file path=customXml/itemProps3.xml><?xml version="1.0" encoding="utf-8"?>
<ds:datastoreItem xmlns:ds="http://schemas.openxmlformats.org/officeDocument/2006/customXml" ds:itemID="{FAA765D0-F0DF-4F0E-A8FF-0605BF34A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C739E2-A43A-406C-8D15-BCE84DD632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17835</Words>
  <Characters>10166</Characters>
  <Application>Microsoft Office Word</Application>
  <DocSecurity>0</DocSecurity>
  <Lines>84</Lines>
  <Paragraphs>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27946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2021-07-13T10:49:00Z</dcterms:created>
  <dcterms:modified xsi:type="dcterms:W3CDTF">2021-07-13T10:49:00Z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