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E14D2C" w14:textId="77777777" w:rsidR="00B120F2" w:rsidRPr="002F1487" w:rsidRDefault="00B120F2" w:rsidP="004F5C7E">
      <w:pPr>
        <w:spacing w:line="240" w:lineRule="auto"/>
        <w:rPr>
          <w:lang w:val="uk-UA"/>
        </w:rPr>
      </w:pPr>
      <w:bookmarkStart w:id="0" w:name="_GoBack"/>
      <w:bookmarkEnd w:id="0"/>
    </w:p>
    <w:p w14:paraId="695A48E1" w14:textId="3D325DD9" w:rsidR="00B120F2" w:rsidRDefault="00B120F2" w:rsidP="004F5C7E">
      <w:pPr>
        <w:pStyle w:val="2"/>
        <w:spacing w:before="0" w:after="0" w:line="240" w:lineRule="auto"/>
        <w:ind w:firstLine="720"/>
        <w:jc w:val="center"/>
        <w:rPr>
          <w:rFonts w:ascii="Times New Roman" w:hAnsi="Times New Roman"/>
          <w:b/>
          <w:bCs/>
          <w:kern w:val="28"/>
          <w:lang w:val="uk-UA"/>
        </w:rPr>
      </w:pPr>
      <w:r w:rsidRPr="002F1487">
        <w:rPr>
          <w:rFonts w:ascii="Times New Roman" w:hAnsi="Times New Roman"/>
          <w:b/>
          <w:bCs/>
          <w:kern w:val="28"/>
          <w:lang w:val="uk-UA"/>
        </w:rPr>
        <w:t>ПОЯСНЮВАЛЬНА ЗАПИСКА</w:t>
      </w:r>
    </w:p>
    <w:p w14:paraId="47AACCE9" w14:textId="77777777" w:rsidR="00B120F2" w:rsidRPr="002F1487" w:rsidRDefault="00B120F2" w:rsidP="004F5C7E">
      <w:pPr>
        <w:shd w:val="clear" w:color="auto" w:fill="FFFFFF"/>
        <w:spacing w:line="24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1487">
        <w:rPr>
          <w:rFonts w:ascii="Times New Roman" w:hAnsi="Times New Roman" w:cs="Times New Roman"/>
          <w:b/>
          <w:sz w:val="28"/>
          <w:szCs w:val="28"/>
          <w:lang w:val="uk-UA"/>
        </w:rPr>
        <w:t>до проєкту Постанови Верховної Ради України</w:t>
      </w:r>
    </w:p>
    <w:p w14:paraId="2653B4A4" w14:textId="77777777" w:rsidR="00C84982" w:rsidRPr="00C84982" w:rsidRDefault="00B120F2" w:rsidP="004F5C7E">
      <w:pPr>
        <w:shd w:val="clear" w:color="auto" w:fill="FFFFFF"/>
        <w:spacing w:line="24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1487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«Про Звернення Верховної Ради України до </w:t>
      </w:r>
      <w:r w:rsidR="00C84982" w:rsidRPr="00C84982">
        <w:rPr>
          <w:rFonts w:ascii="Times New Roman" w:hAnsi="Times New Roman" w:cs="Times New Roman"/>
          <w:b/>
          <w:sz w:val="28"/>
          <w:szCs w:val="28"/>
          <w:lang w:val="uk-UA"/>
        </w:rPr>
        <w:t>Організації Об’єднаних Націй, Парламентської Асамблеї Ради Європи, Парламентської Асамблеї ОБСЄ, Парламентської Асамблеї НАТО, Парламентської Асамблеї ОЧЕС, Європейського Парламенту, урядів і парламентів іноземних держав</w:t>
      </w:r>
    </w:p>
    <w:p w14:paraId="7E83D311" w14:textId="5273FB47" w:rsidR="00B120F2" w:rsidRPr="002F1487" w:rsidRDefault="00C84982" w:rsidP="004F5C7E">
      <w:pPr>
        <w:shd w:val="clear" w:color="auto" w:fill="FFFFFF"/>
        <w:spacing w:line="240" w:lineRule="auto"/>
        <w:jc w:val="center"/>
        <w:textAlignment w:val="baseline"/>
        <w:rPr>
          <w:rFonts w:ascii="Times New Roman" w:hAnsi="Times New Roman"/>
          <w:b/>
          <w:sz w:val="28"/>
          <w:szCs w:val="28"/>
          <w:lang w:val="uk-UA"/>
        </w:rPr>
      </w:pPr>
      <w:r w:rsidRPr="00C84982">
        <w:rPr>
          <w:rFonts w:ascii="Times New Roman" w:hAnsi="Times New Roman" w:cs="Times New Roman"/>
          <w:b/>
          <w:sz w:val="28"/>
          <w:szCs w:val="28"/>
          <w:lang w:val="uk-UA"/>
        </w:rPr>
        <w:t>щодо посилення міжнародного співробітництва в рамках Кримської платформи для протидії агресії Російської Федерації</w:t>
      </w:r>
      <w:r w:rsidR="00B120F2" w:rsidRPr="002F1487">
        <w:rPr>
          <w:rFonts w:ascii="Times New Roman" w:hAnsi="Times New Roman"/>
          <w:b/>
          <w:sz w:val="28"/>
          <w:szCs w:val="28"/>
          <w:lang w:val="uk-UA"/>
        </w:rPr>
        <w:t>»</w:t>
      </w:r>
      <w:r w:rsidR="00EB00E0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14:paraId="55634FE1" w14:textId="77777777" w:rsidR="00B120F2" w:rsidRPr="002F1487" w:rsidRDefault="00B120F2" w:rsidP="004F5C7E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5DFC4999" w14:textId="77777777" w:rsidR="00B120F2" w:rsidRPr="002F1487" w:rsidRDefault="00B120F2" w:rsidP="004F5C7E">
      <w:pPr>
        <w:spacing w:line="240" w:lineRule="auto"/>
        <w:jc w:val="center"/>
        <w:rPr>
          <w:rFonts w:ascii="Times New Roman" w:hAnsi="Times New Roman" w:cs="Times New Roman"/>
          <w:b/>
          <w:bCs/>
          <w:sz w:val="6"/>
          <w:szCs w:val="6"/>
          <w:lang w:val="uk-UA"/>
        </w:rPr>
      </w:pPr>
    </w:p>
    <w:p w14:paraId="32A04AC6" w14:textId="77777777" w:rsidR="00B120F2" w:rsidRPr="002F1487" w:rsidRDefault="00B120F2" w:rsidP="004F5C7E">
      <w:pPr>
        <w:spacing w:line="240" w:lineRule="auto"/>
        <w:jc w:val="center"/>
        <w:rPr>
          <w:rFonts w:ascii="Times New Roman" w:hAnsi="Times New Roman" w:cs="Times New Roman"/>
          <w:b/>
          <w:bCs/>
          <w:sz w:val="6"/>
          <w:szCs w:val="6"/>
          <w:lang w:val="uk-UA"/>
        </w:rPr>
      </w:pPr>
    </w:p>
    <w:p w14:paraId="4A615FC0" w14:textId="72817AD3" w:rsidR="00B120F2" w:rsidRPr="006D16B5" w:rsidRDefault="00B120F2" w:rsidP="006D16B5">
      <w:pPr>
        <w:pStyle w:val="a9"/>
        <w:numPr>
          <w:ilvl w:val="0"/>
          <w:numId w:val="1"/>
        </w:numPr>
        <w:autoSpaceDE w:val="0"/>
        <w:autoSpaceDN w:val="0"/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D16B5">
        <w:rPr>
          <w:rFonts w:ascii="Times New Roman" w:hAnsi="Times New Roman" w:cs="Times New Roman"/>
          <w:b/>
          <w:bCs/>
          <w:sz w:val="28"/>
          <w:szCs w:val="28"/>
          <w:lang w:val="uk-UA"/>
        </w:rPr>
        <w:t>Обґрунтування необхідності прийняття проєкту</w:t>
      </w:r>
    </w:p>
    <w:p w14:paraId="556F04DC" w14:textId="77777777" w:rsidR="006D16B5" w:rsidRPr="006D16B5" w:rsidRDefault="006D16B5" w:rsidP="006D16B5">
      <w:pPr>
        <w:pStyle w:val="a9"/>
        <w:autoSpaceDE w:val="0"/>
        <w:autoSpaceDN w:val="0"/>
        <w:spacing w:line="240" w:lineRule="auto"/>
        <w:ind w:left="92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AEF3018" w14:textId="65C93385" w:rsidR="00DB3FF5" w:rsidRDefault="006D16B5" w:rsidP="004F5C7E">
      <w:pPr>
        <w:autoSpaceDE w:val="0"/>
        <w:autoSpaceDN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Прийняття проєкту Постанови та схвалення Звернення є важливим кроком</w:t>
      </w:r>
      <w:r w:rsidR="005361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із зміцнення </w:t>
      </w:r>
      <w:r w:rsidRPr="006D16B5">
        <w:rPr>
          <w:rFonts w:ascii="Times New Roman" w:hAnsi="Times New Roman" w:cs="Times New Roman"/>
          <w:sz w:val="28"/>
          <w:szCs w:val="28"/>
          <w:lang w:val="uk-UA"/>
        </w:rPr>
        <w:t>законодавч</w:t>
      </w:r>
      <w:r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Pr="006D16B5">
        <w:rPr>
          <w:rFonts w:ascii="Times New Roman" w:hAnsi="Times New Roman" w:cs="Times New Roman"/>
          <w:sz w:val="28"/>
          <w:szCs w:val="28"/>
          <w:lang w:val="uk-UA"/>
        </w:rPr>
        <w:t xml:space="preserve"> забезпечення відсічі зовнішньої агресії проти України</w:t>
      </w:r>
      <w:r w:rsidR="00B827D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27D1">
        <w:rPr>
          <w:rFonts w:ascii="Times New Roman" w:hAnsi="Times New Roman" w:cs="Times New Roman"/>
          <w:sz w:val="28"/>
          <w:szCs w:val="28"/>
          <w:lang w:val="uk-UA"/>
        </w:rPr>
        <w:t>спрямованим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деокупаці</w:t>
      </w:r>
      <w:r w:rsidR="00B827D1">
        <w:rPr>
          <w:rFonts w:ascii="Times New Roman" w:hAnsi="Times New Roman" w:cs="Times New Roman"/>
          <w:sz w:val="28"/>
          <w:szCs w:val="28"/>
          <w:lang w:val="uk-UA"/>
        </w:rPr>
        <w:t>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4982">
        <w:rPr>
          <w:rFonts w:ascii="Times New Roman" w:hAnsi="Times New Roman" w:cs="Times New Roman"/>
          <w:sz w:val="28"/>
          <w:szCs w:val="28"/>
          <w:lang w:val="uk-UA"/>
        </w:rPr>
        <w:t>Автономної Республіки Крим та міста Севастополя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361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84982">
        <w:rPr>
          <w:rFonts w:ascii="Times New Roman" w:hAnsi="Times New Roman" w:cs="Times New Roman"/>
          <w:sz w:val="28"/>
          <w:szCs w:val="28"/>
          <w:lang w:val="uk-UA"/>
        </w:rPr>
        <w:t xml:space="preserve">У рамках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підтримки </w:t>
      </w:r>
      <w:r w:rsidR="00C84982">
        <w:rPr>
          <w:rFonts w:ascii="Times New Roman" w:hAnsi="Times New Roman" w:cs="Times New Roman"/>
          <w:sz w:val="28"/>
          <w:szCs w:val="28"/>
          <w:lang w:val="uk-UA"/>
        </w:rPr>
        <w:t xml:space="preserve">діяльності Кримської платформи, як ключового зовнішньополітичного інструменту консолідації міжнародних зусиль, спрямованих на деокупацію </w:t>
      </w:r>
      <w:r w:rsidR="00C84982" w:rsidRPr="00C84982">
        <w:rPr>
          <w:rFonts w:ascii="Times New Roman" w:hAnsi="Times New Roman" w:cs="Times New Roman"/>
          <w:sz w:val="28"/>
          <w:szCs w:val="28"/>
          <w:lang w:val="uk-UA"/>
        </w:rPr>
        <w:t>та відновлення територіальної цілісності України, подолання наслідків, спричинених тимчасовою окупацією Російською Федерацією Автономної Республіки Крим та міста Севастополя, захист прав та інтересів громадян України</w:t>
      </w:r>
      <w:r w:rsidR="00C84982">
        <w:rPr>
          <w:rFonts w:ascii="Times New Roman" w:hAnsi="Times New Roman" w:cs="Times New Roman"/>
          <w:sz w:val="28"/>
          <w:szCs w:val="28"/>
          <w:lang w:val="uk-UA"/>
        </w:rPr>
        <w:t xml:space="preserve">, а також з метою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започаткування </w:t>
      </w:r>
      <w:r w:rsidR="00C84982">
        <w:rPr>
          <w:rFonts w:ascii="Times New Roman" w:hAnsi="Times New Roman" w:cs="Times New Roman"/>
          <w:sz w:val="28"/>
          <w:szCs w:val="28"/>
          <w:lang w:val="uk-UA"/>
        </w:rPr>
        <w:t>парламентського виміру Кримської платформи Верховна Ради України звертається до провідних міжнародних і парламентських об’єднань і організацій</w:t>
      </w:r>
      <w:r w:rsidR="00DB3FF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84982">
        <w:rPr>
          <w:rFonts w:ascii="Times New Roman" w:hAnsi="Times New Roman" w:cs="Times New Roman"/>
          <w:sz w:val="28"/>
          <w:szCs w:val="28"/>
          <w:lang w:val="uk-UA"/>
        </w:rPr>
        <w:t xml:space="preserve"> парламентів</w:t>
      </w:r>
      <w:r w:rsidR="00DB3FF5">
        <w:rPr>
          <w:rFonts w:ascii="Times New Roman" w:hAnsi="Times New Roman" w:cs="Times New Roman"/>
          <w:sz w:val="28"/>
          <w:szCs w:val="28"/>
          <w:lang w:val="uk-UA"/>
        </w:rPr>
        <w:t xml:space="preserve"> і урядів</w:t>
      </w:r>
      <w:r w:rsidR="00C84982">
        <w:rPr>
          <w:rFonts w:ascii="Times New Roman" w:hAnsi="Times New Roman" w:cs="Times New Roman"/>
          <w:sz w:val="28"/>
          <w:szCs w:val="28"/>
          <w:lang w:val="uk-UA"/>
        </w:rPr>
        <w:t xml:space="preserve"> іноземних держав з відповідним </w:t>
      </w:r>
      <w:r>
        <w:rPr>
          <w:rFonts w:ascii="Times New Roman" w:hAnsi="Times New Roman" w:cs="Times New Roman"/>
          <w:sz w:val="28"/>
          <w:szCs w:val="28"/>
          <w:lang w:val="uk-UA"/>
        </w:rPr>
        <w:t>Зверненням</w:t>
      </w:r>
      <w:r w:rsidR="00C8498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2E634CC" w14:textId="77777777" w:rsidR="00B120F2" w:rsidRPr="002F1487" w:rsidRDefault="00B120F2" w:rsidP="004F5C7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14:paraId="248432F4" w14:textId="43CA1C34" w:rsidR="00B120F2" w:rsidRPr="006D16B5" w:rsidRDefault="00B120F2" w:rsidP="006D16B5">
      <w:pPr>
        <w:pStyle w:val="a9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16B5">
        <w:rPr>
          <w:rFonts w:ascii="Times New Roman" w:hAnsi="Times New Roman" w:cs="Times New Roman"/>
          <w:b/>
          <w:sz w:val="28"/>
          <w:szCs w:val="28"/>
          <w:lang w:val="uk-UA"/>
        </w:rPr>
        <w:t>Мета і цілі прийняття проєкту</w:t>
      </w:r>
    </w:p>
    <w:p w14:paraId="07D50431" w14:textId="77777777" w:rsidR="006D16B5" w:rsidRPr="006D16B5" w:rsidRDefault="006D16B5" w:rsidP="006D16B5">
      <w:pPr>
        <w:pStyle w:val="a9"/>
        <w:spacing w:line="240" w:lineRule="auto"/>
        <w:ind w:left="92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198A5FA" w14:textId="3C4EBBF2" w:rsidR="00B120F2" w:rsidRPr="002F1487" w:rsidRDefault="00B120F2" w:rsidP="004F5C7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148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Проєкт Постанови спрямований на схвалення звернення Верховної Ради України </w:t>
      </w:r>
      <w:r w:rsidR="00DB3FF5" w:rsidRPr="00DB3F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 Організації Об’єднаних Націй, Парламентської Асамблеї Ради Європи, Парламентської Асамблеї ОБСЄ, Парламентської Асамблеї НАТО, Парламентської Асамблеї ОЧЕС, Європейського Парламенту, урядів і парламентів іноземних держав</w:t>
      </w:r>
      <w:r w:rsidR="00DB3F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3FF5" w:rsidRPr="00DB3F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 посилення міжнародного співробітництва в рамках Кримської платформи для протидії агресії Російської Федерації</w:t>
      </w:r>
      <w:r w:rsidRPr="002F148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7448506" w14:textId="77777777" w:rsidR="00B120F2" w:rsidRPr="002F1487" w:rsidRDefault="00B120F2" w:rsidP="004F5C7E">
      <w:pPr>
        <w:autoSpaceDE w:val="0"/>
        <w:autoSpaceDN w:val="0"/>
        <w:spacing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389BB41" w14:textId="2B968EDF" w:rsidR="00F05DE9" w:rsidRPr="00F05DE9" w:rsidRDefault="00B120F2" w:rsidP="00F05DE9">
      <w:pPr>
        <w:pStyle w:val="a9"/>
        <w:numPr>
          <w:ilvl w:val="0"/>
          <w:numId w:val="1"/>
        </w:numPr>
        <w:autoSpaceDE w:val="0"/>
        <w:autoSpaceDN w:val="0"/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05DE9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Загальна характеристика і основні положення проєкту</w:t>
      </w:r>
    </w:p>
    <w:p w14:paraId="4AB01BF5" w14:textId="74AC5D71" w:rsidR="00B120F2" w:rsidRPr="00F05DE9" w:rsidRDefault="00B120F2" w:rsidP="00F05DE9">
      <w:pPr>
        <w:pStyle w:val="a9"/>
        <w:autoSpaceDE w:val="0"/>
        <w:autoSpaceDN w:val="0"/>
        <w:spacing w:line="240" w:lineRule="auto"/>
        <w:ind w:left="92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05DE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7B8D5927" w14:textId="48190CAE" w:rsidR="00DB3FF5" w:rsidRPr="00DB3FF5" w:rsidRDefault="00B120F2" w:rsidP="004F5C7E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F148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Проєктом Постанови пропонується схвалити </w:t>
      </w:r>
      <w:r w:rsidR="00F05DE9" w:rsidRPr="002F148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Звернення </w:t>
      </w:r>
      <w:r w:rsidRPr="002F148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Верховної Ради України </w:t>
      </w:r>
      <w:r w:rsidR="00DB3FF5" w:rsidRPr="00DB3F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 Організації Об’єднаних Націй, Парламентської Асамблеї Ради Європи, Парламентської Асамблеї ОБСЄ, Парламентської Асамблеї НАТО, Парламентської Асамблеї ОЧЕС, Європейського Парламенту, урядів і парламентів іноземних держав</w:t>
      </w:r>
      <w:r w:rsidR="00F05DE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14:paraId="0483F20F" w14:textId="0DD00DA7" w:rsidR="00F05DE9" w:rsidRPr="00302943" w:rsidRDefault="00F05DE9" w:rsidP="004F5C7E">
      <w:pPr>
        <w:spacing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Зверненні в чергове наголошується на існуючих рішеннях Генеральної </w:t>
      </w:r>
      <w:r w:rsidR="0030294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Асамблеї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ООН та Ради Європи щодо незаконної спроби анексії Російською Федерацією </w:t>
      </w:r>
      <w:r w:rsidRPr="00302943">
        <w:rPr>
          <w:rFonts w:ascii="Times New Roman" w:hAnsi="Times New Roman" w:cs="Times New Roman"/>
          <w:sz w:val="28"/>
          <w:szCs w:val="28"/>
          <w:lang w:val="uk-UA"/>
        </w:rPr>
        <w:t>Автономної Республіки Крим та міста Севастополя</w:t>
      </w:r>
      <w:r w:rsidR="007A59F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02943" w:rsidRPr="00302943">
        <w:rPr>
          <w:rFonts w:ascii="Times New Roman" w:hAnsi="Times New Roman" w:cs="Times New Roman"/>
          <w:sz w:val="28"/>
          <w:szCs w:val="28"/>
          <w:lang w:val="uk-UA"/>
        </w:rPr>
        <w:t xml:space="preserve"> на важливості </w:t>
      </w:r>
      <w:r w:rsidR="00302943" w:rsidRPr="00302943">
        <w:rPr>
          <w:rFonts w:ascii="Times New Roman" w:hAnsi="Times New Roman" w:cs="Times New Roman"/>
          <w:sz w:val="28"/>
          <w:szCs w:val="28"/>
          <w:lang w:val="uk-UA"/>
        </w:rPr>
        <w:lastRenderedPageBreak/>
        <w:t>збереження міжнародної політики невизнання спроби анексії Російською Федерацією Автономної Республіки Крим та міста Севастополя, запобігання порушенням державою-окупантом та її окупаційними адміністраціями норм міжнародного права, фундаментальних прав, свобод та інтересів громадян України</w:t>
      </w:r>
      <w:r w:rsidR="005361B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3029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D8E364C" w14:textId="2FE81415" w:rsidR="00B120F2" w:rsidRPr="00F05DE9" w:rsidRDefault="00302943" w:rsidP="004F5C7E">
      <w:pPr>
        <w:spacing w:line="240" w:lineRule="auto"/>
        <w:ind w:firstLine="567"/>
        <w:jc w:val="both"/>
        <w:outlineLvl w:val="0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Текст Звернення містить заклик до Генеральної Асамблеї ООН </w:t>
      </w:r>
      <w:r w:rsidR="00F05DE9" w:rsidRPr="00302943">
        <w:rPr>
          <w:rFonts w:ascii="Times New Roman" w:hAnsi="Times New Roman" w:cs="Times New Roman"/>
          <w:sz w:val="28"/>
          <w:szCs w:val="28"/>
          <w:lang w:val="uk-UA"/>
        </w:rPr>
        <w:t>прийняти резолюцію про підтримку Кримської платформи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302943">
        <w:rPr>
          <w:rFonts w:ascii="Times New Roman" w:hAnsi="Times New Roman" w:cs="Times New Roman"/>
          <w:sz w:val="28"/>
          <w:szCs w:val="28"/>
          <w:lang w:val="uk-UA"/>
        </w:rPr>
        <w:t>до Парламентської Асамблеї Ради Європи та Європейського Парламенту прийняти резолюції про підтримку Кримської платформи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до світового співтовариства продовжувати політику невизнання </w:t>
      </w:r>
      <w:r w:rsidRPr="00302943">
        <w:rPr>
          <w:rFonts w:ascii="Times New Roman" w:hAnsi="Times New Roman" w:cs="Times New Roman"/>
          <w:sz w:val="28"/>
          <w:szCs w:val="28"/>
          <w:lang w:val="uk-UA"/>
        </w:rPr>
        <w:t>спроби анексії Російською Федерацією Автономної Республіки Крим та міста Севастополя</w:t>
      </w:r>
      <w:r>
        <w:rPr>
          <w:rFonts w:ascii="Times New Roman" w:hAnsi="Times New Roman" w:cs="Times New Roman"/>
          <w:sz w:val="28"/>
          <w:szCs w:val="28"/>
          <w:lang w:val="uk-UA"/>
        </w:rPr>
        <w:t>, а також до держав-партнерів «Кримської платформи» підтримати</w:t>
      </w:r>
      <w:r w:rsidRPr="00302943">
        <w:rPr>
          <w:rFonts w:ascii="Times New Roman" w:hAnsi="Times New Roman" w:cs="Times New Roman"/>
          <w:sz w:val="28"/>
          <w:szCs w:val="28"/>
          <w:lang w:val="uk-UA"/>
        </w:rPr>
        <w:t xml:space="preserve"> створення Міжпарламентської координаційної ради «Кримська платформа»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05DE9" w:rsidRPr="003029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3C60AA7" w14:textId="77777777" w:rsidR="00CC648A" w:rsidRPr="002F1487" w:rsidRDefault="00CC648A" w:rsidP="004F5C7E">
      <w:pPr>
        <w:spacing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F938B0C" w14:textId="77777777" w:rsidR="00B120F2" w:rsidRPr="002F1487" w:rsidRDefault="00B120F2" w:rsidP="004F5C7E">
      <w:pPr>
        <w:spacing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F148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4. Стан нормативно-правової бази у даній сфері правового регулювання </w:t>
      </w:r>
    </w:p>
    <w:p w14:paraId="2135B646" w14:textId="77777777" w:rsidR="00302943" w:rsidRDefault="00302943" w:rsidP="004F5C7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C59267A" w14:textId="63572510" w:rsidR="00B120F2" w:rsidRPr="002F1487" w:rsidRDefault="00B120F2" w:rsidP="004F5C7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1487">
        <w:rPr>
          <w:rFonts w:ascii="Times New Roman" w:hAnsi="Times New Roman" w:cs="Times New Roman"/>
          <w:sz w:val="28"/>
          <w:szCs w:val="28"/>
          <w:lang w:val="uk-UA"/>
        </w:rPr>
        <w:t>Основними нормативно-правовими актами у даній сфері правового регулювання є Конституція України та Регламент Верховної Ради України.</w:t>
      </w:r>
    </w:p>
    <w:p w14:paraId="63260F41" w14:textId="77777777" w:rsidR="00B120F2" w:rsidRPr="002F1487" w:rsidRDefault="00B120F2" w:rsidP="004F5C7E">
      <w:pPr>
        <w:spacing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2F1487">
        <w:rPr>
          <w:rFonts w:ascii="Times New Roman" w:hAnsi="Times New Roman" w:cs="Times New Roman"/>
          <w:sz w:val="28"/>
          <w:szCs w:val="28"/>
          <w:lang w:val="uk-UA"/>
        </w:rPr>
        <w:t>Прийняття даного про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2F1487">
        <w:rPr>
          <w:rFonts w:ascii="Times New Roman" w:hAnsi="Times New Roman" w:cs="Times New Roman"/>
          <w:sz w:val="28"/>
          <w:szCs w:val="28"/>
          <w:lang w:val="uk-UA"/>
        </w:rPr>
        <w:t>кту не вимагає внесення змін до інших законодавчих актів.</w:t>
      </w:r>
    </w:p>
    <w:p w14:paraId="462410E5" w14:textId="77777777" w:rsidR="00B120F2" w:rsidRPr="002F1487" w:rsidRDefault="00B120F2" w:rsidP="004F5C7E">
      <w:pPr>
        <w:spacing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</w:p>
    <w:p w14:paraId="200BF88D" w14:textId="03A3337D" w:rsidR="00B120F2" w:rsidRPr="00302943" w:rsidRDefault="00B120F2" w:rsidP="00302943">
      <w:pPr>
        <w:pStyle w:val="a9"/>
        <w:numPr>
          <w:ilvl w:val="0"/>
          <w:numId w:val="1"/>
        </w:numPr>
        <w:autoSpaceDE w:val="0"/>
        <w:autoSpaceDN w:val="0"/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0294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Фінансово-економічне обґрунтування </w:t>
      </w:r>
    </w:p>
    <w:p w14:paraId="6422185D" w14:textId="77777777" w:rsidR="00302943" w:rsidRPr="00302943" w:rsidRDefault="00302943" w:rsidP="00302943">
      <w:pPr>
        <w:pStyle w:val="a9"/>
        <w:autoSpaceDE w:val="0"/>
        <w:autoSpaceDN w:val="0"/>
        <w:spacing w:line="240" w:lineRule="auto"/>
        <w:ind w:left="92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680BD02" w14:textId="609ED2D9" w:rsidR="00B120F2" w:rsidRPr="002F1487" w:rsidRDefault="00DB3FF5" w:rsidP="004F5C7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Реалізація п</w:t>
      </w:r>
      <w:r w:rsidR="00B120F2" w:rsidRPr="002F1487">
        <w:rPr>
          <w:rFonts w:ascii="Times New Roman" w:hAnsi="Times New Roman" w:cs="Times New Roman"/>
          <w:sz w:val="28"/>
          <w:szCs w:val="28"/>
          <w:lang w:val="uk-UA"/>
        </w:rPr>
        <w:t>роєкт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B120F2" w:rsidRPr="002F1487">
        <w:rPr>
          <w:rFonts w:ascii="Times New Roman" w:hAnsi="Times New Roman" w:cs="Times New Roman"/>
          <w:sz w:val="28"/>
          <w:szCs w:val="28"/>
          <w:lang w:val="uk-UA"/>
        </w:rPr>
        <w:t xml:space="preserve"> не потребу</w:t>
      </w:r>
      <w:r>
        <w:rPr>
          <w:rFonts w:ascii="Times New Roman" w:hAnsi="Times New Roman" w:cs="Times New Roman"/>
          <w:sz w:val="28"/>
          <w:szCs w:val="28"/>
          <w:lang w:val="uk-UA"/>
        </w:rPr>
        <w:t>ватиме залучення</w:t>
      </w:r>
      <w:r w:rsidR="00B120F2" w:rsidRPr="002F1487">
        <w:rPr>
          <w:rFonts w:ascii="Times New Roman" w:hAnsi="Times New Roman" w:cs="Times New Roman"/>
          <w:sz w:val="28"/>
          <w:szCs w:val="28"/>
          <w:lang w:val="uk-UA"/>
        </w:rPr>
        <w:t xml:space="preserve"> додаткових </w:t>
      </w:r>
      <w:r w:rsidR="0012273B">
        <w:rPr>
          <w:rFonts w:ascii="Times New Roman" w:hAnsi="Times New Roman" w:cs="Times New Roman"/>
          <w:sz w:val="28"/>
          <w:szCs w:val="28"/>
          <w:lang w:val="uk-UA"/>
        </w:rPr>
        <w:t>коштів</w:t>
      </w:r>
      <w:r w:rsidR="00B120F2" w:rsidRPr="002F1487">
        <w:rPr>
          <w:rFonts w:ascii="Times New Roman" w:hAnsi="Times New Roman" w:cs="Times New Roman"/>
          <w:sz w:val="28"/>
          <w:szCs w:val="28"/>
          <w:lang w:val="uk-UA"/>
        </w:rPr>
        <w:t xml:space="preserve"> Державного бюджету України.</w:t>
      </w:r>
    </w:p>
    <w:p w14:paraId="085F2B10" w14:textId="77777777" w:rsidR="00B120F2" w:rsidRPr="002F1487" w:rsidRDefault="00B120F2" w:rsidP="004F5C7E">
      <w:pPr>
        <w:autoSpaceDE w:val="0"/>
        <w:autoSpaceDN w:val="0"/>
        <w:spacing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603C3AD" w14:textId="562094DE" w:rsidR="00B120F2" w:rsidRPr="00302943" w:rsidRDefault="00B120F2" w:rsidP="00302943">
      <w:pPr>
        <w:pStyle w:val="a9"/>
        <w:numPr>
          <w:ilvl w:val="0"/>
          <w:numId w:val="1"/>
        </w:numPr>
        <w:autoSpaceDE w:val="0"/>
        <w:autoSpaceDN w:val="0"/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02943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Прогноз соціально-економічних та інших наслідків прийняття проєкту</w:t>
      </w:r>
    </w:p>
    <w:p w14:paraId="2E3F3672" w14:textId="77777777" w:rsidR="00302943" w:rsidRPr="00302943" w:rsidRDefault="00302943" w:rsidP="00302943">
      <w:pPr>
        <w:pStyle w:val="a9"/>
        <w:autoSpaceDE w:val="0"/>
        <w:autoSpaceDN w:val="0"/>
        <w:spacing w:line="240" w:lineRule="auto"/>
        <w:ind w:left="92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B1B8940" w14:textId="3D0F1420" w:rsidR="00DB3FF5" w:rsidRDefault="00B120F2" w:rsidP="004F5C7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1487">
        <w:rPr>
          <w:rFonts w:ascii="Times New Roman" w:hAnsi="Times New Roman" w:cs="Times New Roman"/>
          <w:sz w:val="28"/>
          <w:szCs w:val="28"/>
          <w:lang w:val="uk-UA"/>
        </w:rPr>
        <w:t xml:space="preserve">Прийняття Постанови дозволить схвалити </w:t>
      </w:r>
      <w:r w:rsidR="00302943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302943" w:rsidRPr="002F148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вернення </w:t>
      </w:r>
      <w:r w:rsidRPr="002F148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Верховної Ради </w:t>
      </w:r>
      <w:r w:rsidRPr="002F1487">
        <w:rPr>
          <w:rFonts w:ascii="Times New Roman" w:hAnsi="Times New Roman" w:cs="Times New Roman"/>
          <w:sz w:val="28"/>
          <w:szCs w:val="28"/>
          <w:lang w:val="uk-UA"/>
        </w:rPr>
        <w:t xml:space="preserve">України </w:t>
      </w:r>
      <w:r w:rsidR="00DB3FF5" w:rsidRPr="00DB3FF5">
        <w:rPr>
          <w:rFonts w:ascii="Times New Roman" w:hAnsi="Times New Roman" w:cs="Times New Roman"/>
          <w:sz w:val="28"/>
          <w:szCs w:val="28"/>
          <w:lang w:val="uk-UA"/>
        </w:rPr>
        <w:t>до Організації Об’єднаних Націй, Парламентської Асамблеї Ради Європи, Парламентської Асамблеї ОБСЄ, Парламентської Асамблеї НАТО, Парламентської Асамблеї ОЧЕС, Європейського Парламенту, урядів і парламентів іноземних держав</w:t>
      </w:r>
      <w:r w:rsidR="00DB3F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3FF5" w:rsidRPr="00DB3FF5">
        <w:rPr>
          <w:rFonts w:ascii="Times New Roman" w:hAnsi="Times New Roman" w:cs="Times New Roman"/>
          <w:sz w:val="28"/>
          <w:szCs w:val="28"/>
          <w:lang w:val="uk-UA"/>
        </w:rPr>
        <w:t>щодо посилення міжнародного співробітництва в рамках Кримської платформи для протидії агресії Російської Федерації</w:t>
      </w:r>
      <w:r w:rsidR="00DB3FF5">
        <w:rPr>
          <w:rFonts w:ascii="Times New Roman" w:hAnsi="Times New Roman" w:cs="Times New Roman"/>
          <w:sz w:val="28"/>
          <w:szCs w:val="28"/>
          <w:lang w:val="uk-UA"/>
        </w:rPr>
        <w:t xml:space="preserve">. Залучення міжнародних </w:t>
      </w:r>
      <w:r w:rsidR="00302943">
        <w:rPr>
          <w:rFonts w:ascii="Times New Roman" w:hAnsi="Times New Roman" w:cs="Times New Roman"/>
          <w:sz w:val="28"/>
          <w:szCs w:val="28"/>
          <w:lang w:val="uk-UA"/>
        </w:rPr>
        <w:t>організацій та їх</w:t>
      </w:r>
      <w:r w:rsidR="00DB3FF5">
        <w:rPr>
          <w:rFonts w:ascii="Times New Roman" w:hAnsi="Times New Roman" w:cs="Times New Roman"/>
          <w:sz w:val="28"/>
          <w:szCs w:val="28"/>
          <w:lang w:val="uk-UA"/>
        </w:rPr>
        <w:t xml:space="preserve"> парламентських </w:t>
      </w:r>
      <w:r w:rsidR="00302943">
        <w:rPr>
          <w:rFonts w:ascii="Times New Roman" w:hAnsi="Times New Roman" w:cs="Times New Roman"/>
          <w:sz w:val="28"/>
          <w:szCs w:val="28"/>
          <w:lang w:val="uk-UA"/>
        </w:rPr>
        <w:t>вимірів,</w:t>
      </w:r>
      <w:r w:rsidR="00DB3FF5">
        <w:rPr>
          <w:rFonts w:ascii="Times New Roman" w:hAnsi="Times New Roman" w:cs="Times New Roman"/>
          <w:sz w:val="28"/>
          <w:szCs w:val="28"/>
          <w:lang w:val="uk-UA"/>
        </w:rPr>
        <w:t xml:space="preserve"> урядів</w:t>
      </w:r>
      <w:r w:rsidR="00302943">
        <w:rPr>
          <w:rFonts w:ascii="Times New Roman" w:hAnsi="Times New Roman" w:cs="Times New Roman"/>
          <w:sz w:val="28"/>
          <w:szCs w:val="28"/>
          <w:lang w:val="uk-UA"/>
        </w:rPr>
        <w:t xml:space="preserve"> та парламентів</w:t>
      </w:r>
      <w:r w:rsidR="00DB3FF5">
        <w:rPr>
          <w:rFonts w:ascii="Times New Roman" w:hAnsi="Times New Roman" w:cs="Times New Roman"/>
          <w:sz w:val="28"/>
          <w:szCs w:val="28"/>
          <w:lang w:val="uk-UA"/>
        </w:rPr>
        <w:t xml:space="preserve"> іноземних </w:t>
      </w:r>
      <w:r w:rsidR="00302943">
        <w:rPr>
          <w:rFonts w:ascii="Times New Roman" w:hAnsi="Times New Roman" w:cs="Times New Roman"/>
          <w:sz w:val="28"/>
          <w:szCs w:val="28"/>
          <w:lang w:val="uk-UA"/>
        </w:rPr>
        <w:t>держав</w:t>
      </w:r>
      <w:r w:rsidR="00DB3FF5">
        <w:rPr>
          <w:rFonts w:ascii="Times New Roman" w:hAnsi="Times New Roman" w:cs="Times New Roman"/>
          <w:sz w:val="28"/>
          <w:szCs w:val="28"/>
          <w:lang w:val="uk-UA"/>
        </w:rPr>
        <w:t xml:space="preserve"> до роботи парламентського виміру </w:t>
      </w:r>
      <w:r w:rsidR="00302943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DB3FF5">
        <w:rPr>
          <w:rFonts w:ascii="Times New Roman" w:hAnsi="Times New Roman" w:cs="Times New Roman"/>
          <w:sz w:val="28"/>
          <w:szCs w:val="28"/>
          <w:lang w:val="uk-UA"/>
        </w:rPr>
        <w:t>Кримської платформи</w:t>
      </w:r>
      <w:r w:rsidR="00302943">
        <w:rPr>
          <w:rFonts w:ascii="Times New Roman" w:hAnsi="Times New Roman" w:cs="Times New Roman"/>
          <w:sz w:val="28"/>
          <w:szCs w:val="28"/>
          <w:lang w:val="uk-UA"/>
        </w:rPr>
        <w:t>»,</w:t>
      </w:r>
      <w:r w:rsidR="00DB3FF5">
        <w:rPr>
          <w:rFonts w:ascii="Times New Roman" w:hAnsi="Times New Roman" w:cs="Times New Roman"/>
          <w:sz w:val="28"/>
          <w:szCs w:val="28"/>
          <w:lang w:val="uk-UA"/>
        </w:rPr>
        <w:t xml:space="preserve"> надасть додаткового поштовху процесові </w:t>
      </w:r>
      <w:r w:rsidR="00302943">
        <w:rPr>
          <w:rFonts w:ascii="Times New Roman" w:hAnsi="Times New Roman" w:cs="Times New Roman"/>
          <w:sz w:val="28"/>
          <w:szCs w:val="28"/>
          <w:lang w:val="uk-UA"/>
        </w:rPr>
        <w:t>деокупації</w:t>
      </w:r>
      <w:r w:rsidR="00DB3FF5">
        <w:rPr>
          <w:rFonts w:ascii="Times New Roman" w:hAnsi="Times New Roman" w:cs="Times New Roman"/>
          <w:sz w:val="28"/>
          <w:szCs w:val="28"/>
          <w:lang w:val="uk-UA"/>
        </w:rPr>
        <w:t xml:space="preserve"> тимчасово окупованих Російською Федерацією Автономної Республіки Крим та міста Севастополя.  </w:t>
      </w:r>
    </w:p>
    <w:p w14:paraId="3A4D5876" w14:textId="77777777" w:rsidR="004F5C7E" w:rsidRDefault="004F5C7E" w:rsidP="004F5C7E">
      <w:pPr>
        <w:spacing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E276E06" w14:textId="36D65FFE" w:rsidR="007D678F" w:rsidRDefault="00B120F2" w:rsidP="004F5C7E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F1487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Народні депутати України</w:t>
      </w:r>
      <w:r w:rsidR="004F5C7E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</w:p>
    <w:p w14:paraId="042AD5D4" w14:textId="77777777" w:rsidR="007D678F" w:rsidRPr="00F73B3B" w:rsidRDefault="007D678F" w:rsidP="004F5C7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7D678F" w:rsidRPr="00F73B3B" w:rsidSect="004F5C7E">
      <w:headerReference w:type="even" r:id="rId10"/>
      <w:headerReference w:type="default" r:id="rId11"/>
      <w:pgSz w:w="11909" w:h="16834"/>
      <w:pgMar w:top="1134" w:right="567" w:bottom="1134" w:left="1701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B3FF7E" w14:textId="77777777" w:rsidR="00F75054" w:rsidRDefault="00F75054" w:rsidP="00B120F2">
      <w:pPr>
        <w:spacing w:line="240" w:lineRule="auto"/>
      </w:pPr>
      <w:r>
        <w:separator/>
      </w:r>
    </w:p>
  </w:endnote>
  <w:endnote w:type="continuationSeparator" w:id="0">
    <w:p w14:paraId="0B3382F6" w14:textId="77777777" w:rsidR="00F75054" w:rsidRDefault="00F75054" w:rsidP="00B120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E9414B" w14:textId="77777777" w:rsidR="00F75054" w:rsidRDefault="00F75054" w:rsidP="00B120F2">
      <w:pPr>
        <w:spacing w:line="240" w:lineRule="auto"/>
      </w:pPr>
      <w:r>
        <w:separator/>
      </w:r>
    </w:p>
  </w:footnote>
  <w:footnote w:type="continuationSeparator" w:id="0">
    <w:p w14:paraId="3FDF392F" w14:textId="77777777" w:rsidR="00F75054" w:rsidRDefault="00F75054" w:rsidP="00B120F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7"/>
      </w:rPr>
      <w:id w:val="40644767"/>
      <w:docPartObj>
        <w:docPartGallery w:val="Page Numbers (Top of Page)"/>
        <w:docPartUnique/>
      </w:docPartObj>
    </w:sdtPr>
    <w:sdtEndPr>
      <w:rPr>
        <w:rStyle w:val="a7"/>
      </w:rPr>
    </w:sdtEndPr>
    <w:sdtContent>
      <w:p w14:paraId="33711AD2" w14:textId="4C69F327" w:rsidR="00F73B3B" w:rsidRDefault="00F73B3B" w:rsidP="00867EDE">
        <w:pPr>
          <w:pStyle w:val="a3"/>
          <w:framePr w:wrap="none" w:vAnchor="text" w:hAnchor="margin" w:xAlign="center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separate"/>
        </w:r>
        <w:r w:rsidR="00E276E7">
          <w:rPr>
            <w:rStyle w:val="a7"/>
            <w:noProof/>
          </w:rPr>
          <w:t>2</w:t>
        </w:r>
        <w:r>
          <w:rPr>
            <w:rStyle w:val="a7"/>
          </w:rPr>
          <w:fldChar w:fldCharType="end"/>
        </w:r>
      </w:p>
    </w:sdtContent>
  </w:sdt>
  <w:p w14:paraId="433A6CEA" w14:textId="77777777" w:rsidR="00F73B3B" w:rsidRDefault="00F73B3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7"/>
      </w:rPr>
      <w:id w:val="1832022703"/>
      <w:docPartObj>
        <w:docPartGallery w:val="Page Numbers (Top of Page)"/>
        <w:docPartUnique/>
      </w:docPartObj>
    </w:sdtPr>
    <w:sdtEndPr>
      <w:rPr>
        <w:rStyle w:val="a7"/>
      </w:rPr>
    </w:sdtEndPr>
    <w:sdtContent>
      <w:p w14:paraId="521CE533" w14:textId="4B53CDD2" w:rsidR="00F73B3B" w:rsidRDefault="00F73B3B" w:rsidP="00867EDE">
        <w:pPr>
          <w:pStyle w:val="a3"/>
          <w:framePr w:wrap="none" w:vAnchor="text" w:hAnchor="margin" w:xAlign="center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separate"/>
        </w:r>
        <w:r w:rsidR="004F5C7E">
          <w:rPr>
            <w:rStyle w:val="a7"/>
            <w:noProof/>
          </w:rPr>
          <w:t>3</w:t>
        </w:r>
        <w:r>
          <w:rPr>
            <w:rStyle w:val="a7"/>
          </w:rPr>
          <w:fldChar w:fldCharType="end"/>
        </w:r>
      </w:p>
    </w:sdtContent>
  </w:sdt>
  <w:p w14:paraId="2E80E03B" w14:textId="011A2198" w:rsidR="00B120F2" w:rsidRDefault="00B120F2">
    <w:pPr>
      <w:pStyle w:val="a3"/>
      <w:jc w:val="center"/>
    </w:pPr>
  </w:p>
  <w:p w14:paraId="2126FBEC" w14:textId="77777777" w:rsidR="00B120F2" w:rsidRDefault="00B120F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511CCE"/>
    <w:multiLevelType w:val="hybridMultilevel"/>
    <w:tmpl w:val="29FE78DC"/>
    <w:lvl w:ilvl="0" w:tplc="F87897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0F2"/>
    <w:rsid w:val="00054AFF"/>
    <w:rsid w:val="0012273B"/>
    <w:rsid w:val="00143A09"/>
    <w:rsid w:val="002A0C05"/>
    <w:rsid w:val="002D398B"/>
    <w:rsid w:val="00302943"/>
    <w:rsid w:val="004F5C7E"/>
    <w:rsid w:val="005361B3"/>
    <w:rsid w:val="006D16B5"/>
    <w:rsid w:val="007A59FE"/>
    <w:rsid w:val="007D678F"/>
    <w:rsid w:val="007F5FE8"/>
    <w:rsid w:val="00915776"/>
    <w:rsid w:val="00A20CEA"/>
    <w:rsid w:val="00B120F2"/>
    <w:rsid w:val="00B27730"/>
    <w:rsid w:val="00B827D1"/>
    <w:rsid w:val="00C537BF"/>
    <w:rsid w:val="00C84982"/>
    <w:rsid w:val="00CC648A"/>
    <w:rsid w:val="00DB3FF5"/>
    <w:rsid w:val="00E276E7"/>
    <w:rsid w:val="00EB00E0"/>
    <w:rsid w:val="00F05DE9"/>
    <w:rsid w:val="00F16D09"/>
    <w:rsid w:val="00F73B3B"/>
    <w:rsid w:val="00F75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CCEAE"/>
  <w15:chartTrackingRefBased/>
  <w15:docId w15:val="{928A09EC-5727-4030-950F-B17864FF6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0F2"/>
    <w:pPr>
      <w:spacing w:after="0" w:line="276" w:lineRule="auto"/>
    </w:pPr>
    <w:rPr>
      <w:rFonts w:ascii="Arial" w:eastAsia="Arial" w:hAnsi="Arial" w:cs="Arial"/>
      <w:lang w:val="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20F2"/>
    <w:pPr>
      <w:keepNext/>
      <w:keepLines/>
      <w:spacing w:before="360" w:after="120"/>
      <w:outlineLvl w:val="1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B120F2"/>
    <w:rPr>
      <w:rFonts w:ascii="Arial" w:eastAsia="Arial" w:hAnsi="Arial" w:cs="Arial"/>
      <w:sz w:val="32"/>
      <w:szCs w:val="32"/>
      <w:lang w:val="ru" w:eastAsia="ru-RU"/>
    </w:rPr>
  </w:style>
  <w:style w:type="paragraph" w:styleId="a3">
    <w:name w:val="header"/>
    <w:basedOn w:val="a"/>
    <w:link w:val="a4"/>
    <w:uiPriority w:val="99"/>
    <w:unhideWhenUsed/>
    <w:rsid w:val="00B120F2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120F2"/>
    <w:rPr>
      <w:rFonts w:ascii="Arial" w:eastAsia="Arial" w:hAnsi="Arial" w:cs="Arial"/>
      <w:lang w:val="ru" w:eastAsia="ru-RU"/>
    </w:rPr>
  </w:style>
  <w:style w:type="paragraph" w:styleId="a5">
    <w:name w:val="footer"/>
    <w:basedOn w:val="a"/>
    <w:link w:val="a6"/>
    <w:uiPriority w:val="99"/>
    <w:unhideWhenUsed/>
    <w:rsid w:val="00B120F2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120F2"/>
    <w:rPr>
      <w:rFonts w:ascii="Arial" w:eastAsia="Arial" w:hAnsi="Arial" w:cs="Arial"/>
      <w:lang w:val="ru" w:eastAsia="ru-RU"/>
    </w:rPr>
  </w:style>
  <w:style w:type="character" w:styleId="a7">
    <w:name w:val="page number"/>
    <w:basedOn w:val="a0"/>
    <w:uiPriority w:val="99"/>
    <w:semiHidden/>
    <w:unhideWhenUsed/>
    <w:rsid w:val="00F73B3B"/>
  </w:style>
  <w:style w:type="table" w:styleId="a8">
    <w:name w:val="Table Grid"/>
    <w:basedOn w:val="a1"/>
    <w:uiPriority w:val="99"/>
    <w:rsid w:val="007D678F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0"/>
      <w:szCs w:val="20"/>
      <w:lang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6D16B5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12273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12273B"/>
    <w:rPr>
      <w:rFonts w:ascii="Segoe UI" w:eastAsia="Arial" w:hAnsi="Segoe UI" w:cs="Segoe UI"/>
      <w:sz w:val="18"/>
      <w:szCs w:val="18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F0AFBF-71D7-4ACE-A84E-EBC6BF0B602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40EB0C9-A678-438C-A346-9BA4F9C16E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D4CCAA-A5C8-47F9-8B4D-B07A1E3C5C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2788</Words>
  <Characters>1590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2021-07-15T14:24:00Z</dcterms:created>
  <dcterms:modified xsi:type="dcterms:W3CDTF">2021-07-15T14:24:00Z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