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8EECB" w14:textId="77777777" w:rsidR="005B162F" w:rsidRDefault="005B162F" w:rsidP="00EB7506">
      <w:pPr>
        <w:pStyle w:val="Nazva"/>
      </w:pPr>
    </w:p>
    <w:p w14:paraId="30BDBD3C" w14:textId="77777777" w:rsidR="00C35D5A" w:rsidRDefault="00C35D5A" w:rsidP="00EB7506">
      <w:pPr>
        <w:pStyle w:val="Nazva"/>
      </w:pPr>
    </w:p>
    <w:p w14:paraId="7A117851" w14:textId="67D7AEA9" w:rsidR="00302A1A" w:rsidRDefault="00302A1A" w:rsidP="00EB7506">
      <w:pPr>
        <w:pStyle w:val="Nazva"/>
      </w:pPr>
    </w:p>
    <w:p w14:paraId="585484CD" w14:textId="3D778C88" w:rsidR="009F74E7" w:rsidRDefault="009F74E7" w:rsidP="00EB7506">
      <w:pPr>
        <w:pStyle w:val="Nazva"/>
      </w:pPr>
    </w:p>
    <w:p w14:paraId="2E571200" w14:textId="43BD6A36" w:rsidR="009F74E7" w:rsidRDefault="009F74E7" w:rsidP="00EB7506">
      <w:pPr>
        <w:pStyle w:val="Nazva"/>
      </w:pPr>
    </w:p>
    <w:p w14:paraId="54A0775A" w14:textId="2B0F9A74" w:rsidR="009F74E7" w:rsidRDefault="009F74E7" w:rsidP="00EB7506">
      <w:pPr>
        <w:pStyle w:val="Nazva"/>
      </w:pPr>
    </w:p>
    <w:p w14:paraId="10A5170E" w14:textId="0569E115" w:rsidR="009F74E7" w:rsidRDefault="009F74E7" w:rsidP="00EB7506">
      <w:pPr>
        <w:pStyle w:val="Nazva"/>
      </w:pPr>
    </w:p>
    <w:p w14:paraId="49ECA65D" w14:textId="77777777" w:rsidR="009F74E7" w:rsidRDefault="009F74E7" w:rsidP="00EB7506">
      <w:pPr>
        <w:pStyle w:val="Nazva"/>
      </w:pPr>
    </w:p>
    <w:p w14:paraId="504F11F1" w14:textId="0326CEF4" w:rsidR="00DE4019" w:rsidRPr="00506846" w:rsidRDefault="00DE4019" w:rsidP="009F74E7">
      <w:pPr>
        <w:pStyle w:val="Nazva"/>
        <w:jc w:val="left"/>
      </w:pPr>
    </w:p>
    <w:p w14:paraId="21493026" w14:textId="77777777" w:rsidR="005B162F" w:rsidRPr="00E3100D" w:rsidRDefault="005B162F" w:rsidP="00EB7506">
      <w:pPr>
        <w:pStyle w:val="Nazva"/>
      </w:pPr>
      <w:r w:rsidRPr="00E3100D">
        <w:t>ВИСНОВОК</w:t>
      </w:r>
    </w:p>
    <w:p w14:paraId="0FC8F0DB" w14:textId="77777777" w:rsidR="001D0E5A" w:rsidRDefault="005B162F" w:rsidP="00DD63E9">
      <w:pPr>
        <w:jc w:val="center"/>
        <w:rPr>
          <w:b/>
          <w:bCs/>
          <w:color w:val="000000"/>
        </w:rPr>
      </w:pPr>
      <w:r w:rsidRPr="00F13944">
        <w:rPr>
          <w:b/>
        </w:rPr>
        <w:t>на проект Закону України «</w:t>
      </w:r>
      <w:r w:rsidR="00DD63E9" w:rsidRPr="00AA24D4">
        <w:rPr>
          <w:b/>
          <w:bCs/>
          <w:color w:val="000000"/>
        </w:rPr>
        <w:t xml:space="preserve">Про </w:t>
      </w:r>
      <w:r w:rsidR="001D0E5A">
        <w:rPr>
          <w:b/>
          <w:bCs/>
          <w:color w:val="000000"/>
        </w:rPr>
        <w:t>внесення змін до деяких законів</w:t>
      </w:r>
    </w:p>
    <w:p w14:paraId="2ACCCD3D" w14:textId="77777777" w:rsidR="00064A8E" w:rsidRDefault="00DD63E9" w:rsidP="00064A8E">
      <w:pPr>
        <w:jc w:val="center"/>
        <w:rPr>
          <w:b/>
          <w:bCs/>
          <w:color w:val="000000"/>
        </w:rPr>
      </w:pPr>
      <w:r w:rsidRPr="00AA24D4">
        <w:rPr>
          <w:b/>
          <w:bCs/>
          <w:color w:val="000000"/>
        </w:rPr>
        <w:t xml:space="preserve">України </w:t>
      </w:r>
      <w:r w:rsidR="00064A8E">
        <w:rPr>
          <w:b/>
          <w:bCs/>
          <w:color w:val="000000"/>
        </w:rPr>
        <w:t>щодо застосування праці іноземців</w:t>
      </w:r>
    </w:p>
    <w:p w14:paraId="0DEA622C" w14:textId="77777777" w:rsidR="005B162F" w:rsidRPr="00F13944" w:rsidRDefault="00064A8E" w:rsidP="00064A8E">
      <w:pPr>
        <w:jc w:val="center"/>
        <w:rPr>
          <w:b/>
        </w:rPr>
      </w:pPr>
      <w:r>
        <w:rPr>
          <w:b/>
          <w:bCs/>
          <w:color w:val="000000"/>
        </w:rPr>
        <w:t>та осіб без громадянства в Україні</w:t>
      </w:r>
      <w:r w:rsidR="00F124EB" w:rsidRPr="00F13944">
        <w:rPr>
          <w:b/>
        </w:rPr>
        <w:t>»</w:t>
      </w:r>
    </w:p>
    <w:p w14:paraId="73C4F09F" w14:textId="77777777" w:rsidR="005B162F" w:rsidRPr="00E3100D" w:rsidRDefault="005B162F" w:rsidP="00EB7506">
      <w:pPr>
        <w:ind w:firstLine="709"/>
        <w:jc w:val="both"/>
        <w:rPr>
          <w:b/>
        </w:rPr>
      </w:pPr>
    </w:p>
    <w:p w14:paraId="0808401A" w14:textId="34987DCF" w:rsidR="00206948" w:rsidRPr="009F74E7" w:rsidRDefault="001D41B8" w:rsidP="00206948">
      <w:pPr>
        <w:shd w:val="clear" w:color="auto" w:fill="FFFFFF"/>
        <w:tabs>
          <w:tab w:val="left" w:pos="820"/>
        </w:tabs>
        <w:ind w:firstLine="709"/>
        <w:jc w:val="both"/>
        <w:rPr>
          <w:lang w:eastAsia="ar-SA"/>
        </w:rPr>
      </w:pPr>
      <w:r>
        <w:t>У п</w:t>
      </w:r>
      <w:r w:rsidR="00915D2C" w:rsidRPr="004E6A78">
        <w:t>одан</w:t>
      </w:r>
      <w:r>
        <w:t>ому</w:t>
      </w:r>
      <w:r w:rsidR="00915D2C" w:rsidRPr="004E6A78">
        <w:t xml:space="preserve"> проект</w:t>
      </w:r>
      <w:r>
        <w:t>і</w:t>
      </w:r>
      <w:r w:rsidR="003C4968">
        <w:t>, метою якого є «</w:t>
      </w:r>
      <w:r w:rsidR="003C4968" w:rsidRPr="00013B7C">
        <w:rPr>
          <w:lang w:eastAsia="ar-SA"/>
        </w:rPr>
        <w:t xml:space="preserve">спрощення для роботодавців забезпечення потреби у робочій силі, яка може бути задоволена за рахунок </w:t>
      </w:r>
      <w:r w:rsidR="003C4968">
        <w:rPr>
          <w:lang w:eastAsia="ar-SA"/>
        </w:rPr>
        <w:t>застосування</w:t>
      </w:r>
      <w:r w:rsidR="003C4968" w:rsidRPr="00013B7C">
        <w:rPr>
          <w:lang w:eastAsia="ar-SA"/>
        </w:rPr>
        <w:t xml:space="preserve"> праці іноземців та осіб без громадянства, забезпеченн</w:t>
      </w:r>
      <w:r w:rsidR="003C4968">
        <w:rPr>
          <w:lang w:eastAsia="ar-SA"/>
        </w:rPr>
        <w:t xml:space="preserve">я </w:t>
      </w:r>
      <w:r w:rsidR="003C4968" w:rsidRPr="00013B7C">
        <w:rPr>
          <w:lang w:eastAsia="ar-SA"/>
        </w:rPr>
        <w:t>рівних умов праці для громадян України та іноземців, детінізації трудових відносин, а також удосконалення законодавства у цій сфері та усунення правових колізій</w:t>
      </w:r>
      <w:r w:rsidR="003C4968">
        <w:rPr>
          <w:lang w:eastAsia="ar-SA"/>
        </w:rPr>
        <w:t>» (п. 1 пояснювальної записки до проекту)</w:t>
      </w:r>
      <w:r w:rsidR="00275406">
        <w:rPr>
          <w:lang w:eastAsia="ar-SA"/>
        </w:rPr>
        <w:t xml:space="preserve"> пропонується </w:t>
      </w:r>
      <w:proofErr w:type="spellStart"/>
      <w:r w:rsidR="00275406">
        <w:rPr>
          <w:lang w:eastAsia="ar-SA"/>
        </w:rPr>
        <w:t>внести</w:t>
      </w:r>
      <w:proofErr w:type="spellEnd"/>
      <w:r w:rsidR="00275406">
        <w:rPr>
          <w:lang w:eastAsia="ar-SA"/>
        </w:rPr>
        <w:t xml:space="preserve"> відповідні зміни до </w:t>
      </w:r>
      <w:r w:rsidR="00275406" w:rsidRPr="00AF758A">
        <w:t xml:space="preserve"> </w:t>
      </w:r>
      <w:r w:rsidR="00275406">
        <w:t xml:space="preserve">низки статей </w:t>
      </w:r>
      <w:r w:rsidR="00275406" w:rsidRPr="003C4968">
        <w:t>Закону України «Про зайнятість населення» (далі – Закон)</w:t>
      </w:r>
      <w:r w:rsidR="00275406">
        <w:t>, а також до ст. 4 Закону України «</w:t>
      </w:r>
      <w:r w:rsidR="00275406" w:rsidRPr="003B7AC4">
        <w:rPr>
          <w:rFonts w:eastAsia="Batang" w:cs="Calibri"/>
          <w:color w:val="000000"/>
          <w:lang w:eastAsia="en-US"/>
        </w:rPr>
        <w:t>Про правовий статус іноземців та осіб без громадянства</w:t>
      </w:r>
      <w:r w:rsidR="00275406">
        <w:rPr>
          <w:rFonts w:eastAsia="Batang" w:cs="Calibri"/>
          <w:color w:val="000000"/>
          <w:lang w:eastAsia="en-US"/>
        </w:rPr>
        <w:t>»</w:t>
      </w:r>
      <w:r w:rsidR="00275406" w:rsidRPr="003B7AC4">
        <w:t>.</w:t>
      </w:r>
      <w:r w:rsidR="00275406">
        <w:t xml:space="preserve"> У цих змінах, зокрема, передбачається: надання права </w:t>
      </w:r>
      <w:r w:rsidR="00FD0AAD">
        <w:t xml:space="preserve">на працевлаштування в Україні не тільки </w:t>
      </w:r>
      <w:r w:rsidR="003B7AC4">
        <w:t xml:space="preserve">для </w:t>
      </w:r>
      <w:r w:rsidR="00334645">
        <w:t>категорі</w:t>
      </w:r>
      <w:r w:rsidR="003B7AC4">
        <w:t>й</w:t>
      </w:r>
      <w:r w:rsidR="00334645">
        <w:t xml:space="preserve"> іноземців та осіб без громадянства</w:t>
      </w:r>
      <w:r w:rsidR="005B38BB">
        <w:t xml:space="preserve"> (далі – іноземці)</w:t>
      </w:r>
      <w:r w:rsidR="00334645">
        <w:t>, визначен</w:t>
      </w:r>
      <w:r w:rsidR="00275406">
        <w:t xml:space="preserve">их </w:t>
      </w:r>
      <w:r w:rsidR="00334645">
        <w:t xml:space="preserve">у ст. </w:t>
      </w:r>
      <w:r w:rsidR="00334645" w:rsidRPr="00334645">
        <w:rPr>
          <w:rFonts w:eastAsia="Batang" w:cs="Calibri"/>
          <w:color w:val="000000"/>
          <w:lang w:eastAsia="en-US"/>
        </w:rPr>
        <w:t>42</w:t>
      </w:r>
      <w:r w:rsidR="00334645" w:rsidRPr="00334645">
        <w:rPr>
          <w:rFonts w:ascii="Calibri" w:eastAsia="Batang" w:hAnsi="Calibri" w:cs="Calibri"/>
          <w:color w:val="000000"/>
          <w:vertAlign w:val="superscript"/>
          <w:lang w:eastAsia="en-US"/>
        </w:rPr>
        <w:t>1</w:t>
      </w:r>
      <w:r w:rsidR="00334645">
        <w:t xml:space="preserve"> </w:t>
      </w:r>
      <w:r w:rsidR="00334645" w:rsidRPr="003C4968">
        <w:t xml:space="preserve">Закону України </w:t>
      </w:r>
      <w:r w:rsidR="00275406">
        <w:br/>
      </w:r>
      <w:r w:rsidR="00334645" w:rsidRPr="003C4968">
        <w:t>«Про зайнятість населення»</w:t>
      </w:r>
      <w:r w:rsidR="00334645">
        <w:t>, але й</w:t>
      </w:r>
      <w:r w:rsidR="003B7AC4">
        <w:t xml:space="preserve"> для</w:t>
      </w:r>
      <w:r w:rsidR="00334645">
        <w:t xml:space="preserve"> всі</w:t>
      </w:r>
      <w:r w:rsidR="003B7AC4">
        <w:t>х</w:t>
      </w:r>
      <w:r w:rsidR="00334645">
        <w:t xml:space="preserve"> іноземц</w:t>
      </w:r>
      <w:r w:rsidR="003B7AC4">
        <w:t>ів</w:t>
      </w:r>
      <w:r w:rsidR="00334645">
        <w:t xml:space="preserve">, які матимуть бажання працювати в Україні. </w:t>
      </w:r>
      <w:r w:rsidR="00805C11">
        <w:t xml:space="preserve">Крім цього, пропонується </w:t>
      </w:r>
      <w:r w:rsidR="00805C11" w:rsidRPr="00013B7C">
        <w:rPr>
          <w:lang w:eastAsia="ar-SA"/>
        </w:rPr>
        <w:t xml:space="preserve">удосконалити підстави видачі </w:t>
      </w:r>
      <w:r w:rsidR="00805C11">
        <w:rPr>
          <w:lang w:eastAsia="ar-SA"/>
        </w:rPr>
        <w:t>або</w:t>
      </w:r>
      <w:r w:rsidR="00805C11" w:rsidRPr="00013B7C">
        <w:rPr>
          <w:lang w:eastAsia="ar-SA"/>
        </w:rPr>
        <w:t xml:space="preserve"> продовження дії дозволів на застосування праці іноземців</w:t>
      </w:r>
      <w:r w:rsidR="00805C11" w:rsidRPr="00764524">
        <w:rPr>
          <w:lang w:eastAsia="ar-SA"/>
        </w:rPr>
        <w:t>;</w:t>
      </w:r>
      <w:r w:rsidR="00805C11" w:rsidRPr="00013B7C">
        <w:rPr>
          <w:lang w:eastAsia="ar-SA"/>
        </w:rPr>
        <w:t xml:space="preserve"> відмови у видачі </w:t>
      </w:r>
      <w:r w:rsidR="00805C11">
        <w:rPr>
          <w:lang w:eastAsia="ar-SA"/>
        </w:rPr>
        <w:t>або</w:t>
      </w:r>
      <w:r w:rsidR="00805C11" w:rsidRPr="00013B7C">
        <w:rPr>
          <w:lang w:eastAsia="ar-SA"/>
        </w:rPr>
        <w:t xml:space="preserve"> продовженні дії таких дозволів</w:t>
      </w:r>
      <w:r w:rsidR="00805C11" w:rsidRPr="00764524">
        <w:rPr>
          <w:lang w:eastAsia="ar-SA"/>
        </w:rPr>
        <w:t>;</w:t>
      </w:r>
      <w:r w:rsidR="00805C11" w:rsidRPr="00013B7C">
        <w:rPr>
          <w:lang w:eastAsia="ar-SA"/>
        </w:rPr>
        <w:t xml:space="preserve"> встановити рівні умови оплати праці як для громадян України, так і для іноземців, що перебувають в Україні на законних підставах</w:t>
      </w:r>
      <w:r w:rsidR="00805C11" w:rsidRPr="00764524">
        <w:rPr>
          <w:lang w:eastAsia="ar-SA"/>
        </w:rPr>
        <w:t>;</w:t>
      </w:r>
      <w:r w:rsidR="00805C11" w:rsidRPr="00013B7C">
        <w:rPr>
          <w:lang w:eastAsia="ar-SA"/>
        </w:rPr>
        <w:t xml:space="preserve"> </w:t>
      </w:r>
      <w:r w:rsidR="00805C11" w:rsidRPr="00013B7C">
        <w:rPr>
          <w:bCs/>
          <w:lang w:eastAsia="ar-SA"/>
        </w:rPr>
        <w:t xml:space="preserve">створити </w:t>
      </w:r>
      <w:r w:rsidR="00805C11" w:rsidRPr="00013B7C">
        <w:rPr>
          <w:lang w:eastAsia="ar-SA"/>
        </w:rPr>
        <w:t xml:space="preserve">правове підґрунтя </w:t>
      </w:r>
      <w:r w:rsidR="00805C11" w:rsidRPr="00013B7C">
        <w:rPr>
          <w:bCs/>
          <w:lang w:eastAsia="ar-SA"/>
        </w:rPr>
        <w:t>для застосування праці іноземців, які перебувають в У</w:t>
      </w:r>
      <w:r w:rsidR="00805C11">
        <w:rPr>
          <w:bCs/>
          <w:lang w:eastAsia="ar-SA"/>
        </w:rPr>
        <w:t xml:space="preserve">країні для навчання </w:t>
      </w:r>
      <w:r w:rsidR="00805C11" w:rsidRPr="00013B7C">
        <w:rPr>
          <w:bCs/>
          <w:lang w:eastAsia="ar-SA"/>
        </w:rPr>
        <w:t>у навчальних закладах України</w:t>
      </w:r>
      <w:r w:rsidR="00805C11">
        <w:rPr>
          <w:bCs/>
          <w:lang w:eastAsia="ar-SA"/>
        </w:rPr>
        <w:t>.</w:t>
      </w:r>
      <w:r w:rsidR="00334645">
        <w:t xml:space="preserve"> </w:t>
      </w:r>
      <w:r w:rsidR="00A50BC5">
        <w:rPr>
          <w:lang w:eastAsia="ar-SA"/>
        </w:rPr>
        <w:t xml:space="preserve">Також </w:t>
      </w:r>
      <w:r w:rsidR="00A50BC5" w:rsidRPr="00013B7C">
        <w:rPr>
          <w:lang w:eastAsia="ar-SA"/>
        </w:rPr>
        <w:t>пропонується у</w:t>
      </w:r>
      <w:r w:rsidR="00275406">
        <w:rPr>
          <w:lang w:eastAsia="ar-SA"/>
        </w:rPr>
        <w:t>точнити приписи закону щ</w:t>
      </w:r>
      <w:r w:rsidR="00A50BC5" w:rsidRPr="00013B7C">
        <w:rPr>
          <w:lang w:eastAsia="ar-SA"/>
        </w:rPr>
        <w:t xml:space="preserve">одо переліку документів, які подаються роботодавцями для отримання </w:t>
      </w:r>
      <w:r w:rsidR="00A50BC5">
        <w:rPr>
          <w:lang w:eastAsia="ar-SA"/>
        </w:rPr>
        <w:t>або</w:t>
      </w:r>
      <w:r w:rsidR="00A50BC5" w:rsidRPr="00013B7C">
        <w:rPr>
          <w:lang w:eastAsia="ar-SA"/>
        </w:rPr>
        <w:t xml:space="preserve"> продовження дії дозволів на застосування праці окремих категорій іноземних працівників та розміру плати за продовження таких дозволів; спростити доступ до зазначеної адміністративної </w:t>
      </w:r>
      <w:r w:rsidR="00A50BC5" w:rsidRPr="009F74E7">
        <w:rPr>
          <w:lang w:eastAsia="ar-SA"/>
        </w:rPr>
        <w:t xml:space="preserve">послуги та передбачити можливість її отримання будь-яким зручним для роботодавця способом, у тому числі через центри надання адміністративних послуг тощо. </w:t>
      </w:r>
    </w:p>
    <w:p w14:paraId="2E88ECE0" w14:textId="3C4BA7B8" w:rsidR="00DE4E03" w:rsidRPr="009F74E7" w:rsidRDefault="00275406" w:rsidP="00206948">
      <w:pPr>
        <w:shd w:val="clear" w:color="auto" w:fill="FFFFFF"/>
        <w:tabs>
          <w:tab w:val="left" w:pos="820"/>
        </w:tabs>
        <w:ind w:firstLine="709"/>
        <w:jc w:val="both"/>
        <w:rPr>
          <w:lang w:eastAsia="ar-SA"/>
        </w:rPr>
      </w:pPr>
      <w:r w:rsidRPr="009F74E7">
        <w:rPr>
          <w:lang w:eastAsia="ar-SA"/>
        </w:rPr>
        <w:t xml:space="preserve">До </w:t>
      </w:r>
      <w:r w:rsidR="006B49B5" w:rsidRPr="009F74E7">
        <w:rPr>
          <w:lang w:eastAsia="ar-SA"/>
        </w:rPr>
        <w:t>Плану законопроектної роботи Верховної Ради України на 2021 рік, затверджен</w:t>
      </w:r>
      <w:r w:rsidRPr="009F74E7">
        <w:rPr>
          <w:lang w:eastAsia="ar-SA"/>
        </w:rPr>
        <w:t>ого</w:t>
      </w:r>
      <w:r w:rsidR="006B49B5" w:rsidRPr="009F74E7">
        <w:rPr>
          <w:lang w:eastAsia="ar-SA"/>
        </w:rPr>
        <w:t xml:space="preserve"> </w:t>
      </w:r>
      <w:r w:rsidR="00B16073" w:rsidRPr="009F74E7">
        <w:rPr>
          <w:lang w:eastAsia="ar-SA"/>
        </w:rPr>
        <w:t>п</w:t>
      </w:r>
      <w:r w:rsidR="006B49B5" w:rsidRPr="009F74E7">
        <w:rPr>
          <w:lang w:eastAsia="ar-SA"/>
        </w:rPr>
        <w:t>остановою Верховної Ради України від 02.02.2021 №</w:t>
      </w:r>
      <w:r w:rsidR="009F74E7">
        <w:rPr>
          <w:lang w:eastAsia="ar-SA"/>
        </w:rPr>
        <w:t xml:space="preserve"> </w:t>
      </w:r>
      <w:r w:rsidR="006B49B5" w:rsidRPr="009F74E7">
        <w:rPr>
          <w:lang w:eastAsia="ar-SA"/>
        </w:rPr>
        <w:t>1165</w:t>
      </w:r>
      <w:r w:rsidRPr="009F74E7">
        <w:rPr>
          <w:lang w:eastAsia="ar-SA"/>
        </w:rPr>
        <w:t>-</w:t>
      </w:r>
      <w:r w:rsidR="006B49B5" w:rsidRPr="009F74E7">
        <w:rPr>
          <w:lang w:val="en-US" w:eastAsia="ar-SA"/>
        </w:rPr>
        <w:t>IX</w:t>
      </w:r>
      <w:r w:rsidR="00D7537B" w:rsidRPr="009F74E7">
        <w:rPr>
          <w:lang w:val="ru-RU" w:eastAsia="ar-SA"/>
        </w:rPr>
        <w:t>,</w:t>
      </w:r>
      <w:r w:rsidRPr="009F74E7">
        <w:rPr>
          <w:lang w:eastAsia="ar-SA"/>
        </w:rPr>
        <w:t xml:space="preserve"> включено проект </w:t>
      </w:r>
      <w:r w:rsidR="00DE4E03" w:rsidRPr="009F74E7">
        <w:rPr>
          <w:i/>
          <w:u w:val="single"/>
          <w:lang w:eastAsia="ar-SA"/>
        </w:rPr>
        <w:t xml:space="preserve">нового </w:t>
      </w:r>
      <w:r w:rsidRPr="009F74E7">
        <w:rPr>
          <w:i/>
          <w:u w:val="single"/>
          <w:lang w:eastAsia="ar-SA"/>
        </w:rPr>
        <w:t>Закону</w:t>
      </w:r>
      <w:r w:rsidRPr="009F74E7">
        <w:rPr>
          <w:lang w:eastAsia="ar-SA"/>
        </w:rPr>
        <w:t xml:space="preserve"> про застосування праці іноземців та осіб без громадянства в Україні (п. 57), очікуваним результатом прийняття якого визначено</w:t>
      </w:r>
      <w:r w:rsidR="00DE4E03" w:rsidRPr="009F74E7">
        <w:rPr>
          <w:lang w:eastAsia="ar-SA"/>
        </w:rPr>
        <w:t>:</w:t>
      </w:r>
      <w:r w:rsidRPr="009F74E7">
        <w:rPr>
          <w:lang w:eastAsia="ar-SA"/>
        </w:rPr>
        <w:t xml:space="preserve"> </w:t>
      </w:r>
      <w:r w:rsidR="00DE4E03" w:rsidRPr="009F74E7">
        <w:rPr>
          <w:lang w:eastAsia="ar-SA"/>
        </w:rPr>
        <w:t>вс</w:t>
      </w:r>
      <w:r w:rsidRPr="009F74E7">
        <w:rPr>
          <w:lang w:eastAsia="ar-SA"/>
        </w:rPr>
        <w:t>тановле</w:t>
      </w:r>
      <w:r w:rsidR="00DE4E03" w:rsidRPr="009F74E7">
        <w:rPr>
          <w:lang w:eastAsia="ar-SA"/>
        </w:rPr>
        <w:t xml:space="preserve">ння </w:t>
      </w:r>
      <w:r w:rsidRPr="009F74E7">
        <w:rPr>
          <w:lang w:eastAsia="ar-SA"/>
        </w:rPr>
        <w:t>умови</w:t>
      </w:r>
      <w:r w:rsidRPr="00275406">
        <w:rPr>
          <w:lang w:eastAsia="ar-SA"/>
        </w:rPr>
        <w:t xml:space="preserve"> оплати праці на принципах недискримінації;</w:t>
      </w:r>
      <w:r w:rsidR="00DE4E03">
        <w:rPr>
          <w:lang w:eastAsia="ar-SA"/>
        </w:rPr>
        <w:t xml:space="preserve"> в</w:t>
      </w:r>
      <w:r w:rsidRPr="00275406">
        <w:rPr>
          <w:lang w:eastAsia="ar-SA"/>
        </w:rPr>
        <w:t>досконален</w:t>
      </w:r>
      <w:r w:rsidR="00DE4E03">
        <w:rPr>
          <w:lang w:eastAsia="ar-SA"/>
        </w:rPr>
        <w:t xml:space="preserve">ня </w:t>
      </w:r>
      <w:r w:rsidRPr="00275406">
        <w:rPr>
          <w:lang w:eastAsia="ar-SA"/>
        </w:rPr>
        <w:t xml:space="preserve">підстав видачі та продовження дії дозволів на застосування праці </w:t>
      </w:r>
      <w:r w:rsidRPr="00275406">
        <w:rPr>
          <w:lang w:eastAsia="ar-SA"/>
        </w:rPr>
        <w:lastRenderedPageBreak/>
        <w:t>іноземців та осіб без громадянства;</w:t>
      </w:r>
      <w:r w:rsidR="00DE4E03">
        <w:rPr>
          <w:lang w:eastAsia="ar-SA"/>
        </w:rPr>
        <w:t xml:space="preserve"> сп</w:t>
      </w:r>
      <w:r w:rsidRPr="00275406">
        <w:rPr>
          <w:lang w:eastAsia="ar-SA"/>
        </w:rPr>
        <w:t>рощен</w:t>
      </w:r>
      <w:r w:rsidR="00DE4E03">
        <w:rPr>
          <w:lang w:eastAsia="ar-SA"/>
        </w:rPr>
        <w:t>ня</w:t>
      </w:r>
      <w:r w:rsidRPr="00275406">
        <w:rPr>
          <w:lang w:eastAsia="ar-SA"/>
        </w:rPr>
        <w:t xml:space="preserve"> доступ</w:t>
      </w:r>
      <w:r w:rsidR="00DE4E03">
        <w:rPr>
          <w:lang w:eastAsia="ar-SA"/>
        </w:rPr>
        <w:t>у</w:t>
      </w:r>
      <w:r w:rsidRPr="00275406">
        <w:rPr>
          <w:lang w:eastAsia="ar-SA"/>
        </w:rPr>
        <w:t xml:space="preserve"> до зазначеної адміністративної послуги</w:t>
      </w:r>
      <w:r w:rsidR="00DE4E03">
        <w:rPr>
          <w:lang w:eastAsia="ar-SA"/>
        </w:rPr>
        <w:t xml:space="preserve"> тощо.</w:t>
      </w:r>
      <w:r w:rsidR="00DE4E03" w:rsidRPr="00DE4E03">
        <w:t xml:space="preserve"> </w:t>
      </w:r>
      <w:r w:rsidR="00DE4E03" w:rsidRPr="00DE4E03">
        <w:rPr>
          <w:lang w:eastAsia="ar-SA"/>
        </w:rPr>
        <w:t xml:space="preserve">Відповідальним за розробку проекту </w:t>
      </w:r>
      <w:r w:rsidR="00B16073">
        <w:rPr>
          <w:lang w:eastAsia="ar-SA"/>
        </w:rPr>
        <w:br/>
      </w:r>
      <w:r w:rsidR="00DE4E03" w:rsidRPr="009F74E7">
        <w:rPr>
          <w:lang w:eastAsia="ar-SA"/>
        </w:rPr>
        <w:t xml:space="preserve">визначено Мінекономіки, терміном внесення до Верховної Ради України – </w:t>
      </w:r>
      <w:r w:rsidR="00B16073" w:rsidRPr="009F74E7">
        <w:rPr>
          <w:lang w:eastAsia="ar-SA"/>
        </w:rPr>
        <w:br/>
      </w:r>
      <w:r w:rsidR="00DE4E03" w:rsidRPr="009F74E7">
        <w:rPr>
          <w:lang w:eastAsia="ar-SA"/>
        </w:rPr>
        <w:t xml:space="preserve">червень 2021 року. </w:t>
      </w:r>
    </w:p>
    <w:p w14:paraId="2009E1E8" w14:textId="73D836A5" w:rsidR="00356F51" w:rsidRPr="009F74E7" w:rsidRDefault="003F5962" w:rsidP="00DE4019">
      <w:pPr>
        <w:shd w:val="clear" w:color="auto" w:fill="FFFFFF"/>
        <w:tabs>
          <w:tab w:val="left" w:pos="820"/>
        </w:tabs>
        <w:ind w:firstLine="709"/>
        <w:jc w:val="both"/>
        <w:rPr>
          <w:color w:val="000000"/>
          <w:spacing w:val="-1"/>
        </w:rPr>
      </w:pPr>
      <w:r w:rsidRPr="009F74E7">
        <w:t>Головне управління</w:t>
      </w:r>
      <w:r w:rsidR="00847397" w:rsidRPr="009F74E7">
        <w:t>, розглянувши про</w:t>
      </w:r>
      <w:r w:rsidR="00DE4E03" w:rsidRPr="009F74E7">
        <w:t xml:space="preserve">ект, </w:t>
      </w:r>
      <w:r w:rsidR="00FD0AAD" w:rsidRPr="009F74E7">
        <w:t xml:space="preserve">вважає за доцільне </w:t>
      </w:r>
      <w:r w:rsidR="00847397" w:rsidRPr="009F74E7">
        <w:t xml:space="preserve">висловити </w:t>
      </w:r>
      <w:r w:rsidR="00DE4E03" w:rsidRPr="009F74E7">
        <w:t xml:space="preserve">щодо його змісту </w:t>
      </w:r>
      <w:r w:rsidR="00847397" w:rsidRPr="009F74E7">
        <w:t>наступні застереження</w:t>
      </w:r>
      <w:r w:rsidR="00356F51" w:rsidRPr="009F74E7">
        <w:rPr>
          <w:color w:val="000000"/>
          <w:spacing w:val="-1"/>
        </w:rPr>
        <w:t>.</w:t>
      </w:r>
    </w:p>
    <w:p w14:paraId="362C4C96" w14:textId="137BB663" w:rsidR="004F554E" w:rsidRPr="009F74E7" w:rsidRDefault="00C21C2A" w:rsidP="00DE4019">
      <w:pPr>
        <w:pStyle w:val="af0"/>
        <w:shd w:val="clear" w:color="auto" w:fill="FFFFFF"/>
        <w:spacing w:before="0" w:beforeAutospacing="0" w:after="0" w:afterAutospacing="0" w:line="240" w:lineRule="auto"/>
        <w:ind w:firstLine="709"/>
        <w:jc w:val="both"/>
        <w:textAlignment w:val="baseline"/>
        <w:rPr>
          <w:szCs w:val="28"/>
          <w:lang w:eastAsia="ru-RU"/>
        </w:rPr>
      </w:pPr>
      <w:r w:rsidRPr="009F74E7">
        <w:rPr>
          <w:b/>
          <w:color w:val="000000"/>
          <w:spacing w:val="-1"/>
        </w:rPr>
        <w:t>1</w:t>
      </w:r>
      <w:r w:rsidRPr="009F74E7">
        <w:rPr>
          <w:b/>
          <w:szCs w:val="28"/>
          <w:lang w:eastAsia="ru-RU"/>
        </w:rPr>
        <w:t>.</w:t>
      </w:r>
      <w:r w:rsidRPr="009F74E7">
        <w:rPr>
          <w:szCs w:val="28"/>
          <w:lang w:eastAsia="ru-RU"/>
        </w:rPr>
        <w:t xml:space="preserve"> </w:t>
      </w:r>
      <w:r w:rsidR="00F03951" w:rsidRPr="009F74E7">
        <w:rPr>
          <w:szCs w:val="28"/>
          <w:lang w:eastAsia="ru-RU"/>
        </w:rPr>
        <w:t xml:space="preserve">Насамперед звертаємо увагу на те, що при </w:t>
      </w:r>
      <w:r w:rsidR="00847397" w:rsidRPr="009F74E7">
        <w:rPr>
          <w:szCs w:val="28"/>
          <w:lang w:eastAsia="ru-RU"/>
        </w:rPr>
        <w:t xml:space="preserve">розгляді </w:t>
      </w:r>
      <w:r w:rsidR="00D7537B" w:rsidRPr="009F74E7">
        <w:rPr>
          <w:szCs w:val="28"/>
          <w:lang w:eastAsia="ru-RU"/>
        </w:rPr>
        <w:t xml:space="preserve">питання </w:t>
      </w:r>
      <w:r w:rsidR="007D08DC" w:rsidRPr="009F74E7">
        <w:rPr>
          <w:szCs w:val="28"/>
          <w:lang w:eastAsia="ru-RU"/>
        </w:rPr>
        <w:t xml:space="preserve"> </w:t>
      </w:r>
      <w:r w:rsidR="00F03951" w:rsidRPr="009F74E7">
        <w:rPr>
          <w:szCs w:val="28"/>
          <w:lang w:eastAsia="ru-RU"/>
        </w:rPr>
        <w:t xml:space="preserve">забезпечення потреби роботодавців у робочій силі за рахунок застосування праці іноземців, </w:t>
      </w:r>
      <w:r w:rsidR="007D08DC" w:rsidRPr="009F74E7">
        <w:rPr>
          <w:szCs w:val="28"/>
          <w:lang w:eastAsia="ru-RU"/>
        </w:rPr>
        <w:t xml:space="preserve">має бути враховано </w:t>
      </w:r>
      <w:r w:rsidR="00D7537B" w:rsidRPr="009F74E7">
        <w:rPr>
          <w:szCs w:val="28"/>
          <w:lang w:eastAsia="ru-RU"/>
        </w:rPr>
        <w:t>тенденці</w:t>
      </w:r>
      <w:r w:rsidR="00B16073" w:rsidRPr="009F74E7">
        <w:rPr>
          <w:szCs w:val="28"/>
          <w:lang w:eastAsia="ru-RU"/>
        </w:rPr>
        <w:t>ю</w:t>
      </w:r>
      <w:r w:rsidR="00D7537B" w:rsidRPr="009F74E7">
        <w:rPr>
          <w:szCs w:val="28"/>
          <w:lang w:eastAsia="ru-RU"/>
        </w:rPr>
        <w:t xml:space="preserve"> щодо </w:t>
      </w:r>
      <w:r w:rsidR="007D08DC" w:rsidRPr="009F74E7">
        <w:rPr>
          <w:szCs w:val="28"/>
          <w:lang w:eastAsia="ru-RU"/>
        </w:rPr>
        <w:t xml:space="preserve">збільшення </w:t>
      </w:r>
      <w:r w:rsidR="00104B67" w:rsidRPr="009F74E7">
        <w:rPr>
          <w:szCs w:val="28"/>
          <w:lang w:eastAsia="ru-RU"/>
        </w:rPr>
        <w:t xml:space="preserve">в Україні, особливо за роки пандемії, </w:t>
      </w:r>
      <w:r w:rsidR="00D7537B" w:rsidRPr="009F74E7">
        <w:rPr>
          <w:szCs w:val="28"/>
          <w:lang w:eastAsia="ru-RU"/>
        </w:rPr>
        <w:t xml:space="preserve">кількості </w:t>
      </w:r>
      <w:r w:rsidR="007D08DC" w:rsidRPr="009F74E7">
        <w:rPr>
          <w:szCs w:val="28"/>
          <w:lang w:eastAsia="ru-RU"/>
        </w:rPr>
        <w:t>безробітних</w:t>
      </w:r>
      <w:r w:rsidR="00104B67" w:rsidRPr="009F74E7">
        <w:rPr>
          <w:szCs w:val="28"/>
          <w:lang w:eastAsia="ru-RU"/>
        </w:rPr>
        <w:t xml:space="preserve">. </w:t>
      </w:r>
      <w:r w:rsidR="004F554E" w:rsidRPr="009F74E7">
        <w:rPr>
          <w:szCs w:val="28"/>
          <w:lang w:eastAsia="ru-RU"/>
        </w:rPr>
        <w:t xml:space="preserve">Так, </w:t>
      </w:r>
      <w:r w:rsidR="00464881" w:rsidRPr="009F74E7">
        <w:rPr>
          <w:szCs w:val="28"/>
          <w:lang w:eastAsia="ru-RU"/>
        </w:rPr>
        <w:t>у</w:t>
      </w:r>
      <w:r w:rsidR="004F554E" w:rsidRPr="009F74E7">
        <w:rPr>
          <w:szCs w:val="28"/>
          <w:lang w:eastAsia="ru-RU"/>
        </w:rPr>
        <w:t xml:space="preserve"> 2018 році без роботи були 1,6 млн економічно активних громадян або 8,8%. У 2019 році рівень безробіття склав 8,2%, а торік зріс до 9,5%. За перший квартал поточного року рівень безробіття склав 10,5%</w:t>
      </w:r>
      <w:r w:rsidR="00DE4E03" w:rsidRPr="009F74E7">
        <w:rPr>
          <w:rStyle w:val="af8"/>
          <w:szCs w:val="28"/>
          <w:lang w:eastAsia="ru-RU"/>
        </w:rPr>
        <w:footnoteReference w:id="1"/>
      </w:r>
      <w:r w:rsidR="004F554E" w:rsidRPr="009F74E7">
        <w:rPr>
          <w:szCs w:val="28"/>
          <w:lang w:eastAsia="ru-RU"/>
        </w:rPr>
        <w:t xml:space="preserve">. </w:t>
      </w:r>
    </w:p>
    <w:p w14:paraId="5C82DF05" w14:textId="73D363F7" w:rsidR="005B38BB" w:rsidRPr="009F74E7" w:rsidRDefault="00F03951" w:rsidP="00DE4019">
      <w:pPr>
        <w:ind w:firstLine="709"/>
        <w:jc w:val="both"/>
      </w:pPr>
      <w:r w:rsidRPr="009F74E7">
        <w:rPr>
          <w:b/>
          <w:color w:val="000000"/>
          <w:spacing w:val="-1"/>
        </w:rPr>
        <w:t xml:space="preserve">2. </w:t>
      </w:r>
      <w:r w:rsidR="00DE4E03" w:rsidRPr="009F74E7">
        <w:rPr>
          <w:color w:val="000000"/>
          <w:spacing w:val="-1"/>
        </w:rPr>
        <w:t>На нашу думку,</w:t>
      </w:r>
      <w:r w:rsidR="00DE4E03" w:rsidRPr="009F74E7">
        <w:rPr>
          <w:b/>
          <w:color w:val="000000"/>
          <w:spacing w:val="-1"/>
        </w:rPr>
        <w:t xml:space="preserve"> </w:t>
      </w:r>
      <w:r w:rsidR="00DE4E03" w:rsidRPr="009F74E7">
        <w:rPr>
          <w:color w:val="000000"/>
          <w:spacing w:val="-1"/>
        </w:rPr>
        <w:t>п</w:t>
      </w:r>
      <w:r w:rsidR="005B38BB" w:rsidRPr="009F74E7">
        <w:t xml:space="preserve">ропозиція щодо вилучення </w:t>
      </w:r>
      <w:r w:rsidR="00B16073" w:rsidRPr="009F74E7">
        <w:t>зі</w:t>
      </w:r>
      <w:r w:rsidR="005B38BB" w:rsidRPr="009F74E7">
        <w:t xml:space="preserve"> ст. 42</w:t>
      </w:r>
      <w:r w:rsidR="005B38BB" w:rsidRPr="009F74E7">
        <w:rPr>
          <w:vertAlign w:val="superscript"/>
        </w:rPr>
        <w:t>1</w:t>
      </w:r>
      <w:r w:rsidR="005B38BB" w:rsidRPr="009F74E7">
        <w:t xml:space="preserve"> ч. 3 цієї статті, у якій встановлюється мінімальна заробітна плата </w:t>
      </w:r>
      <w:r w:rsidR="005B38BB" w:rsidRPr="009F74E7">
        <w:rPr>
          <w:i/>
        </w:rPr>
        <w:t xml:space="preserve">у розмірі не менш як 5 та </w:t>
      </w:r>
      <w:r w:rsidR="00B16073" w:rsidRPr="009F74E7">
        <w:rPr>
          <w:i/>
        </w:rPr>
        <w:br/>
      </w:r>
      <w:r w:rsidR="005B38BB" w:rsidRPr="009F74E7">
        <w:rPr>
          <w:i/>
        </w:rPr>
        <w:t>10 мінімальних заробітних плат</w:t>
      </w:r>
      <w:r w:rsidR="005B38BB" w:rsidRPr="009F74E7">
        <w:t xml:space="preserve"> для отримання дозволу на працевлаштування для </w:t>
      </w:r>
      <w:bookmarkStart w:id="0" w:name="_GoBack"/>
      <w:bookmarkEnd w:id="0"/>
      <w:r w:rsidR="005B38BB" w:rsidRPr="009F74E7">
        <w:t>іноземця виглядає дискусійною, оскільки зазначена норма встановлює певний запобіжник для працевлаштування іноземців на низькооплачувані роботи, що має завадити  масов</w:t>
      </w:r>
      <w:r w:rsidR="00464881" w:rsidRPr="009F74E7">
        <w:t>ій</w:t>
      </w:r>
      <w:r w:rsidR="005B38BB" w:rsidRPr="009F74E7">
        <w:t xml:space="preserve"> </w:t>
      </w:r>
      <w:r w:rsidR="00464881" w:rsidRPr="009F74E7">
        <w:t>імміграції</w:t>
      </w:r>
      <w:r w:rsidR="005B38BB" w:rsidRPr="009F74E7">
        <w:t xml:space="preserve"> малокваліфікованих іноземців в Україну. </w:t>
      </w:r>
    </w:p>
    <w:p w14:paraId="1AF373DF" w14:textId="411E66DC" w:rsidR="005B38BB" w:rsidRDefault="0015567D" w:rsidP="00DE4E03">
      <w:pPr>
        <w:ind w:firstLine="709"/>
        <w:jc w:val="both"/>
      </w:pPr>
      <w:r w:rsidRPr="009F74E7">
        <w:t>При цьому</w:t>
      </w:r>
      <w:r w:rsidR="00B16073" w:rsidRPr="009F74E7">
        <w:t>,</w:t>
      </w:r>
      <w:r w:rsidRPr="009F74E7">
        <w:t xml:space="preserve"> у пояснювальній записці до проекту виключення цієї норми обґрунтовується, зокрема, тим, що «при встановлених вимогах до рівня оплати праці іноземців та осіб без громадянства</w:t>
      </w:r>
      <w:r w:rsidRPr="00346AEF">
        <w:t xml:space="preserve">, виникла проблема із офіційним працевлаштуванням іноземців та осіб без громадянства, стосовно яких прийнято рішення про оформлення документів про визнання біженцем або особою, яка потребує додаткового захисту, а також іноземців, які перебувають в Україні для навчання у закладах вищої освіти України та у період навчання здійснюють трудову діяльність в Україні. Працевлаштування таких осіб в умовах чинного законодавства фактично здійснюється у </w:t>
      </w:r>
      <w:r>
        <w:t>«</w:t>
      </w:r>
      <w:r w:rsidRPr="00346AEF">
        <w:t>тіньовому</w:t>
      </w:r>
      <w:r>
        <w:t>»</w:t>
      </w:r>
      <w:r w:rsidRPr="00346AEF">
        <w:t xml:space="preserve"> секторі</w:t>
      </w:r>
      <w:r>
        <w:t>»</w:t>
      </w:r>
      <w:r w:rsidRPr="00346AEF">
        <w:t>.</w:t>
      </w:r>
      <w:r>
        <w:t xml:space="preserve"> Проте останню проблему можна</w:t>
      </w:r>
      <w:r w:rsidR="00B04613">
        <w:t xml:space="preserve"> було б</w:t>
      </w:r>
      <w:r>
        <w:t xml:space="preserve"> вирішити шляхом виключення вказаних осіб із категорій іноземців, на яких поширюється зазначене положення.</w:t>
      </w:r>
    </w:p>
    <w:p w14:paraId="07EA60DC" w14:textId="238082C9" w:rsidR="0028083B" w:rsidRPr="009F74E7" w:rsidRDefault="005B38BB" w:rsidP="00DE4019">
      <w:pPr>
        <w:shd w:val="clear" w:color="auto" w:fill="FFFFFF"/>
        <w:tabs>
          <w:tab w:val="left" w:pos="820"/>
        </w:tabs>
        <w:ind w:firstLine="709"/>
        <w:jc w:val="both"/>
        <w:rPr>
          <w:color w:val="000000"/>
        </w:rPr>
      </w:pPr>
      <w:r>
        <w:rPr>
          <w:b/>
          <w:color w:val="000000"/>
          <w:spacing w:val="-1"/>
        </w:rPr>
        <w:t xml:space="preserve">3. </w:t>
      </w:r>
      <w:r w:rsidR="00380A54" w:rsidRPr="00380A54">
        <w:rPr>
          <w:color w:val="000000"/>
          <w:spacing w:val="-1"/>
        </w:rPr>
        <w:t>Змінами</w:t>
      </w:r>
      <w:r w:rsidR="008C4025">
        <w:rPr>
          <w:color w:val="000000"/>
          <w:spacing w:val="-1"/>
        </w:rPr>
        <w:t xml:space="preserve"> </w:t>
      </w:r>
      <w:r w:rsidR="00380A54">
        <w:rPr>
          <w:color w:val="000000"/>
          <w:spacing w:val="-1"/>
        </w:rPr>
        <w:t xml:space="preserve">до ч. 1 ст. </w:t>
      </w:r>
      <w:r w:rsidR="00095E9E" w:rsidRPr="00334645">
        <w:rPr>
          <w:rFonts w:eastAsia="Batang" w:cs="Calibri"/>
          <w:color w:val="000000"/>
          <w:lang w:eastAsia="en-US"/>
        </w:rPr>
        <w:t>42</w:t>
      </w:r>
      <w:r w:rsidR="001657A7">
        <w:rPr>
          <w:rFonts w:ascii="Calibri" w:eastAsia="Batang" w:hAnsi="Calibri" w:cs="Calibri"/>
          <w:color w:val="000000"/>
          <w:vertAlign w:val="superscript"/>
          <w:lang w:eastAsia="en-US"/>
        </w:rPr>
        <w:t>4</w:t>
      </w:r>
      <w:r w:rsidR="00095E9E">
        <w:t xml:space="preserve"> </w:t>
      </w:r>
      <w:r w:rsidR="00095E9E" w:rsidRPr="003C4968">
        <w:t>Закону</w:t>
      </w:r>
      <w:r w:rsidR="00095E9E">
        <w:t xml:space="preserve"> пропонується </w:t>
      </w:r>
      <w:r w:rsidR="00095E9E" w:rsidRPr="0023194B">
        <w:rPr>
          <w:i/>
        </w:rPr>
        <w:t>збільшити плату за видачу або продовження дії дозволу</w:t>
      </w:r>
      <w:r w:rsidR="00095E9E">
        <w:t xml:space="preserve"> на застосування праці іноземців </w:t>
      </w:r>
      <w:r w:rsidR="00B94938">
        <w:t xml:space="preserve">з шести до </w:t>
      </w:r>
      <w:r w:rsidR="00B94938" w:rsidRPr="00B94938">
        <w:rPr>
          <w:color w:val="000000"/>
        </w:rPr>
        <w:t>десяти</w:t>
      </w:r>
      <w:r w:rsidR="00B94938" w:rsidRPr="0018055C">
        <w:rPr>
          <w:b/>
          <w:color w:val="000000"/>
        </w:rPr>
        <w:t xml:space="preserve"> </w:t>
      </w:r>
      <w:r w:rsidR="00B94938" w:rsidRPr="0018055C">
        <w:rPr>
          <w:bCs/>
          <w:color w:val="000000"/>
        </w:rPr>
        <w:t>прожиткових мінімумів для працездатних осіб, встановлених законом на 1 січня календарного року,</w:t>
      </w:r>
      <w:r w:rsidR="00464881" w:rsidRPr="00464881">
        <w:t xml:space="preserve"> </w:t>
      </w:r>
      <w:r w:rsidR="00464881">
        <w:t xml:space="preserve">– </w:t>
      </w:r>
      <w:r w:rsidR="00B94938">
        <w:rPr>
          <w:bCs/>
          <w:color w:val="000000"/>
        </w:rPr>
        <w:t xml:space="preserve">для </w:t>
      </w:r>
      <w:r w:rsidR="00B94938" w:rsidRPr="00F845E3">
        <w:rPr>
          <w:color w:val="000000"/>
        </w:rPr>
        <w:t xml:space="preserve">дозволів, що видаються </w:t>
      </w:r>
      <w:r w:rsidR="00B94938">
        <w:rPr>
          <w:color w:val="000000"/>
        </w:rPr>
        <w:t xml:space="preserve">або продовжуються </w:t>
      </w:r>
      <w:r w:rsidR="00B94938" w:rsidRPr="00F845E3">
        <w:rPr>
          <w:color w:val="000000"/>
        </w:rPr>
        <w:t>на строк від одного до трьох років</w:t>
      </w:r>
      <w:r w:rsidR="00B94938" w:rsidRPr="009F74E7">
        <w:rPr>
          <w:color w:val="000000"/>
        </w:rPr>
        <w:t xml:space="preserve">; з чотирьох до </w:t>
      </w:r>
      <w:r w:rsidR="006B5CB8" w:rsidRPr="009F74E7">
        <w:t>п’яти</w:t>
      </w:r>
      <w:r w:rsidR="00B94938" w:rsidRPr="009F74E7">
        <w:rPr>
          <w:b/>
        </w:rPr>
        <w:t xml:space="preserve"> </w:t>
      </w:r>
      <w:r w:rsidR="00B94938" w:rsidRPr="009F74E7">
        <w:rPr>
          <w:bCs/>
        </w:rPr>
        <w:t xml:space="preserve">прожиткових мінімумів для працездатних осіб, встановлених законом на 1 січня календарного року, для </w:t>
      </w:r>
      <w:r w:rsidR="00B94938" w:rsidRPr="009F74E7">
        <w:rPr>
          <w:color w:val="000000"/>
        </w:rPr>
        <w:t xml:space="preserve">дозволів, що видаються або продовжуються на строк від шести місяців до одного року включно; </w:t>
      </w:r>
      <w:r w:rsidR="001E4FE0" w:rsidRPr="009F74E7">
        <w:rPr>
          <w:color w:val="000000"/>
        </w:rPr>
        <w:t xml:space="preserve">з двох до </w:t>
      </w:r>
      <w:r w:rsidR="001E4FE0" w:rsidRPr="009F74E7">
        <w:rPr>
          <w:bCs/>
        </w:rPr>
        <w:t xml:space="preserve">трьох </w:t>
      </w:r>
      <w:r w:rsidR="001E4FE0" w:rsidRPr="009F74E7">
        <w:t>прожиткових мінімумів для працездатних осіб, встановлен</w:t>
      </w:r>
      <w:r w:rsidR="00B16073" w:rsidRPr="009F74E7">
        <w:t>их</w:t>
      </w:r>
      <w:r w:rsidR="001E4FE0" w:rsidRPr="009F74E7">
        <w:t xml:space="preserve"> законом на 1 січня календарного року, </w:t>
      </w:r>
      <w:r w:rsidR="001E4FE0" w:rsidRPr="009F74E7">
        <w:rPr>
          <w:bCs/>
        </w:rPr>
        <w:t xml:space="preserve">для </w:t>
      </w:r>
      <w:r w:rsidR="001E4FE0" w:rsidRPr="009F74E7">
        <w:rPr>
          <w:color w:val="000000"/>
        </w:rPr>
        <w:t>дозволів, що видаються або продовжуються на строк до шести місяців включно.</w:t>
      </w:r>
    </w:p>
    <w:p w14:paraId="4592804F" w14:textId="21D98184" w:rsidR="005A6066" w:rsidRPr="00A448C6" w:rsidRDefault="00A448C6" w:rsidP="00DE4019">
      <w:pPr>
        <w:shd w:val="clear" w:color="auto" w:fill="FFFFFF"/>
        <w:tabs>
          <w:tab w:val="left" w:pos="820"/>
        </w:tabs>
        <w:ind w:firstLine="709"/>
        <w:jc w:val="both"/>
      </w:pPr>
      <w:r w:rsidRPr="009F74E7">
        <w:lastRenderedPageBreak/>
        <w:t>Вважаємо, що необхідність так</w:t>
      </w:r>
      <w:r w:rsidR="0023194B" w:rsidRPr="009F74E7">
        <w:t>их змін</w:t>
      </w:r>
      <w:r w:rsidRPr="009F74E7">
        <w:t xml:space="preserve"> має бути обґрунтована належним чином, в тому числі із залученням відповідних статистичних даних. Натомість</w:t>
      </w:r>
      <w:r w:rsidR="00B16073" w:rsidRPr="009F74E7">
        <w:t>,</w:t>
      </w:r>
      <w:r w:rsidRPr="009F74E7">
        <w:t xml:space="preserve"> у</w:t>
      </w:r>
      <w:r>
        <w:t xml:space="preserve"> пояснювальній записці до проекту пояснень щодо необхідності </w:t>
      </w:r>
      <w:r w:rsidR="0023194B">
        <w:t>внесення зазначених змін</w:t>
      </w:r>
      <w:r>
        <w:t xml:space="preserve"> не надано.</w:t>
      </w:r>
    </w:p>
    <w:p w14:paraId="65331624" w14:textId="77777777" w:rsidR="009E191C" w:rsidRDefault="009E191C" w:rsidP="00DE4019">
      <w:pPr>
        <w:ind w:firstLine="709"/>
        <w:jc w:val="both"/>
        <w:rPr>
          <w:bCs/>
          <w:lang w:eastAsia="en-US"/>
        </w:rPr>
      </w:pPr>
    </w:p>
    <w:p w14:paraId="73E54694" w14:textId="77777777" w:rsidR="00C72208" w:rsidRPr="002741D9" w:rsidRDefault="00C72208" w:rsidP="00DE4019">
      <w:pPr>
        <w:ind w:firstLine="709"/>
        <w:jc w:val="both"/>
        <w:rPr>
          <w:bCs/>
          <w:lang w:eastAsia="en-US"/>
        </w:rPr>
      </w:pPr>
    </w:p>
    <w:p w14:paraId="3DD1A45C" w14:textId="77777777" w:rsidR="00374C40" w:rsidRPr="000C0834" w:rsidRDefault="00724721" w:rsidP="00DE4019">
      <w:pPr>
        <w:pStyle w:val="af2"/>
        <w:spacing w:before="0"/>
        <w:ind w:firstLine="709"/>
        <w:rPr>
          <w:rFonts w:ascii="Times New Roman" w:hAnsi="Times New Roman"/>
          <w:bCs/>
          <w:sz w:val="28"/>
          <w:szCs w:val="28"/>
        </w:rPr>
      </w:pPr>
      <w:r w:rsidRPr="000C0834">
        <w:rPr>
          <w:rFonts w:ascii="Times New Roman" w:hAnsi="Times New Roman"/>
          <w:bCs/>
          <w:sz w:val="28"/>
          <w:szCs w:val="28"/>
        </w:rPr>
        <w:t>К</w:t>
      </w:r>
      <w:r w:rsidR="00374C40" w:rsidRPr="000C0834">
        <w:rPr>
          <w:rFonts w:ascii="Times New Roman" w:hAnsi="Times New Roman"/>
          <w:bCs/>
          <w:sz w:val="28"/>
          <w:szCs w:val="28"/>
        </w:rPr>
        <w:t>ерівник</w:t>
      </w:r>
      <w:r w:rsidR="00E10502" w:rsidRPr="000C0834">
        <w:rPr>
          <w:rFonts w:ascii="Times New Roman" w:hAnsi="Times New Roman"/>
          <w:bCs/>
          <w:sz w:val="28"/>
          <w:szCs w:val="28"/>
        </w:rPr>
        <w:t xml:space="preserve"> </w:t>
      </w:r>
      <w:r w:rsidR="00374C40" w:rsidRPr="000C0834">
        <w:rPr>
          <w:rFonts w:ascii="Times New Roman" w:hAnsi="Times New Roman"/>
          <w:bCs/>
          <w:sz w:val="28"/>
          <w:szCs w:val="28"/>
        </w:rPr>
        <w:t>Головного управління</w:t>
      </w:r>
      <w:r w:rsidR="00E3100D" w:rsidRPr="000C0834">
        <w:rPr>
          <w:rFonts w:ascii="Times New Roman" w:hAnsi="Times New Roman"/>
          <w:bCs/>
          <w:sz w:val="28"/>
          <w:szCs w:val="28"/>
        </w:rPr>
        <w:tab/>
      </w:r>
      <w:r w:rsidR="00E3100D" w:rsidRPr="000C0834">
        <w:rPr>
          <w:rFonts w:ascii="Times New Roman" w:hAnsi="Times New Roman"/>
          <w:bCs/>
          <w:sz w:val="28"/>
          <w:szCs w:val="28"/>
        </w:rPr>
        <w:tab/>
      </w:r>
      <w:r w:rsidR="007B2AB8" w:rsidRPr="000C0834">
        <w:rPr>
          <w:rFonts w:ascii="Times New Roman" w:hAnsi="Times New Roman"/>
          <w:bCs/>
          <w:sz w:val="28"/>
          <w:szCs w:val="28"/>
        </w:rPr>
        <w:tab/>
      </w:r>
      <w:r w:rsidR="00146687" w:rsidRPr="000C0834">
        <w:rPr>
          <w:rFonts w:ascii="Times New Roman" w:hAnsi="Times New Roman"/>
          <w:bCs/>
          <w:sz w:val="28"/>
          <w:szCs w:val="28"/>
        </w:rPr>
        <w:tab/>
      </w:r>
      <w:r w:rsidR="002A08DF" w:rsidRPr="000C0834">
        <w:rPr>
          <w:rFonts w:ascii="Times New Roman" w:hAnsi="Times New Roman"/>
          <w:bCs/>
          <w:sz w:val="28"/>
          <w:szCs w:val="28"/>
        </w:rPr>
        <w:tab/>
      </w:r>
      <w:r w:rsidR="00E10502" w:rsidRPr="000C0834">
        <w:rPr>
          <w:rFonts w:ascii="Times New Roman" w:hAnsi="Times New Roman"/>
          <w:bCs/>
          <w:sz w:val="28"/>
          <w:szCs w:val="28"/>
        </w:rPr>
        <w:t>С.</w:t>
      </w:r>
      <w:r w:rsidR="00374C40" w:rsidRPr="000C0834">
        <w:rPr>
          <w:rFonts w:ascii="Times New Roman" w:hAnsi="Times New Roman"/>
          <w:bCs/>
          <w:sz w:val="28"/>
          <w:szCs w:val="28"/>
        </w:rPr>
        <w:t xml:space="preserve"> </w:t>
      </w:r>
      <w:r w:rsidR="007B2AB8" w:rsidRPr="000C0834">
        <w:rPr>
          <w:rFonts w:ascii="Times New Roman" w:hAnsi="Times New Roman"/>
          <w:bCs/>
          <w:sz w:val="28"/>
          <w:szCs w:val="28"/>
        </w:rPr>
        <w:t>Тихонюк</w:t>
      </w:r>
    </w:p>
    <w:p w14:paraId="2E9B3C5B" w14:textId="77777777" w:rsidR="00CE1F28" w:rsidRDefault="00CE1F28" w:rsidP="00B928EB">
      <w:pPr>
        <w:pStyle w:val="ab"/>
        <w:tabs>
          <w:tab w:val="left" w:pos="720"/>
        </w:tabs>
        <w:spacing w:after="0" w:line="240" w:lineRule="auto"/>
        <w:ind w:left="0" w:firstLine="709"/>
        <w:jc w:val="both"/>
        <w:rPr>
          <w:rStyle w:val="af"/>
          <w:b w:val="0"/>
          <w:color w:val="000000"/>
        </w:rPr>
      </w:pPr>
    </w:p>
    <w:p w14:paraId="14674E38" w14:textId="77777777" w:rsidR="00993576" w:rsidRPr="00146687" w:rsidRDefault="00993576" w:rsidP="00B928EB">
      <w:pPr>
        <w:pStyle w:val="ab"/>
        <w:tabs>
          <w:tab w:val="left" w:pos="720"/>
        </w:tabs>
        <w:spacing w:after="0" w:line="240" w:lineRule="auto"/>
        <w:ind w:left="0" w:firstLine="709"/>
        <w:jc w:val="both"/>
        <w:rPr>
          <w:rStyle w:val="af"/>
          <w:b w:val="0"/>
          <w:color w:val="000000"/>
        </w:rPr>
      </w:pPr>
    </w:p>
    <w:p w14:paraId="5A30880B" w14:textId="77777777" w:rsidR="00CE1F28" w:rsidRDefault="00AD5A1F" w:rsidP="00B928EB">
      <w:pPr>
        <w:pStyle w:val="ab"/>
        <w:spacing w:after="0" w:line="240" w:lineRule="auto"/>
        <w:ind w:left="0" w:firstLine="709"/>
        <w:jc w:val="both"/>
        <w:rPr>
          <w:rStyle w:val="af"/>
          <w:b w:val="0"/>
          <w:color w:val="000000"/>
          <w:sz w:val="20"/>
          <w:szCs w:val="20"/>
        </w:rPr>
      </w:pPr>
      <w:proofErr w:type="spellStart"/>
      <w:r>
        <w:rPr>
          <w:rStyle w:val="af"/>
          <w:b w:val="0"/>
          <w:color w:val="000000"/>
          <w:sz w:val="20"/>
          <w:szCs w:val="20"/>
        </w:rPr>
        <w:t>Вик</w:t>
      </w:r>
      <w:proofErr w:type="spellEnd"/>
      <w:r>
        <w:rPr>
          <w:rStyle w:val="af"/>
          <w:b w:val="0"/>
          <w:color w:val="000000"/>
          <w:sz w:val="20"/>
          <w:szCs w:val="20"/>
        </w:rPr>
        <w:t>.: С.</w:t>
      </w:r>
      <w:r w:rsidR="00CE1F28" w:rsidRPr="00E3100D">
        <w:rPr>
          <w:rStyle w:val="af"/>
          <w:b w:val="0"/>
          <w:color w:val="000000"/>
          <w:sz w:val="20"/>
          <w:szCs w:val="20"/>
        </w:rPr>
        <w:t xml:space="preserve"> Бортнік</w:t>
      </w:r>
    </w:p>
    <w:sectPr w:rsidR="00CE1F28" w:rsidSect="009821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701" w:header="357" w:footer="62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43CB9E" w14:textId="77777777" w:rsidR="00C76DCF" w:rsidRDefault="00C76DCF" w:rsidP="00EB7506">
      <w:r>
        <w:separator/>
      </w:r>
    </w:p>
  </w:endnote>
  <w:endnote w:type="continuationSeparator" w:id="0">
    <w:p w14:paraId="5F7C067D" w14:textId="77777777" w:rsidR="00C76DCF" w:rsidRDefault="00C76DCF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Yu Gothic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D075B" w14:textId="77777777" w:rsidR="00D56130" w:rsidRDefault="004045E5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5613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56130">
      <w:rPr>
        <w:rStyle w:val="a8"/>
        <w:noProof/>
      </w:rPr>
      <w:t>2</w:t>
    </w:r>
    <w:r>
      <w:rPr>
        <w:rStyle w:val="a8"/>
      </w:rPr>
      <w:fldChar w:fldCharType="end"/>
    </w:r>
  </w:p>
  <w:p w14:paraId="65600E7D" w14:textId="77777777" w:rsidR="00D56130" w:rsidRDefault="00D56130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DDF4D7" w14:textId="77777777" w:rsidR="00D56130" w:rsidRDefault="00D56130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743A51" w14:textId="77777777" w:rsidR="00C76DCF" w:rsidRDefault="00C76DCF" w:rsidP="00EB7506">
      <w:r>
        <w:separator/>
      </w:r>
    </w:p>
  </w:footnote>
  <w:footnote w:type="continuationSeparator" w:id="0">
    <w:p w14:paraId="31C65E9D" w14:textId="77777777" w:rsidR="00C76DCF" w:rsidRDefault="00C76DCF" w:rsidP="00EB7506">
      <w:r>
        <w:continuationSeparator/>
      </w:r>
    </w:p>
  </w:footnote>
  <w:footnote w:id="1">
    <w:p w14:paraId="00CC4B3C" w14:textId="7E1F9DC2" w:rsidR="00DE4E03" w:rsidRDefault="00DE4E03" w:rsidP="009F74E7">
      <w:pPr>
        <w:pStyle w:val="af6"/>
        <w:ind w:firstLine="708"/>
        <w:jc w:val="both"/>
      </w:pPr>
      <w:r>
        <w:rPr>
          <w:rStyle w:val="af8"/>
        </w:rPr>
        <w:footnoteRef/>
      </w:r>
      <w:r>
        <w:t xml:space="preserve"> </w:t>
      </w:r>
      <w:r w:rsidR="009F74E7">
        <w:rPr>
          <w:lang w:val="en-US"/>
        </w:rPr>
        <w:t>URL</w:t>
      </w:r>
      <w:r w:rsidRPr="00DE4E03">
        <w:t xml:space="preserve">: </w:t>
      </w:r>
      <w:hyperlink r:id="rId1" w:history="1">
        <w:r w:rsidRPr="00B16073">
          <w:t>https://www.slovoidilo.ua/2021/07/06/infografika/suspilstvo/yak-zminyuvavsya-riven-bezrobittya-ukrayini-ostanni-17-rokiv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0040FE" w14:textId="77777777" w:rsidR="00D56130" w:rsidRDefault="004045E5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5613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56130">
      <w:rPr>
        <w:rStyle w:val="a8"/>
        <w:noProof/>
      </w:rPr>
      <w:t>2</w:t>
    </w:r>
    <w:r>
      <w:rPr>
        <w:rStyle w:val="a8"/>
      </w:rPr>
      <w:fldChar w:fldCharType="end"/>
    </w:r>
  </w:p>
  <w:p w14:paraId="3FCA434A" w14:textId="77777777" w:rsidR="00D56130" w:rsidRDefault="00D5613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0806878"/>
      <w:docPartObj>
        <w:docPartGallery w:val="Page Numbers (Top of Page)"/>
        <w:docPartUnique/>
      </w:docPartObj>
    </w:sdtPr>
    <w:sdtEndPr>
      <w:rPr>
        <w:szCs w:val="28"/>
      </w:rPr>
    </w:sdtEndPr>
    <w:sdtContent>
      <w:p w14:paraId="65B501E7" w14:textId="4DF8EF7B" w:rsidR="00E3100D" w:rsidRPr="009F74E7" w:rsidRDefault="00ED5BB1" w:rsidP="00B16073">
        <w:pPr>
          <w:pStyle w:val="a4"/>
          <w:jc w:val="center"/>
          <w:rPr>
            <w:szCs w:val="28"/>
          </w:rPr>
        </w:pPr>
        <w:r w:rsidRPr="009F74E7">
          <w:rPr>
            <w:szCs w:val="28"/>
          </w:rPr>
          <w:fldChar w:fldCharType="begin"/>
        </w:r>
        <w:r w:rsidRPr="009F74E7">
          <w:rPr>
            <w:szCs w:val="28"/>
          </w:rPr>
          <w:instrText>PAGE   \* MERGEFORMAT</w:instrText>
        </w:r>
        <w:r w:rsidRPr="009F74E7">
          <w:rPr>
            <w:szCs w:val="28"/>
          </w:rPr>
          <w:fldChar w:fldCharType="separate"/>
        </w:r>
        <w:r w:rsidR="00A56CAA">
          <w:rPr>
            <w:noProof/>
            <w:szCs w:val="28"/>
          </w:rPr>
          <w:t>3</w:t>
        </w:r>
        <w:r w:rsidRPr="009F74E7">
          <w:rPr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253F1" w14:textId="77777777" w:rsidR="00D56130" w:rsidRPr="00E3100D" w:rsidRDefault="00D829E1" w:rsidP="00CE1F28">
    <w:pPr>
      <w:pStyle w:val="a4"/>
      <w:spacing w:after="0" w:line="240" w:lineRule="auto"/>
      <w:jc w:val="right"/>
      <w:rPr>
        <w:sz w:val="20"/>
        <w:szCs w:val="20"/>
      </w:rPr>
    </w:pPr>
    <w:r w:rsidRPr="00E3100D">
      <w:rPr>
        <w:sz w:val="20"/>
        <w:szCs w:val="20"/>
      </w:rPr>
      <w:t>Д</w:t>
    </w:r>
    <w:r w:rsidR="00C509A0" w:rsidRPr="00E3100D">
      <w:rPr>
        <w:sz w:val="20"/>
        <w:szCs w:val="20"/>
      </w:rPr>
      <w:t>о</w:t>
    </w:r>
    <w:r w:rsidR="00146687">
      <w:rPr>
        <w:sz w:val="20"/>
        <w:szCs w:val="20"/>
      </w:rPr>
      <w:t xml:space="preserve"> реєстр.</w:t>
    </w:r>
    <w:r w:rsidR="00C509A0" w:rsidRPr="00E3100D">
      <w:rPr>
        <w:sz w:val="20"/>
        <w:szCs w:val="20"/>
      </w:rPr>
      <w:t xml:space="preserve"> № </w:t>
    </w:r>
    <w:r w:rsidR="00DD63E9">
      <w:rPr>
        <w:sz w:val="20"/>
        <w:szCs w:val="20"/>
      </w:rPr>
      <w:t>5</w:t>
    </w:r>
    <w:r w:rsidR="005D1C1E">
      <w:rPr>
        <w:sz w:val="20"/>
        <w:szCs w:val="20"/>
        <w:lang w:val="en-US"/>
      </w:rPr>
      <w:t>795</w:t>
    </w:r>
    <w:r w:rsidR="00D56130" w:rsidRPr="00E3100D">
      <w:rPr>
        <w:sz w:val="20"/>
        <w:szCs w:val="20"/>
      </w:rPr>
      <w:t xml:space="preserve"> від </w:t>
    </w:r>
    <w:r w:rsidR="008059FF">
      <w:rPr>
        <w:sz w:val="20"/>
        <w:szCs w:val="20"/>
      </w:rPr>
      <w:t>1</w:t>
    </w:r>
    <w:r w:rsidR="005D1C1E">
      <w:rPr>
        <w:sz w:val="20"/>
        <w:szCs w:val="20"/>
      </w:rPr>
      <w:t>6</w:t>
    </w:r>
    <w:r w:rsidR="00D56130" w:rsidRPr="00E3100D">
      <w:rPr>
        <w:sz w:val="20"/>
        <w:szCs w:val="20"/>
      </w:rPr>
      <w:t>.</w:t>
    </w:r>
    <w:r w:rsidR="00C35D5A">
      <w:rPr>
        <w:sz w:val="20"/>
        <w:szCs w:val="20"/>
      </w:rPr>
      <w:t>0</w:t>
    </w:r>
    <w:r w:rsidR="005D1C1E">
      <w:rPr>
        <w:sz w:val="20"/>
        <w:szCs w:val="20"/>
        <w:lang w:val="en-US"/>
      </w:rPr>
      <w:t>7</w:t>
    </w:r>
    <w:r w:rsidR="00D56130" w:rsidRPr="00E3100D">
      <w:rPr>
        <w:sz w:val="20"/>
        <w:szCs w:val="20"/>
      </w:rPr>
      <w:t>.</w:t>
    </w:r>
    <w:r w:rsidR="00146687">
      <w:rPr>
        <w:sz w:val="20"/>
        <w:szCs w:val="20"/>
      </w:rPr>
      <w:t>20</w:t>
    </w:r>
    <w:r w:rsidR="00C35D5A">
      <w:rPr>
        <w:sz w:val="20"/>
        <w:szCs w:val="20"/>
      </w:rPr>
      <w:t>2</w:t>
    </w:r>
    <w:r w:rsidR="00DD63E9">
      <w:rPr>
        <w:sz w:val="20"/>
        <w:szCs w:val="20"/>
      </w:rPr>
      <w:t>1</w:t>
    </w:r>
  </w:p>
  <w:p w14:paraId="648B2CB3" w14:textId="77777777" w:rsidR="001F533E" w:rsidRPr="005D1C1E" w:rsidRDefault="005D1C1E" w:rsidP="00CE1F28">
    <w:pPr>
      <w:pStyle w:val="a4"/>
      <w:spacing w:after="0" w:line="240" w:lineRule="auto"/>
      <w:jc w:val="right"/>
      <w:rPr>
        <w:sz w:val="20"/>
        <w:szCs w:val="20"/>
      </w:rPr>
    </w:pPr>
    <w:r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12185C0B"/>
    <w:multiLevelType w:val="hybridMultilevel"/>
    <w:tmpl w:val="6D9C89F4"/>
    <w:lvl w:ilvl="0" w:tplc="B842333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C4121A2"/>
    <w:multiLevelType w:val="hybridMultilevel"/>
    <w:tmpl w:val="C80879A4"/>
    <w:lvl w:ilvl="0" w:tplc="0B3089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 w15:restartNumberingAfterBreak="0">
    <w:nsid w:val="43182696"/>
    <w:multiLevelType w:val="multilevel"/>
    <w:tmpl w:val="4A1A558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88" w:hanging="720"/>
      </w:pPr>
      <w:rPr>
        <w:rFonts w:ascii="Times New Roman" w:eastAsia="Calibri" w:hAnsi="Times New Roman" w:cs="Times New Roman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5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00150"/>
    <w:rsid w:val="00000F97"/>
    <w:rsid w:val="000061F8"/>
    <w:rsid w:val="00010493"/>
    <w:rsid w:val="000205F8"/>
    <w:rsid w:val="00021E5E"/>
    <w:rsid w:val="0002294A"/>
    <w:rsid w:val="00025063"/>
    <w:rsid w:val="00025548"/>
    <w:rsid w:val="00026462"/>
    <w:rsid w:val="00030CBB"/>
    <w:rsid w:val="00031AF2"/>
    <w:rsid w:val="00057626"/>
    <w:rsid w:val="00064A8E"/>
    <w:rsid w:val="00065EE6"/>
    <w:rsid w:val="000716F0"/>
    <w:rsid w:val="00075E35"/>
    <w:rsid w:val="000770C2"/>
    <w:rsid w:val="00081AC6"/>
    <w:rsid w:val="00083B2E"/>
    <w:rsid w:val="0008556E"/>
    <w:rsid w:val="00086026"/>
    <w:rsid w:val="00086AA0"/>
    <w:rsid w:val="00090A69"/>
    <w:rsid w:val="00095E9E"/>
    <w:rsid w:val="0009648B"/>
    <w:rsid w:val="00097A6F"/>
    <w:rsid w:val="000A1753"/>
    <w:rsid w:val="000B1E66"/>
    <w:rsid w:val="000B3883"/>
    <w:rsid w:val="000B38A0"/>
    <w:rsid w:val="000B5F6F"/>
    <w:rsid w:val="000B7BE6"/>
    <w:rsid w:val="000C0443"/>
    <w:rsid w:val="000C0834"/>
    <w:rsid w:val="000C1FF8"/>
    <w:rsid w:val="000C34B3"/>
    <w:rsid w:val="000C3D03"/>
    <w:rsid w:val="000C7B29"/>
    <w:rsid w:val="000D1E5F"/>
    <w:rsid w:val="000D313D"/>
    <w:rsid w:val="000D45EA"/>
    <w:rsid w:val="000D6714"/>
    <w:rsid w:val="000E0273"/>
    <w:rsid w:val="000E2FE2"/>
    <w:rsid w:val="000E42E4"/>
    <w:rsid w:val="000E455C"/>
    <w:rsid w:val="000E49A8"/>
    <w:rsid w:val="000E5162"/>
    <w:rsid w:val="000F35BC"/>
    <w:rsid w:val="000F49A1"/>
    <w:rsid w:val="000F4DD8"/>
    <w:rsid w:val="000F6597"/>
    <w:rsid w:val="00100816"/>
    <w:rsid w:val="00101A0C"/>
    <w:rsid w:val="001022E2"/>
    <w:rsid w:val="00103ABB"/>
    <w:rsid w:val="00103C64"/>
    <w:rsid w:val="00103DD2"/>
    <w:rsid w:val="0010488F"/>
    <w:rsid w:val="00104B67"/>
    <w:rsid w:val="0010592C"/>
    <w:rsid w:val="00107EF8"/>
    <w:rsid w:val="00110F01"/>
    <w:rsid w:val="00114021"/>
    <w:rsid w:val="00115EE2"/>
    <w:rsid w:val="00115FD8"/>
    <w:rsid w:val="00125706"/>
    <w:rsid w:val="00132ABC"/>
    <w:rsid w:val="00145DF1"/>
    <w:rsid w:val="00146687"/>
    <w:rsid w:val="0014753B"/>
    <w:rsid w:val="00151F34"/>
    <w:rsid w:val="00153C0C"/>
    <w:rsid w:val="0015567D"/>
    <w:rsid w:val="00155A72"/>
    <w:rsid w:val="00161055"/>
    <w:rsid w:val="0016142B"/>
    <w:rsid w:val="00163EB0"/>
    <w:rsid w:val="00163F68"/>
    <w:rsid w:val="001657A7"/>
    <w:rsid w:val="001678AF"/>
    <w:rsid w:val="00175D4A"/>
    <w:rsid w:val="0017721A"/>
    <w:rsid w:val="00180633"/>
    <w:rsid w:val="00182DFE"/>
    <w:rsid w:val="00185E4D"/>
    <w:rsid w:val="00190EA9"/>
    <w:rsid w:val="00192CF8"/>
    <w:rsid w:val="001954C9"/>
    <w:rsid w:val="0019732A"/>
    <w:rsid w:val="001A0C81"/>
    <w:rsid w:val="001A4BC5"/>
    <w:rsid w:val="001A4EEA"/>
    <w:rsid w:val="001A6B75"/>
    <w:rsid w:val="001A71F8"/>
    <w:rsid w:val="001A7BB8"/>
    <w:rsid w:val="001B164D"/>
    <w:rsid w:val="001C332A"/>
    <w:rsid w:val="001C3C33"/>
    <w:rsid w:val="001C658F"/>
    <w:rsid w:val="001D068A"/>
    <w:rsid w:val="001D0CD6"/>
    <w:rsid w:val="001D0E5A"/>
    <w:rsid w:val="001D17C8"/>
    <w:rsid w:val="001D20C3"/>
    <w:rsid w:val="001D3F47"/>
    <w:rsid w:val="001D41B8"/>
    <w:rsid w:val="001E4FE0"/>
    <w:rsid w:val="001F3D00"/>
    <w:rsid w:val="001F4B3A"/>
    <w:rsid w:val="001F533E"/>
    <w:rsid w:val="001F60D0"/>
    <w:rsid w:val="001F6577"/>
    <w:rsid w:val="001F734F"/>
    <w:rsid w:val="00200C54"/>
    <w:rsid w:val="00200F4B"/>
    <w:rsid w:val="002024F4"/>
    <w:rsid w:val="00206948"/>
    <w:rsid w:val="0020763B"/>
    <w:rsid w:val="00207A3F"/>
    <w:rsid w:val="00207F73"/>
    <w:rsid w:val="002103A9"/>
    <w:rsid w:val="0022091F"/>
    <w:rsid w:val="0023194B"/>
    <w:rsid w:val="00232068"/>
    <w:rsid w:val="002328D8"/>
    <w:rsid w:val="00233393"/>
    <w:rsid w:val="00237108"/>
    <w:rsid w:val="0023743C"/>
    <w:rsid w:val="00237648"/>
    <w:rsid w:val="002414BC"/>
    <w:rsid w:val="002416DE"/>
    <w:rsid w:val="00253680"/>
    <w:rsid w:val="00260C79"/>
    <w:rsid w:val="0026443F"/>
    <w:rsid w:val="00266A01"/>
    <w:rsid w:val="00267C74"/>
    <w:rsid w:val="00270C4C"/>
    <w:rsid w:val="00273709"/>
    <w:rsid w:val="002741D9"/>
    <w:rsid w:val="00275363"/>
    <w:rsid w:val="00275406"/>
    <w:rsid w:val="002759AB"/>
    <w:rsid w:val="0028083B"/>
    <w:rsid w:val="00282E91"/>
    <w:rsid w:val="00285F0C"/>
    <w:rsid w:val="002869BA"/>
    <w:rsid w:val="002879BE"/>
    <w:rsid w:val="00287C68"/>
    <w:rsid w:val="00295FE1"/>
    <w:rsid w:val="00296B19"/>
    <w:rsid w:val="002974E9"/>
    <w:rsid w:val="002A0058"/>
    <w:rsid w:val="002A08DF"/>
    <w:rsid w:val="002A31C2"/>
    <w:rsid w:val="002A47FC"/>
    <w:rsid w:val="002A56CD"/>
    <w:rsid w:val="002A7EB0"/>
    <w:rsid w:val="002B7861"/>
    <w:rsid w:val="002C1B2A"/>
    <w:rsid w:val="002C1C4F"/>
    <w:rsid w:val="002C4F72"/>
    <w:rsid w:val="002C6921"/>
    <w:rsid w:val="002D17BC"/>
    <w:rsid w:val="002D559D"/>
    <w:rsid w:val="002D641E"/>
    <w:rsid w:val="002E1C16"/>
    <w:rsid w:val="002F2FF1"/>
    <w:rsid w:val="002F4B04"/>
    <w:rsid w:val="002F7AB8"/>
    <w:rsid w:val="003021E6"/>
    <w:rsid w:val="00302A1A"/>
    <w:rsid w:val="00304DF4"/>
    <w:rsid w:val="00316E04"/>
    <w:rsid w:val="0032147B"/>
    <w:rsid w:val="00331007"/>
    <w:rsid w:val="00334645"/>
    <w:rsid w:val="00343D57"/>
    <w:rsid w:val="00346FCD"/>
    <w:rsid w:val="003519AC"/>
    <w:rsid w:val="00356F51"/>
    <w:rsid w:val="003609FC"/>
    <w:rsid w:val="00362C7C"/>
    <w:rsid w:val="003644E6"/>
    <w:rsid w:val="00365884"/>
    <w:rsid w:val="00374C40"/>
    <w:rsid w:val="00376446"/>
    <w:rsid w:val="003767B0"/>
    <w:rsid w:val="00380A54"/>
    <w:rsid w:val="00381573"/>
    <w:rsid w:val="0038339A"/>
    <w:rsid w:val="00391D9E"/>
    <w:rsid w:val="00393766"/>
    <w:rsid w:val="003A352D"/>
    <w:rsid w:val="003A3C1F"/>
    <w:rsid w:val="003A3C97"/>
    <w:rsid w:val="003B08E9"/>
    <w:rsid w:val="003B0903"/>
    <w:rsid w:val="003B1545"/>
    <w:rsid w:val="003B5E1C"/>
    <w:rsid w:val="003B75DA"/>
    <w:rsid w:val="003B7AC4"/>
    <w:rsid w:val="003C200E"/>
    <w:rsid w:val="003C2638"/>
    <w:rsid w:val="003C4968"/>
    <w:rsid w:val="003C52F9"/>
    <w:rsid w:val="003D0A05"/>
    <w:rsid w:val="003D2275"/>
    <w:rsid w:val="003D4EF8"/>
    <w:rsid w:val="003D5870"/>
    <w:rsid w:val="003E494A"/>
    <w:rsid w:val="003E4BC2"/>
    <w:rsid w:val="003E4E9C"/>
    <w:rsid w:val="003F549D"/>
    <w:rsid w:val="003F5962"/>
    <w:rsid w:val="00401524"/>
    <w:rsid w:val="00401E17"/>
    <w:rsid w:val="00403EE3"/>
    <w:rsid w:val="004045E5"/>
    <w:rsid w:val="00407B93"/>
    <w:rsid w:val="00407C0C"/>
    <w:rsid w:val="0041739E"/>
    <w:rsid w:val="00422008"/>
    <w:rsid w:val="004223AE"/>
    <w:rsid w:val="004242E2"/>
    <w:rsid w:val="00424C25"/>
    <w:rsid w:val="004276E2"/>
    <w:rsid w:val="00432960"/>
    <w:rsid w:val="00436062"/>
    <w:rsid w:val="00437C92"/>
    <w:rsid w:val="00440EC6"/>
    <w:rsid w:val="00443E91"/>
    <w:rsid w:val="0044421A"/>
    <w:rsid w:val="004473A0"/>
    <w:rsid w:val="00447D41"/>
    <w:rsid w:val="00457B29"/>
    <w:rsid w:val="004604A7"/>
    <w:rsid w:val="004624CC"/>
    <w:rsid w:val="00463130"/>
    <w:rsid w:val="00463164"/>
    <w:rsid w:val="004636D0"/>
    <w:rsid w:val="004643DC"/>
    <w:rsid w:val="00464881"/>
    <w:rsid w:val="004662ED"/>
    <w:rsid w:val="0047179F"/>
    <w:rsid w:val="00476FDF"/>
    <w:rsid w:val="0047788B"/>
    <w:rsid w:val="00482C25"/>
    <w:rsid w:val="00482C5A"/>
    <w:rsid w:val="00483997"/>
    <w:rsid w:val="0048414A"/>
    <w:rsid w:val="0048447B"/>
    <w:rsid w:val="00492CB9"/>
    <w:rsid w:val="00494045"/>
    <w:rsid w:val="004955C0"/>
    <w:rsid w:val="004961DB"/>
    <w:rsid w:val="004A0B8E"/>
    <w:rsid w:val="004A202A"/>
    <w:rsid w:val="004A5CA3"/>
    <w:rsid w:val="004B1016"/>
    <w:rsid w:val="004B3C2B"/>
    <w:rsid w:val="004B52B3"/>
    <w:rsid w:val="004C21CD"/>
    <w:rsid w:val="004C4587"/>
    <w:rsid w:val="004D5ECF"/>
    <w:rsid w:val="004D6694"/>
    <w:rsid w:val="004E6A78"/>
    <w:rsid w:val="004E75E9"/>
    <w:rsid w:val="004F554E"/>
    <w:rsid w:val="004F586D"/>
    <w:rsid w:val="004F7AB8"/>
    <w:rsid w:val="005008F1"/>
    <w:rsid w:val="0050101A"/>
    <w:rsid w:val="00501843"/>
    <w:rsid w:val="005026D1"/>
    <w:rsid w:val="00503006"/>
    <w:rsid w:val="00504315"/>
    <w:rsid w:val="00504D43"/>
    <w:rsid w:val="00505860"/>
    <w:rsid w:val="00506846"/>
    <w:rsid w:val="005074CB"/>
    <w:rsid w:val="00511A10"/>
    <w:rsid w:val="00515519"/>
    <w:rsid w:val="0051673C"/>
    <w:rsid w:val="00517386"/>
    <w:rsid w:val="0051758B"/>
    <w:rsid w:val="0051781A"/>
    <w:rsid w:val="00520945"/>
    <w:rsid w:val="00520B01"/>
    <w:rsid w:val="0052265F"/>
    <w:rsid w:val="00525823"/>
    <w:rsid w:val="00527F6E"/>
    <w:rsid w:val="00536E50"/>
    <w:rsid w:val="00541340"/>
    <w:rsid w:val="0054243F"/>
    <w:rsid w:val="00542F57"/>
    <w:rsid w:val="00544080"/>
    <w:rsid w:val="00544118"/>
    <w:rsid w:val="00546783"/>
    <w:rsid w:val="00547543"/>
    <w:rsid w:val="005478ED"/>
    <w:rsid w:val="00554675"/>
    <w:rsid w:val="005619CA"/>
    <w:rsid w:val="00580E30"/>
    <w:rsid w:val="00581828"/>
    <w:rsid w:val="00582DD5"/>
    <w:rsid w:val="00584956"/>
    <w:rsid w:val="00584D4C"/>
    <w:rsid w:val="00591A84"/>
    <w:rsid w:val="0059412C"/>
    <w:rsid w:val="005968BC"/>
    <w:rsid w:val="00597FF0"/>
    <w:rsid w:val="005A6066"/>
    <w:rsid w:val="005A6F6A"/>
    <w:rsid w:val="005B162F"/>
    <w:rsid w:val="005B38BB"/>
    <w:rsid w:val="005C1CD9"/>
    <w:rsid w:val="005C2ECC"/>
    <w:rsid w:val="005C487B"/>
    <w:rsid w:val="005D1C1E"/>
    <w:rsid w:val="005F0C8D"/>
    <w:rsid w:val="005F2841"/>
    <w:rsid w:val="005F3710"/>
    <w:rsid w:val="005F3B62"/>
    <w:rsid w:val="005F51DB"/>
    <w:rsid w:val="005F5629"/>
    <w:rsid w:val="005F56B7"/>
    <w:rsid w:val="005F63A8"/>
    <w:rsid w:val="00603B8B"/>
    <w:rsid w:val="0061243A"/>
    <w:rsid w:val="00612EAF"/>
    <w:rsid w:val="00613C98"/>
    <w:rsid w:val="00614BC5"/>
    <w:rsid w:val="00616F70"/>
    <w:rsid w:val="00621783"/>
    <w:rsid w:val="00622748"/>
    <w:rsid w:val="00622BFD"/>
    <w:rsid w:val="00635139"/>
    <w:rsid w:val="00641257"/>
    <w:rsid w:val="0064394D"/>
    <w:rsid w:val="006452EC"/>
    <w:rsid w:val="00646181"/>
    <w:rsid w:val="00655722"/>
    <w:rsid w:val="00656038"/>
    <w:rsid w:val="00664456"/>
    <w:rsid w:val="00666741"/>
    <w:rsid w:val="00671167"/>
    <w:rsid w:val="0067215B"/>
    <w:rsid w:val="0068497E"/>
    <w:rsid w:val="00685084"/>
    <w:rsid w:val="00685B55"/>
    <w:rsid w:val="00690C7B"/>
    <w:rsid w:val="006916EC"/>
    <w:rsid w:val="00694632"/>
    <w:rsid w:val="006A28F8"/>
    <w:rsid w:val="006A30F3"/>
    <w:rsid w:val="006A327B"/>
    <w:rsid w:val="006B47F7"/>
    <w:rsid w:val="006B49B5"/>
    <w:rsid w:val="006B5519"/>
    <w:rsid w:val="006B5CB8"/>
    <w:rsid w:val="006B6CDE"/>
    <w:rsid w:val="006B79E9"/>
    <w:rsid w:val="006C090A"/>
    <w:rsid w:val="006C17FC"/>
    <w:rsid w:val="006C3799"/>
    <w:rsid w:val="006D2015"/>
    <w:rsid w:val="006D31DB"/>
    <w:rsid w:val="006E4C4A"/>
    <w:rsid w:val="006E51A2"/>
    <w:rsid w:val="006E618E"/>
    <w:rsid w:val="006E6CB7"/>
    <w:rsid w:val="006F22AE"/>
    <w:rsid w:val="006F2E12"/>
    <w:rsid w:val="006F50AB"/>
    <w:rsid w:val="006F6186"/>
    <w:rsid w:val="006F7DD8"/>
    <w:rsid w:val="0070403B"/>
    <w:rsid w:val="007047A9"/>
    <w:rsid w:val="00706C3A"/>
    <w:rsid w:val="007118EF"/>
    <w:rsid w:val="007128C5"/>
    <w:rsid w:val="00712CBF"/>
    <w:rsid w:val="007151BA"/>
    <w:rsid w:val="0072041F"/>
    <w:rsid w:val="00721057"/>
    <w:rsid w:val="007221BB"/>
    <w:rsid w:val="007238B2"/>
    <w:rsid w:val="00724721"/>
    <w:rsid w:val="0073234F"/>
    <w:rsid w:val="00732647"/>
    <w:rsid w:val="00733A28"/>
    <w:rsid w:val="00734BAB"/>
    <w:rsid w:val="00735D30"/>
    <w:rsid w:val="0074166C"/>
    <w:rsid w:val="00742066"/>
    <w:rsid w:val="0074382A"/>
    <w:rsid w:val="00744548"/>
    <w:rsid w:val="00750362"/>
    <w:rsid w:val="00752801"/>
    <w:rsid w:val="00760BFE"/>
    <w:rsid w:val="00770657"/>
    <w:rsid w:val="00775349"/>
    <w:rsid w:val="007768D4"/>
    <w:rsid w:val="00780157"/>
    <w:rsid w:val="0078468A"/>
    <w:rsid w:val="00787DA5"/>
    <w:rsid w:val="00790CD7"/>
    <w:rsid w:val="00791A7B"/>
    <w:rsid w:val="00794C21"/>
    <w:rsid w:val="007973EA"/>
    <w:rsid w:val="007A0054"/>
    <w:rsid w:val="007A5B38"/>
    <w:rsid w:val="007A7E46"/>
    <w:rsid w:val="007B0832"/>
    <w:rsid w:val="007B2AB8"/>
    <w:rsid w:val="007B5029"/>
    <w:rsid w:val="007C0825"/>
    <w:rsid w:val="007C20E0"/>
    <w:rsid w:val="007C6C2C"/>
    <w:rsid w:val="007D08DC"/>
    <w:rsid w:val="007D62D7"/>
    <w:rsid w:val="007F2263"/>
    <w:rsid w:val="007F3718"/>
    <w:rsid w:val="007F47B6"/>
    <w:rsid w:val="007F7627"/>
    <w:rsid w:val="00800286"/>
    <w:rsid w:val="008059FF"/>
    <w:rsid w:val="00805AB8"/>
    <w:rsid w:val="00805C11"/>
    <w:rsid w:val="008151C4"/>
    <w:rsid w:val="00815E94"/>
    <w:rsid w:val="00816B71"/>
    <w:rsid w:val="00817187"/>
    <w:rsid w:val="0081746A"/>
    <w:rsid w:val="0082037D"/>
    <w:rsid w:val="0082303F"/>
    <w:rsid w:val="0082648C"/>
    <w:rsid w:val="008307E7"/>
    <w:rsid w:val="00831511"/>
    <w:rsid w:val="00833CBF"/>
    <w:rsid w:val="00841B78"/>
    <w:rsid w:val="008423A8"/>
    <w:rsid w:val="00847397"/>
    <w:rsid w:val="008542B3"/>
    <w:rsid w:val="008548D1"/>
    <w:rsid w:val="00854EC0"/>
    <w:rsid w:val="008577EB"/>
    <w:rsid w:val="0088010A"/>
    <w:rsid w:val="008801FC"/>
    <w:rsid w:val="0088184C"/>
    <w:rsid w:val="00882A63"/>
    <w:rsid w:val="00886F0A"/>
    <w:rsid w:val="0088785C"/>
    <w:rsid w:val="0089161B"/>
    <w:rsid w:val="008945E6"/>
    <w:rsid w:val="008A55C4"/>
    <w:rsid w:val="008A5685"/>
    <w:rsid w:val="008A6706"/>
    <w:rsid w:val="008A70A8"/>
    <w:rsid w:val="008B6E6E"/>
    <w:rsid w:val="008C0D69"/>
    <w:rsid w:val="008C1565"/>
    <w:rsid w:val="008C15B9"/>
    <w:rsid w:val="008C3980"/>
    <w:rsid w:val="008C4025"/>
    <w:rsid w:val="008C4F51"/>
    <w:rsid w:val="008C5E95"/>
    <w:rsid w:val="008C6D8A"/>
    <w:rsid w:val="008D1BF0"/>
    <w:rsid w:val="008D68D1"/>
    <w:rsid w:val="008E22E4"/>
    <w:rsid w:val="008E6653"/>
    <w:rsid w:val="008E7674"/>
    <w:rsid w:val="008F07C6"/>
    <w:rsid w:val="0090383E"/>
    <w:rsid w:val="009050EF"/>
    <w:rsid w:val="0090789D"/>
    <w:rsid w:val="00907F5E"/>
    <w:rsid w:val="00910D04"/>
    <w:rsid w:val="00915D2C"/>
    <w:rsid w:val="0092221B"/>
    <w:rsid w:val="00931DF4"/>
    <w:rsid w:val="00931E71"/>
    <w:rsid w:val="009378A7"/>
    <w:rsid w:val="00940001"/>
    <w:rsid w:val="0094385D"/>
    <w:rsid w:val="00950C1E"/>
    <w:rsid w:val="00961E49"/>
    <w:rsid w:val="0096556A"/>
    <w:rsid w:val="00965C29"/>
    <w:rsid w:val="009672DC"/>
    <w:rsid w:val="0097348B"/>
    <w:rsid w:val="00974A8C"/>
    <w:rsid w:val="00977470"/>
    <w:rsid w:val="00980E3A"/>
    <w:rsid w:val="009821A7"/>
    <w:rsid w:val="00984476"/>
    <w:rsid w:val="00986396"/>
    <w:rsid w:val="00986C38"/>
    <w:rsid w:val="00993576"/>
    <w:rsid w:val="00994381"/>
    <w:rsid w:val="009A49C1"/>
    <w:rsid w:val="009A5215"/>
    <w:rsid w:val="009A662F"/>
    <w:rsid w:val="009A66A1"/>
    <w:rsid w:val="009A7188"/>
    <w:rsid w:val="009C4276"/>
    <w:rsid w:val="009C6FEA"/>
    <w:rsid w:val="009C7212"/>
    <w:rsid w:val="009D1A34"/>
    <w:rsid w:val="009D1EC8"/>
    <w:rsid w:val="009D3059"/>
    <w:rsid w:val="009D3BCD"/>
    <w:rsid w:val="009D6A85"/>
    <w:rsid w:val="009D7166"/>
    <w:rsid w:val="009E08A9"/>
    <w:rsid w:val="009E1331"/>
    <w:rsid w:val="009E191C"/>
    <w:rsid w:val="009E4E30"/>
    <w:rsid w:val="009F04AE"/>
    <w:rsid w:val="009F12D5"/>
    <w:rsid w:val="009F74E7"/>
    <w:rsid w:val="00A00A3D"/>
    <w:rsid w:val="00A03B93"/>
    <w:rsid w:val="00A06CF6"/>
    <w:rsid w:val="00A10D18"/>
    <w:rsid w:val="00A134B1"/>
    <w:rsid w:val="00A1370F"/>
    <w:rsid w:val="00A23F54"/>
    <w:rsid w:val="00A33E5B"/>
    <w:rsid w:val="00A3428F"/>
    <w:rsid w:val="00A34C5C"/>
    <w:rsid w:val="00A34DFE"/>
    <w:rsid w:val="00A36F1C"/>
    <w:rsid w:val="00A42940"/>
    <w:rsid w:val="00A43441"/>
    <w:rsid w:val="00A43EF5"/>
    <w:rsid w:val="00A448C6"/>
    <w:rsid w:val="00A50BC5"/>
    <w:rsid w:val="00A529DC"/>
    <w:rsid w:val="00A55FF0"/>
    <w:rsid w:val="00A56CAA"/>
    <w:rsid w:val="00A6024E"/>
    <w:rsid w:val="00A62B38"/>
    <w:rsid w:val="00A64947"/>
    <w:rsid w:val="00A65F0C"/>
    <w:rsid w:val="00A66673"/>
    <w:rsid w:val="00A745E9"/>
    <w:rsid w:val="00A76209"/>
    <w:rsid w:val="00A76D17"/>
    <w:rsid w:val="00A82D63"/>
    <w:rsid w:val="00A8338F"/>
    <w:rsid w:val="00A84A0C"/>
    <w:rsid w:val="00A90E87"/>
    <w:rsid w:val="00A96649"/>
    <w:rsid w:val="00A97373"/>
    <w:rsid w:val="00AA0F40"/>
    <w:rsid w:val="00AA12FC"/>
    <w:rsid w:val="00AA253C"/>
    <w:rsid w:val="00AA6E04"/>
    <w:rsid w:val="00AB0551"/>
    <w:rsid w:val="00AB279A"/>
    <w:rsid w:val="00AB3A86"/>
    <w:rsid w:val="00AC14A6"/>
    <w:rsid w:val="00AC4315"/>
    <w:rsid w:val="00AC5699"/>
    <w:rsid w:val="00AC7845"/>
    <w:rsid w:val="00AD5A1F"/>
    <w:rsid w:val="00AE16D8"/>
    <w:rsid w:val="00AE32DC"/>
    <w:rsid w:val="00AF2B2A"/>
    <w:rsid w:val="00AF5039"/>
    <w:rsid w:val="00AF6412"/>
    <w:rsid w:val="00AF758A"/>
    <w:rsid w:val="00AF7FF4"/>
    <w:rsid w:val="00B00071"/>
    <w:rsid w:val="00B008B7"/>
    <w:rsid w:val="00B03D72"/>
    <w:rsid w:val="00B04602"/>
    <w:rsid w:val="00B04613"/>
    <w:rsid w:val="00B06546"/>
    <w:rsid w:val="00B06656"/>
    <w:rsid w:val="00B10070"/>
    <w:rsid w:val="00B10152"/>
    <w:rsid w:val="00B16073"/>
    <w:rsid w:val="00B168DC"/>
    <w:rsid w:val="00B268D2"/>
    <w:rsid w:val="00B27BE1"/>
    <w:rsid w:val="00B376E0"/>
    <w:rsid w:val="00B40090"/>
    <w:rsid w:val="00B4069F"/>
    <w:rsid w:val="00B418E5"/>
    <w:rsid w:val="00B44169"/>
    <w:rsid w:val="00B44B55"/>
    <w:rsid w:val="00B51020"/>
    <w:rsid w:val="00B51BB6"/>
    <w:rsid w:val="00B7303B"/>
    <w:rsid w:val="00B731B7"/>
    <w:rsid w:val="00B74BE5"/>
    <w:rsid w:val="00B76965"/>
    <w:rsid w:val="00B7771D"/>
    <w:rsid w:val="00B81920"/>
    <w:rsid w:val="00B823EB"/>
    <w:rsid w:val="00B82788"/>
    <w:rsid w:val="00B84DA1"/>
    <w:rsid w:val="00B85F4A"/>
    <w:rsid w:val="00B87D11"/>
    <w:rsid w:val="00B910B0"/>
    <w:rsid w:val="00B928EB"/>
    <w:rsid w:val="00B93432"/>
    <w:rsid w:val="00B93913"/>
    <w:rsid w:val="00B94938"/>
    <w:rsid w:val="00B950F1"/>
    <w:rsid w:val="00BA3376"/>
    <w:rsid w:val="00BA6669"/>
    <w:rsid w:val="00BA702F"/>
    <w:rsid w:val="00BB1709"/>
    <w:rsid w:val="00BB382F"/>
    <w:rsid w:val="00BB4870"/>
    <w:rsid w:val="00BC217E"/>
    <w:rsid w:val="00BC2687"/>
    <w:rsid w:val="00BC4F69"/>
    <w:rsid w:val="00BC5A65"/>
    <w:rsid w:val="00BD0EAB"/>
    <w:rsid w:val="00BD1382"/>
    <w:rsid w:val="00BD3686"/>
    <w:rsid w:val="00BD3765"/>
    <w:rsid w:val="00BD41CB"/>
    <w:rsid w:val="00BD6680"/>
    <w:rsid w:val="00BE07B8"/>
    <w:rsid w:val="00BE2F59"/>
    <w:rsid w:val="00BE725E"/>
    <w:rsid w:val="00BF7BD9"/>
    <w:rsid w:val="00C0164F"/>
    <w:rsid w:val="00C04920"/>
    <w:rsid w:val="00C05626"/>
    <w:rsid w:val="00C10374"/>
    <w:rsid w:val="00C14429"/>
    <w:rsid w:val="00C21C2A"/>
    <w:rsid w:val="00C21E65"/>
    <w:rsid w:val="00C231E6"/>
    <w:rsid w:val="00C24472"/>
    <w:rsid w:val="00C245E8"/>
    <w:rsid w:val="00C3289E"/>
    <w:rsid w:val="00C35D5A"/>
    <w:rsid w:val="00C41EEC"/>
    <w:rsid w:val="00C433D5"/>
    <w:rsid w:val="00C44D5F"/>
    <w:rsid w:val="00C472B2"/>
    <w:rsid w:val="00C509A0"/>
    <w:rsid w:val="00C50D78"/>
    <w:rsid w:val="00C51CCB"/>
    <w:rsid w:val="00C51F6E"/>
    <w:rsid w:val="00C579C5"/>
    <w:rsid w:val="00C60590"/>
    <w:rsid w:val="00C62F09"/>
    <w:rsid w:val="00C63735"/>
    <w:rsid w:val="00C652E0"/>
    <w:rsid w:val="00C6608A"/>
    <w:rsid w:val="00C677EE"/>
    <w:rsid w:val="00C72208"/>
    <w:rsid w:val="00C73A62"/>
    <w:rsid w:val="00C750E6"/>
    <w:rsid w:val="00C76DCF"/>
    <w:rsid w:val="00C816D7"/>
    <w:rsid w:val="00C81EDD"/>
    <w:rsid w:val="00C848EB"/>
    <w:rsid w:val="00C850F9"/>
    <w:rsid w:val="00C86ACC"/>
    <w:rsid w:val="00C91909"/>
    <w:rsid w:val="00C92B0B"/>
    <w:rsid w:val="00C947F3"/>
    <w:rsid w:val="00C95089"/>
    <w:rsid w:val="00C969E0"/>
    <w:rsid w:val="00C97A80"/>
    <w:rsid w:val="00CA004B"/>
    <w:rsid w:val="00CA0167"/>
    <w:rsid w:val="00CA1FA1"/>
    <w:rsid w:val="00CA2051"/>
    <w:rsid w:val="00CA2512"/>
    <w:rsid w:val="00CB2C01"/>
    <w:rsid w:val="00CB2C92"/>
    <w:rsid w:val="00CB6197"/>
    <w:rsid w:val="00CB76C9"/>
    <w:rsid w:val="00CC4585"/>
    <w:rsid w:val="00CC5EDE"/>
    <w:rsid w:val="00CD3036"/>
    <w:rsid w:val="00CD4412"/>
    <w:rsid w:val="00CD48DE"/>
    <w:rsid w:val="00CE1F28"/>
    <w:rsid w:val="00CF0F0D"/>
    <w:rsid w:val="00CF6B16"/>
    <w:rsid w:val="00D057F7"/>
    <w:rsid w:val="00D109C4"/>
    <w:rsid w:val="00D1261D"/>
    <w:rsid w:val="00D1514E"/>
    <w:rsid w:val="00D16E0E"/>
    <w:rsid w:val="00D21690"/>
    <w:rsid w:val="00D21A93"/>
    <w:rsid w:val="00D236C9"/>
    <w:rsid w:val="00D23D5B"/>
    <w:rsid w:val="00D25D93"/>
    <w:rsid w:val="00D27D24"/>
    <w:rsid w:val="00D30A90"/>
    <w:rsid w:val="00D33695"/>
    <w:rsid w:val="00D3491A"/>
    <w:rsid w:val="00D34D39"/>
    <w:rsid w:val="00D4648A"/>
    <w:rsid w:val="00D51084"/>
    <w:rsid w:val="00D56130"/>
    <w:rsid w:val="00D564DE"/>
    <w:rsid w:val="00D6205F"/>
    <w:rsid w:val="00D642EE"/>
    <w:rsid w:val="00D64863"/>
    <w:rsid w:val="00D64ED2"/>
    <w:rsid w:val="00D72E37"/>
    <w:rsid w:val="00D73F0A"/>
    <w:rsid w:val="00D745EE"/>
    <w:rsid w:val="00D7537B"/>
    <w:rsid w:val="00D81813"/>
    <w:rsid w:val="00D829E1"/>
    <w:rsid w:val="00D87CA1"/>
    <w:rsid w:val="00D931B9"/>
    <w:rsid w:val="00D937DF"/>
    <w:rsid w:val="00DA050D"/>
    <w:rsid w:val="00DA13D2"/>
    <w:rsid w:val="00DA4A7F"/>
    <w:rsid w:val="00DB0AF4"/>
    <w:rsid w:val="00DB3265"/>
    <w:rsid w:val="00DB73D4"/>
    <w:rsid w:val="00DC1A68"/>
    <w:rsid w:val="00DC7358"/>
    <w:rsid w:val="00DC7F32"/>
    <w:rsid w:val="00DD057E"/>
    <w:rsid w:val="00DD2743"/>
    <w:rsid w:val="00DD2B3B"/>
    <w:rsid w:val="00DD63E9"/>
    <w:rsid w:val="00DD67D5"/>
    <w:rsid w:val="00DE19AC"/>
    <w:rsid w:val="00DE1B99"/>
    <w:rsid w:val="00DE4019"/>
    <w:rsid w:val="00DE4E03"/>
    <w:rsid w:val="00DE50E6"/>
    <w:rsid w:val="00DE6DED"/>
    <w:rsid w:val="00DE6FBE"/>
    <w:rsid w:val="00DF35C7"/>
    <w:rsid w:val="00E016F4"/>
    <w:rsid w:val="00E02ECE"/>
    <w:rsid w:val="00E06408"/>
    <w:rsid w:val="00E10502"/>
    <w:rsid w:val="00E11424"/>
    <w:rsid w:val="00E129A7"/>
    <w:rsid w:val="00E145AA"/>
    <w:rsid w:val="00E207FA"/>
    <w:rsid w:val="00E20EE2"/>
    <w:rsid w:val="00E24378"/>
    <w:rsid w:val="00E25A53"/>
    <w:rsid w:val="00E3100D"/>
    <w:rsid w:val="00E33F73"/>
    <w:rsid w:val="00E348E1"/>
    <w:rsid w:val="00E34998"/>
    <w:rsid w:val="00E36DC8"/>
    <w:rsid w:val="00E4158A"/>
    <w:rsid w:val="00E508A9"/>
    <w:rsid w:val="00E526CA"/>
    <w:rsid w:val="00E54282"/>
    <w:rsid w:val="00E64A36"/>
    <w:rsid w:val="00E652CD"/>
    <w:rsid w:val="00E66346"/>
    <w:rsid w:val="00E669E2"/>
    <w:rsid w:val="00E701B3"/>
    <w:rsid w:val="00E71C2C"/>
    <w:rsid w:val="00E83471"/>
    <w:rsid w:val="00E84AEE"/>
    <w:rsid w:val="00E87A4B"/>
    <w:rsid w:val="00E95ACA"/>
    <w:rsid w:val="00EA58C8"/>
    <w:rsid w:val="00EA5F39"/>
    <w:rsid w:val="00EA7550"/>
    <w:rsid w:val="00EB0F2C"/>
    <w:rsid w:val="00EB4793"/>
    <w:rsid w:val="00EB55DB"/>
    <w:rsid w:val="00EB6B31"/>
    <w:rsid w:val="00EB7506"/>
    <w:rsid w:val="00EB770E"/>
    <w:rsid w:val="00EC0DA7"/>
    <w:rsid w:val="00EC18FF"/>
    <w:rsid w:val="00ED0952"/>
    <w:rsid w:val="00ED1E80"/>
    <w:rsid w:val="00ED34B2"/>
    <w:rsid w:val="00ED4BBD"/>
    <w:rsid w:val="00ED5BB1"/>
    <w:rsid w:val="00ED6BFA"/>
    <w:rsid w:val="00ED6EDE"/>
    <w:rsid w:val="00EE0AB9"/>
    <w:rsid w:val="00EE3E9A"/>
    <w:rsid w:val="00EE7D51"/>
    <w:rsid w:val="00EF25FC"/>
    <w:rsid w:val="00EF2B68"/>
    <w:rsid w:val="00EF2BE5"/>
    <w:rsid w:val="00EF57DB"/>
    <w:rsid w:val="00F00B8A"/>
    <w:rsid w:val="00F01049"/>
    <w:rsid w:val="00F03951"/>
    <w:rsid w:val="00F05713"/>
    <w:rsid w:val="00F124EB"/>
    <w:rsid w:val="00F12B33"/>
    <w:rsid w:val="00F131FF"/>
    <w:rsid w:val="00F1357B"/>
    <w:rsid w:val="00F13944"/>
    <w:rsid w:val="00F15838"/>
    <w:rsid w:val="00F17617"/>
    <w:rsid w:val="00F21484"/>
    <w:rsid w:val="00F30810"/>
    <w:rsid w:val="00F31914"/>
    <w:rsid w:val="00F35904"/>
    <w:rsid w:val="00F4474F"/>
    <w:rsid w:val="00F44C85"/>
    <w:rsid w:val="00F4552E"/>
    <w:rsid w:val="00F54662"/>
    <w:rsid w:val="00F61100"/>
    <w:rsid w:val="00F6127A"/>
    <w:rsid w:val="00F61BA8"/>
    <w:rsid w:val="00F64522"/>
    <w:rsid w:val="00F66C0D"/>
    <w:rsid w:val="00F72472"/>
    <w:rsid w:val="00F828AA"/>
    <w:rsid w:val="00F855B2"/>
    <w:rsid w:val="00F8591E"/>
    <w:rsid w:val="00F8637D"/>
    <w:rsid w:val="00F87D76"/>
    <w:rsid w:val="00F87FD1"/>
    <w:rsid w:val="00F90F49"/>
    <w:rsid w:val="00FA0832"/>
    <w:rsid w:val="00FA08AB"/>
    <w:rsid w:val="00FA1B8F"/>
    <w:rsid w:val="00FA421D"/>
    <w:rsid w:val="00FA4ED0"/>
    <w:rsid w:val="00FA53CD"/>
    <w:rsid w:val="00FA60BD"/>
    <w:rsid w:val="00FB78C1"/>
    <w:rsid w:val="00FB7FB5"/>
    <w:rsid w:val="00FC095C"/>
    <w:rsid w:val="00FC408B"/>
    <w:rsid w:val="00FC596F"/>
    <w:rsid w:val="00FD0AAD"/>
    <w:rsid w:val="00FE36C5"/>
    <w:rsid w:val="00FE3A12"/>
    <w:rsid w:val="00FE4841"/>
    <w:rsid w:val="00FE750C"/>
    <w:rsid w:val="00FF35BA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899D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uiPriority w:val="99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uiPriority w:val="99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character" w:styleId="a8">
    <w:name w:val="page number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uiPriority w:val="99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customStyle="1" w:styleId="af4">
    <w:name w:val="Знак Знак Знак Знак Знак Знак Знак Знак Знак Знак Знак Знак"/>
    <w:basedOn w:val="a"/>
    <w:rsid w:val="003B0903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f5">
    <w:name w:val="Balloon Text"/>
    <w:basedOn w:val="a"/>
    <w:semiHidden/>
    <w:rsid w:val="0022091F"/>
    <w:rPr>
      <w:rFonts w:ascii="Tahoma" w:hAnsi="Tahoma" w:cs="Tahoma"/>
      <w:sz w:val="16"/>
      <w:szCs w:val="16"/>
    </w:rPr>
  </w:style>
  <w:style w:type="character" w:customStyle="1" w:styleId="rvts0">
    <w:name w:val="rvts0"/>
    <w:rsid w:val="00163F68"/>
  </w:style>
  <w:style w:type="paragraph" w:customStyle="1" w:styleId="rvps2">
    <w:name w:val="rvps2"/>
    <w:basedOn w:val="a"/>
    <w:link w:val="rvps20"/>
    <w:uiPriority w:val="99"/>
    <w:rsid w:val="00BD1382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paragraph" w:styleId="af6">
    <w:name w:val="footnote text"/>
    <w:basedOn w:val="a"/>
    <w:link w:val="af7"/>
    <w:uiPriority w:val="99"/>
    <w:rsid w:val="00282E91"/>
    <w:rPr>
      <w:sz w:val="20"/>
      <w:szCs w:val="20"/>
    </w:rPr>
  </w:style>
  <w:style w:type="character" w:customStyle="1" w:styleId="af7">
    <w:name w:val="Текст виноски Знак"/>
    <w:link w:val="af6"/>
    <w:uiPriority w:val="99"/>
    <w:rsid w:val="00282E91"/>
    <w:rPr>
      <w:rFonts w:ascii="Times New Roman" w:hAnsi="Times New Roman"/>
      <w:lang w:eastAsia="ru-RU"/>
    </w:rPr>
  </w:style>
  <w:style w:type="character" w:styleId="af8">
    <w:name w:val="footnote reference"/>
    <w:uiPriority w:val="99"/>
    <w:unhideWhenUsed/>
    <w:rsid w:val="00282E91"/>
    <w:rPr>
      <w:vertAlign w:val="superscript"/>
    </w:rPr>
  </w:style>
  <w:style w:type="character" w:customStyle="1" w:styleId="st42">
    <w:name w:val="st42"/>
    <w:rsid w:val="00F87D76"/>
    <w:rPr>
      <w:rFonts w:ascii="Times New Roman" w:hAnsi="Times New Roman"/>
      <w:color w:val="000000"/>
    </w:rPr>
  </w:style>
  <w:style w:type="paragraph" w:customStyle="1" w:styleId="rvps6">
    <w:name w:val="rvps6"/>
    <w:basedOn w:val="a"/>
    <w:uiPriority w:val="99"/>
    <w:rsid w:val="002D17BC"/>
    <w:pPr>
      <w:spacing w:before="100" w:beforeAutospacing="1" w:after="100" w:afterAutospacing="1"/>
    </w:pPr>
    <w:rPr>
      <w:rFonts w:eastAsia="NSimSun"/>
      <w:sz w:val="24"/>
      <w:szCs w:val="24"/>
      <w:lang w:val="ru-RU"/>
    </w:rPr>
  </w:style>
  <w:style w:type="character" w:customStyle="1" w:styleId="rvts37">
    <w:name w:val="rvts37"/>
    <w:basedOn w:val="a0"/>
    <w:rsid w:val="00AB3A86"/>
  </w:style>
  <w:style w:type="character" w:customStyle="1" w:styleId="rvts9">
    <w:name w:val="rvts9"/>
    <w:basedOn w:val="a0"/>
    <w:rsid w:val="00B06546"/>
  </w:style>
  <w:style w:type="character" w:customStyle="1" w:styleId="rvps20">
    <w:name w:val="rvps2 Знак"/>
    <w:link w:val="rvps2"/>
    <w:locked/>
    <w:rsid w:val="003B5E1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2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4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2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8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lovoidilo.ua/2021/07/06/infografika/suspilstvo/yak-zminyuvavsya-riven-bezrobittya-ukrayini-ostanni-17-rokiv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2613B-4667-4D99-8142-28FFBF31C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3484</Words>
  <Characters>1987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2021-09-13T07:28:00Z</dcterms:created>
  <dcterms:modified xsi:type="dcterms:W3CDTF">2021-09-13T07:28:00Z</dcterms:modified>
</cp:coreProperties>
</file>