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147B3B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7D263C">
        <w:rPr>
          <w:bCs/>
          <w:i/>
          <w:szCs w:val="28"/>
        </w:rPr>
        <w:t>7</w:t>
      </w:r>
      <w:r w:rsidR="00D43BFE">
        <w:rPr>
          <w:bCs/>
          <w:i/>
          <w:szCs w:val="28"/>
        </w:rPr>
        <w:t>98</w:t>
      </w:r>
    </w:p>
    <w:p w:rsidR="00FD0866" w:rsidRDefault="00FD0866" w:rsidP="00D55956">
      <w:pPr>
        <w:outlineLvl w:val="0"/>
        <w:rPr>
          <w:bCs/>
          <w:i/>
          <w:szCs w:val="28"/>
        </w:rPr>
      </w:pPr>
    </w:p>
    <w:p w:rsidR="000B1256" w:rsidRPr="00BF3ADA" w:rsidRDefault="000B1256" w:rsidP="00A77016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486C4E">
        <w:rPr>
          <w:szCs w:val="28"/>
        </w:rPr>
        <w:t xml:space="preserve">            </w:t>
      </w:r>
      <w:r w:rsidR="00D43BFE">
        <w:rPr>
          <w:szCs w:val="28"/>
        </w:rPr>
        <w:t>3</w:t>
      </w:r>
      <w:r w:rsidR="00834CDD">
        <w:rPr>
          <w:szCs w:val="28"/>
        </w:rPr>
        <w:t xml:space="preserve"> </w:t>
      </w:r>
      <w:r w:rsidR="00D43BFE">
        <w:rPr>
          <w:szCs w:val="28"/>
        </w:rPr>
        <w:t>листопада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147B3B">
        <w:rPr>
          <w:szCs w:val="28"/>
          <w:lang w:val="ru-RU"/>
        </w:rPr>
        <w:t>105</w:t>
      </w:r>
      <w:bookmarkStart w:id="0" w:name="_GoBack"/>
      <w:bookmarkEnd w:id="0"/>
      <w:r w:rsidR="00D43BFE">
        <w:rPr>
          <w:szCs w:val="28"/>
        </w:rPr>
        <w:t xml:space="preserve"> 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214A2B" w:rsidRPr="00D5137D">
        <w:rPr>
          <w:szCs w:val="28"/>
        </w:rPr>
        <w:t xml:space="preserve">про </w:t>
      </w:r>
      <w:r w:rsidR="00214A2B" w:rsidRPr="004C3B67">
        <w:rPr>
          <w:bCs/>
          <w:color w:val="000000"/>
          <w:szCs w:val="28"/>
          <w:lang w:eastAsia="uk-UA"/>
        </w:rPr>
        <w:t xml:space="preserve">внесення змін до Кодексу України </w:t>
      </w:r>
      <w:r w:rsidR="00D43BFE">
        <w:rPr>
          <w:szCs w:val="28"/>
        </w:rPr>
        <w:t xml:space="preserve">про </w:t>
      </w:r>
      <w:r w:rsidR="00D43BFE" w:rsidRPr="00BC5672">
        <w:rPr>
          <w:szCs w:val="26"/>
        </w:rPr>
        <w:t>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зупинки, стоянки, паркування транспортних засобів</w:t>
      </w:r>
      <w:r w:rsidR="00D43BFE">
        <w:rPr>
          <w:szCs w:val="28"/>
        </w:rPr>
        <w:t xml:space="preserve"> (</w:t>
      </w:r>
      <w:r w:rsidR="00D43BFE" w:rsidRPr="00505343">
        <w:rPr>
          <w:szCs w:val="28"/>
        </w:rPr>
        <w:t>реєстр. № </w:t>
      </w:r>
      <w:r w:rsidR="00D43BFE">
        <w:rPr>
          <w:szCs w:val="28"/>
          <w:lang w:val="ru-RU"/>
        </w:rPr>
        <w:t>5798</w:t>
      </w:r>
      <w:r w:rsidR="00D43BFE">
        <w:rPr>
          <w:szCs w:val="28"/>
        </w:rPr>
        <w:t xml:space="preserve"> </w:t>
      </w:r>
      <w:r w:rsidR="00D43BFE" w:rsidRPr="00505343">
        <w:rPr>
          <w:szCs w:val="28"/>
        </w:rPr>
        <w:t xml:space="preserve">від </w:t>
      </w:r>
      <w:r w:rsidR="00D43BFE">
        <w:rPr>
          <w:szCs w:val="28"/>
          <w:lang w:val="ru-RU"/>
        </w:rPr>
        <w:t>16</w:t>
      </w:r>
      <w:r w:rsidR="00D43BFE">
        <w:rPr>
          <w:szCs w:val="28"/>
        </w:rPr>
        <w:t>.0</w:t>
      </w:r>
      <w:r w:rsidR="00D43BFE">
        <w:rPr>
          <w:szCs w:val="28"/>
          <w:lang w:val="ru-RU"/>
        </w:rPr>
        <w:t>7</w:t>
      </w:r>
      <w:r w:rsidR="00D43BFE" w:rsidRPr="00505343">
        <w:rPr>
          <w:szCs w:val="28"/>
        </w:rPr>
        <w:t>.20</w:t>
      </w:r>
      <w:r w:rsidR="00D43BFE">
        <w:rPr>
          <w:szCs w:val="28"/>
        </w:rPr>
        <w:t>2</w:t>
      </w:r>
      <w:r w:rsidR="00D43BFE">
        <w:rPr>
          <w:szCs w:val="28"/>
          <w:lang w:val="ru-RU"/>
        </w:rPr>
        <w:t>1</w:t>
      </w:r>
      <w:r w:rsidR="00D43BFE">
        <w:rPr>
          <w:szCs w:val="28"/>
        </w:rPr>
        <w:t>)</w:t>
      </w:r>
      <w:r w:rsidR="00D43BFE" w:rsidRPr="00505343">
        <w:rPr>
          <w:szCs w:val="28"/>
        </w:rPr>
        <w:t>,</w:t>
      </w:r>
      <w:r w:rsidR="00D43BFE" w:rsidRPr="00505343">
        <w:t xml:space="preserve"> </w:t>
      </w:r>
      <w:r w:rsidR="00D43BFE" w:rsidRPr="00505343">
        <w:rPr>
          <w:bCs/>
        </w:rPr>
        <w:t xml:space="preserve">поданий </w:t>
      </w:r>
      <w:r w:rsidR="00D43BFE" w:rsidRPr="00B95ED3">
        <w:rPr>
          <w:szCs w:val="28"/>
        </w:rPr>
        <w:t>народним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депутат</w:t>
      </w:r>
      <w:r w:rsidR="00D43BFE">
        <w:rPr>
          <w:szCs w:val="28"/>
          <w:lang w:val="ru-RU"/>
        </w:rPr>
        <w:t>а</w:t>
      </w:r>
      <w:r w:rsidR="00D43BFE" w:rsidRPr="00B95ED3">
        <w:rPr>
          <w:szCs w:val="28"/>
        </w:rPr>
        <w:t>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України</w:t>
      </w:r>
      <w:r w:rsidR="00D43BFE" w:rsidRPr="00B95ED3">
        <w:t xml:space="preserve"> </w:t>
      </w:r>
      <w:r w:rsidR="00D43BFE">
        <w:t xml:space="preserve">Масловим Д.В., Фроловим П.В. та іншими </w:t>
      </w:r>
      <w:r w:rsidR="00D43BFE" w:rsidRPr="00B95ED3">
        <w:rPr>
          <w:szCs w:val="28"/>
        </w:rPr>
        <w:t>народним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депутат</w:t>
      </w:r>
      <w:r w:rsidR="00D43BFE">
        <w:rPr>
          <w:szCs w:val="28"/>
          <w:lang w:val="ru-RU"/>
        </w:rPr>
        <w:t>а</w:t>
      </w:r>
      <w:r w:rsidR="00D43BFE" w:rsidRPr="00B95ED3">
        <w:rPr>
          <w:szCs w:val="28"/>
        </w:rPr>
        <w:t>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D43BFE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5F0595">
        <w:rPr>
          <w:color w:val="000000"/>
        </w:rPr>
        <w:t>Законопроект</w:t>
      </w:r>
      <w:r>
        <w:rPr>
          <w:color w:val="000000"/>
        </w:rPr>
        <w:t>ом</w:t>
      </w:r>
      <w:r w:rsidRPr="005F0595">
        <w:rPr>
          <w:color w:val="000000"/>
        </w:rPr>
        <w:t xml:space="preserve">, </w:t>
      </w:r>
      <w:r w:rsidRPr="00C0435C">
        <w:t xml:space="preserve">як зазначено у пояснювальній записці </w:t>
      </w:r>
      <w:r>
        <w:t>до нього,</w:t>
      </w:r>
      <w:r w:rsidRPr="005F0595">
        <w:rPr>
          <w:color w:val="000000"/>
        </w:rPr>
        <w:t xml:space="preserve"> </w:t>
      </w:r>
      <w:r>
        <w:rPr>
          <w:szCs w:val="28"/>
        </w:rPr>
        <w:t>пропонується удосконалити чинний режим фотозйомки (відеозапису)</w:t>
      </w:r>
      <w:r w:rsidRPr="00387660">
        <w:rPr>
          <w:szCs w:val="28"/>
        </w:rPr>
        <w:t xml:space="preserve"> та </w:t>
      </w:r>
      <w:r>
        <w:rPr>
          <w:szCs w:val="28"/>
        </w:rPr>
        <w:t>додати до переліку суб’єктів</w:t>
      </w:r>
      <w:r w:rsidR="0028660C" w:rsidRPr="0028660C">
        <w:rPr>
          <w:szCs w:val="28"/>
        </w:rPr>
        <w:t>,</w:t>
      </w:r>
      <w:r>
        <w:rPr>
          <w:szCs w:val="28"/>
        </w:rPr>
        <w:t xml:space="preserve"> які можуть його здійснювати</w:t>
      </w:r>
      <w:r w:rsidR="00FD0866">
        <w:rPr>
          <w:szCs w:val="28"/>
        </w:rPr>
        <w:t>,</w:t>
      </w:r>
      <w:r>
        <w:rPr>
          <w:szCs w:val="28"/>
        </w:rPr>
        <w:t xml:space="preserve"> фізичних осіб, які є безпосередніми свідками порушення</w:t>
      </w:r>
      <w:r w:rsidRPr="00A669F2">
        <w:rPr>
          <w:szCs w:val="28"/>
        </w:rPr>
        <w:t>.</w:t>
      </w:r>
      <w:r>
        <w:rPr>
          <w:szCs w:val="28"/>
        </w:rPr>
        <w:t xml:space="preserve"> При цьому:</w:t>
      </w:r>
    </w:p>
    <w:p w:rsidR="00D43BFE" w:rsidRPr="00911BA6" w:rsidRDefault="00D43BFE" w:rsidP="00A7701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851"/>
        <w:jc w:val="both"/>
        <w:rPr>
          <w:i/>
          <w:szCs w:val="28"/>
        </w:rPr>
      </w:pPr>
      <w:r w:rsidRPr="00E6689E">
        <w:rPr>
          <w:szCs w:val="28"/>
        </w:rPr>
        <w:t xml:space="preserve">змінами до </w:t>
      </w:r>
      <w:r w:rsidRPr="00E6689E">
        <w:rPr>
          <w:bCs/>
          <w:szCs w:val="28"/>
        </w:rPr>
        <w:t xml:space="preserve">Кодексу України про адміністративні правопорушення </w:t>
      </w:r>
      <w:r>
        <w:rPr>
          <w:bCs/>
          <w:szCs w:val="28"/>
        </w:rPr>
        <w:t xml:space="preserve">(далі- КУпАП) серед іншого </w:t>
      </w:r>
      <w:r w:rsidRPr="00E6689E">
        <w:rPr>
          <w:bCs/>
          <w:szCs w:val="28"/>
        </w:rPr>
        <w:t>передбачається:</w:t>
      </w:r>
    </w:p>
    <w:p w:rsidR="00D43BFE" w:rsidRPr="009B0500" w:rsidRDefault="00D43BFE" w:rsidP="00A7701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i/>
          <w:szCs w:val="28"/>
        </w:rPr>
      </w:pPr>
      <w:r w:rsidRPr="009B0500">
        <w:rPr>
          <w:bCs/>
          <w:szCs w:val="28"/>
        </w:rPr>
        <w:t xml:space="preserve">встановити адміністративну відповідальність за </w:t>
      </w:r>
      <w:r w:rsidRPr="009B0500">
        <w:rPr>
          <w:color w:val="000000"/>
          <w:szCs w:val="28"/>
        </w:rPr>
        <w:t xml:space="preserve">експлуатацію транспортних засобів без чинного поліса обов'язкового страхування цивільно-правової відповідальності власників наземних транспортних засобів (страхового сертифіката "Зелена картка") </w:t>
      </w:r>
      <w:r w:rsidRPr="009B0500">
        <w:rPr>
          <w:szCs w:val="28"/>
        </w:rPr>
        <w:t xml:space="preserve">у вигляді штрафу на фізичну особу або керівника юридичної особи, за якою зареєстровано транспортний засіб, в розмірі п’ятнадцяти неоподатковуваних мінімумів доходів громадян </w:t>
      </w:r>
      <w:r w:rsidRPr="009B0500">
        <w:rPr>
          <w:i/>
          <w:szCs w:val="28"/>
        </w:rPr>
        <w:t>(виходячи із розміру встановленого на даний час неоподатковуваного мінімуму доходів громадян 17 грн, розмір штрафу становитиме 255 грн);</w:t>
      </w:r>
    </w:p>
    <w:p w:rsidR="00D43BFE" w:rsidRPr="009B0500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color w:val="333333"/>
          <w:shd w:val="clear" w:color="auto" w:fill="FFFFFF"/>
        </w:rPr>
      </w:pPr>
      <w:r w:rsidRPr="009B0500">
        <w:rPr>
          <w:szCs w:val="28"/>
        </w:rPr>
        <w:t>надати право в</w:t>
      </w:r>
      <w:r w:rsidRPr="009B0500">
        <w:rPr>
          <w:color w:val="333333"/>
          <w:shd w:val="clear" w:color="auto" w:fill="FFFFFF"/>
        </w:rPr>
        <w:t>иконавчим комітетам (а в населених пунктах, де не створено виконавчих комітетів, - виконавчі органи, що виконують їх повноваження) сільських, селищних, міських рад розгляда</w:t>
      </w:r>
      <w:r>
        <w:rPr>
          <w:color w:val="333333"/>
          <w:shd w:val="clear" w:color="auto" w:fill="FFFFFF"/>
        </w:rPr>
        <w:t>ти</w:t>
      </w:r>
      <w:r w:rsidRPr="009B0500">
        <w:rPr>
          <w:color w:val="333333"/>
          <w:shd w:val="clear" w:color="auto" w:fill="FFFFFF"/>
        </w:rPr>
        <w:t xml:space="preserve"> справи про адміністративні правопорушення, передбачені частиною шостою статті 122 </w:t>
      </w:r>
      <w:r>
        <w:rPr>
          <w:color w:val="333333"/>
          <w:shd w:val="clear" w:color="auto" w:fill="FFFFFF"/>
        </w:rPr>
        <w:t>(зупинка чи стоянка транспортних засобів на місцях</w:t>
      </w:r>
      <w:r w:rsidR="000F22A9">
        <w:rPr>
          <w:color w:val="333333"/>
          <w:shd w:val="clear" w:color="auto" w:fill="FFFFFF"/>
        </w:rPr>
        <w:t>,</w:t>
      </w:r>
      <w:r>
        <w:rPr>
          <w:color w:val="333333"/>
          <w:shd w:val="clear" w:color="auto" w:fill="FFFFFF"/>
        </w:rPr>
        <w:t xml:space="preserve"> призначених для водіїв з інвалідністю або водіїв, які перевозять осіб з інвалідністю</w:t>
      </w:r>
      <w:r w:rsidR="000F22A9">
        <w:rPr>
          <w:color w:val="333333"/>
          <w:shd w:val="clear" w:color="auto" w:fill="FFFFFF"/>
        </w:rPr>
        <w:t>)</w:t>
      </w:r>
      <w:r w:rsidRPr="009B0500">
        <w:rPr>
          <w:i/>
          <w:color w:val="333333"/>
          <w:shd w:val="clear" w:color="auto" w:fill="FFFFFF"/>
        </w:rPr>
        <w:t>;</w:t>
      </w:r>
    </w:p>
    <w:p w:rsidR="00D43BFE" w:rsidRPr="009B0500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  <w:r w:rsidRPr="009B0500">
        <w:rPr>
          <w:szCs w:val="28"/>
          <w:lang w:eastAsia="uk-UA"/>
        </w:rPr>
        <w:t>ввести термін «сповіщувач»</w:t>
      </w:r>
      <w:r>
        <w:rPr>
          <w:szCs w:val="28"/>
          <w:lang w:eastAsia="uk-UA"/>
        </w:rPr>
        <w:t>,</w:t>
      </w:r>
      <w:r w:rsidRPr="009B0500">
        <w:rPr>
          <w:szCs w:val="28"/>
          <w:lang w:eastAsia="uk-UA"/>
        </w:rPr>
        <w:t xml:space="preserve"> визначити </w:t>
      </w:r>
      <w:r>
        <w:rPr>
          <w:szCs w:val="28"/>
          <w:lang w:eastAsia="uk-UA"/>
        </w:rPr>
        <w:t xml:space="preserve">його </w:t>
      </w:r>
      <w:r w:rsidRPr="009B0500">
        <w:rPr>
          <w:szCs w:val="28"/>
          <w:lang w:eastAsia="uk-UA"/>
        </w:rPr>
        <w:t xml:space="preserve">статус та права, зокрема право на </w:t>
      </w:r>
      <w:r>
        <w:rPr>
          <w:szCs w:val="28"/>
          <w:lang w:eastAsia="uk-UA"/>
        </w:rPr>
        <w:t>винагороду у випадках, встановлених законодавством</w:t>
      </w:r>
      <w:r w:rsidR="000F22A9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на </w:t>
      </w:r>
      <w:r w:rsidRPr="009B0500">
        <w:rPr>
          <w:szCs w:val="28"/>
          <w:lang w:eastAsia="uk-UA"/>
        </w:rPr>
        <w:t>отримання правової допомоги за рахунок держави у випадках, передбачених цим Кодексом та/або законом, що регулює надання безоплатної правової допомоги</w:t>
      </w:r>
      <w:r>
        <w:rPr>
          <w:szCs w:val="28"/>
          <w:lang w:eastAsia="uk-UA"/>
        </w:rPr>
        <w:t>;</w:t>
      </w:r>
    </w:p>
    <w:p w:rsidR="00D43BFE" w:rsidRPr="009B0500" w:rsidRDefault="00D43BFE" w:rsidP="00A77016">
      <w:pPr>
        <w:ind w:firstLine="851"/>
        <w:jc w:val="both"/>
        <w:rPr>
          <w:szCs w:val="28"/>
          <w:shd w:val="clear" w:color="auto" w:fill="FFFFFF"/>
        </w:rPr>
      </w:pPr>
      <w:r w:rsidRPr="009B0500">
        <w:rPr>
          <w:szCs w:val="28"/>
        </w:rPr>
        <w:lastRenderedPageBreak/>
        <w:t xml:space="preserve">2) змінами до </w:t>
      </w:r>
      <w:r w:rsidRPr="009B0500">
        <w:rPr>
          <w:szCs w:val="28"/>
          <w:shd w:val="clear" w:color="auto" w:fill="FFFFFF"/>
        </w:rPr>
        <w:t xml:space="preserve">Кримінального кодексу України </w:t>
      </w:r>
      <w:r>
        <w:rPr>
          <w:szCs w:val="28"/>
          <w:shd w:val="clear" w:color="auto" w:fill="FFFFFF"/>
        </w:rPr>
        <w:t xml:space="preserve">(далі- ККУ) </w:t>
      </w:r>
      <w:r w:rsidRPr="009B0500">
        <w:rPr>
          <w:szCs w:val="28"/>
          <w:shd w:val="clear" w:color="auto" w:fill="FFFFFF"/>
        </w:rPr>
        <w:t>передбачається встановити кримінальну відповідальність за:</w:t>
      </w:r>
    </w:p>
    <w:p w:rsidR="00D43BFE" w:rsidRPr="003117D5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i/>
          <w:color w:val="000000"/>
          <w:szCs w:val="28"/>
        </w:rPr>
      </w:pPr>
      <w:r w:rsidRPr="009B0500">
        <w:rPr>
          <w:color w:val="000000"/>
          <w:szCs w:val="28"/>
        </w:rPr>
        <w:t>- п</w:t>
      </w:r>
      <w:r w:rsidRPr="009B0500">
        <w:rPr>
          <w:szCs w:val="28"/>
        </w:rPr>
        <w:t>одання завідомо недостовірних або підроблених доказів у справі про адміністративне правопорушення до органу (посадової особи), що розглядає справу про адміністративне правопорушення, суду</w:t>
      </w:r>
      <w:r w:rsidRPr="009B0500">
        <w:rPr>
          <w:color w:val="000000"/>
          <w:szCs w:val="28"/>
        </w:rPr>
        <w:t xml:space="preserve"> </w:t>
      </w:r>
      <w:r w:rsidRPr="009B0500">
        <w:rPr>
          <w:szCs w:val="28"/>
        </w:rPr>
        <w:t xml:space="preserve">у вигляді виправних робіт на строк до одного року або </w:t>
      </w:r>
      <w:r w:rsidRPr="003117D5">
        <w:rPr>
          <w:szCs w:val="28"/>
        </w:rPr>
        <w:t>арешту на строк до трьох місяців, або обмеження волі на строк до одного року</w:t>
      </w:r>
      <w:r w:rsidRPr="003117D5">
        <w:rPr>
          <w:i/>
          <w:color w:val="000000"/>
          <w:szCs w:val="28"/>
        </w:rPr>
        <w:t>;</w:t>
      </w:r>
    </w:p>
    <w:p w:rsidR="00D43BFE" w:rsidRPr="003117D5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 w:rsidRPr="003117D5">
        <w:rPr>
          <w:i/>
          <w:color w:val="000000"/>
          <w:szCs w:val="28"/>
        </w:rPr>
        <w:t xml:space="preserve">- </w:t>
      </w:r>
      <w:r w:rsidRPr="003117D5">
        <w:rPr>
          <w:szCs w:val="28"/>
        </w:rPr>
        <w:t xml:space="preserve">перешкоджання з'явленню органу (посадової особи), що розглядає справу про адміністративне правопорушення, </w:t>
      </w:r>
      <w:r w:rsidRPr="003117D5">
        <w:rPr>
          <w:color w:val="000000"/>
          <w:szCs w:val="28"/>
          <w:shd w:val="clear" w:color="auto" w:fill="FFFFFF"/>
        </w:rPr>
        <w:t xml:space="preserve">у вигляді </w:t>
      </w:r>
      <w:r w:rsidRPr="003117D5">
        <w:rPr>
          <w:szCs w:val="28"/>
        </w:rPr>
        <w:t xml:space="preserve">штрафу від п'ятдесяти до трьохсот неоподатковуваних мінімумів доходів громадян </w:t>
      </w:r>
      <w:r w:rsidRPr="003117D5">
        <w:rPr>
          <w:i/>
          <w:szCs w:val="28"/>
        </w:rPr>
        <w:t>/виходячи із розміру встановленого на даний час неоподатковуваного мінімуму доходів</w:t>
      </w:r>
      <w:r w:rsidRPr="003117D5">
        <w:rPr>
          <w:i/>
        </w:rPr>
        <w:t xml:space="preserve"> громадян 17 грн,. розмір штрафу становитиме 850 – 5 100 грн./ </w:t>
      </w:r>
      <w:r w:rsidRPr="003117D5">
        <w:rPr>
          <w:szCs w:val="28"/>
        </w:rPr>
        <w:t>або виправних робіт на строк до двох років, або арешту на строк до шести місяців</w:t>
      </w:r>
      <w:r w:rsidRPr="003117D5">
        <w:rPr>
          <w:i/>
          <w:szCs w:val="28"/>
        </w:rPr>
        <w:t>.</w:t>
      </w:r>
    </w:p>
    <w:p w:rsidR="00D43BFE" w:rsidRPr="003117D5" w:rsidRDefault="00FD0866" w:rsidP="00A77016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bCs/>
          <w:szCs w:val="28"/>
        </w:rPr>
        <w:t>У</w:t>
      </w:r>
      <w:r w:rsidRPr="003117D5">
        <w:rPr>
          <w:bCs/>
          <w:szCs w:val="28"/>
        </w:rPr>
        <w:t xml:space="preserve"> разі виявлення відповідних правопорушень </w:t>
      </w:r>
      <w:r>
        <w:rPr>
          <w:bCs/>
          <w:szCs w:val="28"/>
        </w:rPr>
        <w:t>р</w:t>
      </w:r>
      <w:r w:rsidR="00D43BFE" w:rsidRPr="003117D5">
        <w:rPr>
          <w:szCs w:val="28"/>
        </w:rPr>
        <w:t xml:space="preserve">еалізація положень законопроекту в частині змін </w:t>
      </w:r>
      <w:r w:rsidR="006254AC" w:rsidRPr="003117D5">
        <w:rPr>
          <w:szCs w:val="28"/>
        </w:rPr>
        <w:t xml:space="preserve">до </w:t>
      </w:r>
      <w:r w:rsidR="00D43BFE" w:rsidRPr="003117D5">
        <w:rPr>
          <w:bCs/>
          <w:szCs w:val="28"/>
        </w:rPr>
        <w:t xml:space="preserve">КУпАП та ККУ може зумовити збільшення </w:t>
      </w:r>
      <w:r w:rsidR="000F22A9">
        <w:rPr>
          <w:bCs/>
          <w:szCs w:val="28"/>
        </w:rPr>
        <w:t>доходів</w:t>
      </w:r>
      <w:r w:rsidR="00D43BFE" w:rsidRPr="003117D5">
        <w:rPr>
          <w:bCs/>
          <w:szCs w:val="28"/>
        </w:rPr>
        <w:t xml:space="preserve"> державного та місцевих бюджетів</w:t>
      </w:r>
      <w:r w:rsidR="000F22A9">
        <w:rPr>
          <w:bCs/>
          <w:szCs w:val="28"/>
        </w:rPr>
        <w:t xml:space="preserve"> від надходження штрафів та </w:t>
      </w:r>
      <w:r w:rsidR="000F22A9" w:rsidRPr="003117D5">
        <w:rPr>
          <w:bCs/>
          <w:iCs/>
        </w:rPr>
        <w:t>збільшення видатків державного бюджету на утримання в ізоляторах тимчасового тримання осіб, до яких застосовано адміністративний арешт</w:t>
      </w:r>
      <w:r>
        <w:rPr>
          <w:bCs/>
          <w:iCs/>
        </w:rPr>
        <w:t>,</w:t>
      </w:r>
      <w:r w:rsidR="00D43BFE" w:rsidRPr="003117D5">
        <w:rPr>
          <w:bCs/>
          <w:szCs w:val="28"/>
        </w:rPr>
        <w:t xml:space="preserve"> про що також зазначає Міністерство фінансів України</w:t>
      </w:r>
      <w:r w:rsidR="003117D5" w:rsidRPr="003117D5">
        <w:rPr>
          <w:bCs/>
          <w:szCs w:val="28"/>
        </w:rPr>
        <w:t xml:space="preserve"> у експертному висновку до законопроекту</w:t>
      </w:r>
      <w:r w:rsidR="00D43BFE" w:rsidRPr="003117D5">
        <w:rPr>
          <w:bCs/>
          <w:szCs w:val="28"/>
        </w:rPr>
        <w:t xml:space="preserve">. </w:t>
      </w:r>
    </w:p>
    <w:p w:rsidR="005C2F41" w:rsidRDefault="00D43BFE" w:rsidP="00A77016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 w:rsidRPr="003117D5">
        <w:rPr>
          <w:szCs w:val="28"/>
        </w:rPr>
        <w:t>Згідно із змінами до статті 13 Закону України «Про дорожній рух»</w:t>
      </w:r>
      <w:r w:rsidRPr="003117D5">
        <w:rPr>
          <w:bCs/>
          <w:szCs w:val="28"/>
        </w:rPr>
        <w:t xml:space="preserve"> г</w:t>
      </w:r>
      <w:r w:rsidRPr="003117D5">
        <w:rPr>
          <w:szCs w:val="28"/>
        </w:rPr>
        <w:t xml:space="preserve">ромадяни, які відповідно до положень </w:t>
      </w:r>
      <w:r w:rsidRPr="003117D5">
        <w:rPr>
          <w:bCs/>
          <w:szCs w:val="28"/>
        </w:rPr>
        <w:t>КУпАП</w:t>
      </w:r>
      <w:r w:rsidRPr="003117D5">
        <w:rPr>
          <w:szCs w:val="28"/>
        </w:rPr>
        <w:t xml:space="preserve"> повідомили про адміністративне правопорушення у сфері забезпечення безпеки дорожнього руху або про порушення правил зупинки, стоянки, паркування транспортних засобів, зафіксоване в режимі фотозйомки (відеозапису) та набули статус сповіщувача, мають право на винагороду у розмірі десяти відсотків від суми адміністративного стягнення у вигляді штрафу</w:t>
      </w:r>
      <w:r w:rsidRPr="0032726A">
        <w:rPr>
          <w:szCs w:val="28"/>
        </w:rPr>
        <w:t>, накладеного на винну особу</w:t>
      </w:r>
      <w:r w:rsidR="00953036">
        <w:rPr>
          <w:szCs w:val="28"/>
        </w:rPr>
        <w:t xml:space="preserve">. При цьому визначається, що </w:t>
      </w:r>
      <w:r w:rsidRPr="0032726A">
        <w:rPr>
          <w:szCs w:val="28"/>
        </w:rPr>
        <w:t>винагорода виплачується за рахунок стягнутого штрафу за відповідне адміністративне правопорушення в порядку, встановленому Кабінетом Міністрів України</w:t>
      </w:r>
      <w:r w:rsidRPr="0032726A">
        <w:rPr>
          <w:i/>
          <w:szCs w:val="28"/>
        </w:rPr>
        <w:t>.</w:t>
      </w:r>
      <w:r w:rsidR="00953036">
        <w:rPr>
          <w:i/>
          <w:szCs w:val="28"/>
        </w:rPr>
        <w:t xml:space="preserve"> </w:t>
      </w:r>
    </w:p>
    <w:p w:rsidR="00D43BFE" w:rsidRPr="00953036" w:rsidRDefault="00953036" w:rsidP="00A77016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 xml:space="preserve">Слід зазначити, що положення </w:t>
      </w:r>
      <w:r w:rsidR="003117D5">
        <w:rPr>
          <w:szCs w:val="28"/>
        </w:rPr>
        <w:t xml:space="preserve">про виплату винагороди за рахунок стягнутих штрафів </w:t>
      </w:r>
      <w:r>
        <w:rPr>
          <w:szCs w:val="28"/>
        </w:rPr>
        <w:t>не узгоджується з нормами Бюджетного кодексу України</w:t>
      </w:r>
      <w:r w:rsidR="0088255D">
        <w:rPr>
          <w:szCs w:val="28"/>
        </w:rPr>
        <w:t xml:space="preserve"> (</w:t>
      </w:r>
      <w:r>
        <w:rPr>
          <w:szCs w:val="28"/>
        </w:rPr>
        <w:t xml:space="preserve">далі- Кодекс), згідно з якими надходження від адміністративних штрафів у сфері </w:t>
      </w:r>
      <w:r>
        <w:rPr>
          <w:color w:val="333333"/>
          <w:shd w:val="clear" w:color="auto" w:fill="FFFFFF"/>
        </w:rPr>
        <w:t>забезпечення безпеки дорожнього руху, зафіксовані в автоматичному режимі</w:t>
      </w:r>
      <w:r w:rsidR="0088255D">
        <w:rPr>
          <w:color w:val="333333"/>
          <w:shd w:val="clear" w:color="auto" w:fill="FFFFFF"/>
        </w:rPr>
        <w:t xml:space="preserve">, зараховуються </w:t>
      </w:r>
      <w:r w:rsidR="003117D5">
        <w:rPr>
          <w:color w:val="333333"/>
          <w:shd w:val="clear" w:color="auto" w:fill="FFFFFF"/>
        </w:rPr>
        <w:t>у рівних частина</w:t>
      </w:r>
      <w:r w:rsidR="000503F4">
        <w:rPr>
          <w:color w:val="333333"/>
          <w:shd w:val="clear" w:color="auto" w:fill="FFFFFF"/>
        </w:rPr>
        <w:t>х</w:t>
      </w:r>
      <w:r w:rsidR="003117D5">
        <w:rPr>
          <w:color w:val="333333"/>
          <w:shd w:val="clear" w:color="auto" w:fill="FFFFFF"/>
        </w:rPr>
        <w:t xml:space="preserve"> (50%) </w:t>
      </w:r>
      <w:r w:rsidR="0088255D">
        <w:rPr>
          <w:color w:val="333333"/>
          <w:shd w:val="clear" w:color="auto" w:fill="FFFFFF"/>
        </w:rPr>
        <w:t>до загального та спеціального фондів державного бюджету (пункт 23 частин</w:t>
      </w:r>
      <w:r w:rsidR="003117D5">
        <w:rPr>
          <w:color w:val="333333"/>
          <w:shd w:val="clear" w:color="auto" w:fill="FFFFFF"/>
        </w:rPr>
        <w:t>и другої</w:t>
      </w:r>
      <w:r w:rsidR="0088255D">
        <w:rPr>
          <w:color w:val="333333"/>
          <w:shd w:val="clear" w:color="auto" w:fill="FFFFFF"/>
        </w:rPr>
        <w:t xml:space="preserve"> 2 і пункт 13-5 частин</w:t>
      </w:r>
      <w:r w:rsidR="003117D5">
        <w:rPr>
          <w:color w:val="333333"/>
          <w:shd w:val="clear" w:color="auto" w:fill="FFFFFF"/>
        </w:rPr>
        <w:t>и</w:t>
      </w:r>
      <w:r w:rsidR="0088255D">
        <w:rPr>
          <w:color w:val="333333"/>
          <w:shd w:val="clear" w:color="auto" w:fill="FFFFFF"/>
        </w:rPr>
        <w:t xml:space="preserve"> </w:t>
      </w:r>
      <w:r w:rsidR="003117D5">
        <w:rPr>
          <w:color w:val="333333"/>
          <w:shd w:val="clear" w:color="auto" w:fill="FFFFFF"/>
        </w:rPr>
        <w:t>третьої</w:t>
      </w:r>
      <w:r w:rsidR="0088255D">
        <w:rPr>
          <w:color w:val="333333"/>
          <w:shd w:val="clear" w:color="auto" w:fill="FFFFFF"/>
        </w:rPr>
        <w:t xml:space="preserve"> статті 29 Кодексу</w:t>
      </w:r>
      <w:r w:rsidR="003117D5">
        <w:rPr>
          <w:color w:val="333333"/>
          <w:shd w:val="clear" w:color="auto" w:fill="FFFFFF"/>
        </w:rPr>
        <w:t>)</w:t>
      </w:r>
      <w:r w:rsidR="0088255D">
        <w:rPr>
          <w:color w:val="333333"/>
          <w:shd w:val="clear" w:color="auto" w:fill="FFFFFF"/>
        </w:rPr>
        <w:t xml:space="preserve">. Надходження спеціального фонду </w:t>
      </w:r>
      <w:r w:rsidR="003117D5">
        <w:rPr>
          <w:color w:val="333333"/>
          <w:shd w:val="clear" w:color="auto" w:fill="FFFFFF"/>
        </w:rPr>
        <w:t xml:space="preserve">державного бюджету </w:t>
      </w:r>
      <w:r w:rsidR="0088255D">
        <w:rPr>
          <w:color w:val="333333"/>
          <w:shd w:val="clear" w:color="auto" w:fill="FFFFFF"/>
        </w:rPr>
        <w:t xml:space="preserve">мають цільове призначення, що визначене у пункті </w:t>
      </w:r>
      <w:r w:rsidR="008E5E7C">
        <w:rPr>
          <w:color w:val="333333"/>
          <w:shd w:val="clear" w:color="auto" w:fill="FFFFFF"/>
        </w:rPr>
        <w:t>21</w:t>
      </w:r>
      <w:r w:rsidR="0088255D">
        <w:rPr>
          <w:color w:val="333333"/>
          <w:shd w:val="clear" w:color="auto" w:fill="FFFFFF"/>
        </w:rPr>
        <w:t xml:space="preserve"> частини </w:t>
      </w:r>
      <w:r w:rsidR="008E5E7C">
        <w:rPr>
          <w:color w:val="333333"/>
          <w:shd w:val="clear" w:color="auto" w:fill="FFFFFF"/>
        </w:rPr>
        <w:t>четвертої</w:t>
      </w:r>
      <w:r w:rsidR="0088255D">
        <w:rPr>
          <w:color w:val="333333"/>
          <w:shd w:val="clear" w:color="auto" w:fill="FFFFFF"/>
        </w:rPr>
        <w:t xml:space="preserve"> статті 30 Кодексу. </w:t>
      </w:r>
      <w:r w:rsidR="003D2DC6">
        <w:rPr>
          <w:color w:val="333333"/>
          <w:shd w:val="clear" w:color="auto" w:fill="FFFFFF"/>
        </w:rPr>
        <w:t xml:space="preserve">Тому для здійснення виплат винагороди сповіщувачу </w:t>
      </w:r>
      <w:r w:rsidR="008E5E7C">
        <w:rPr>
          <w:color w:val="333333"/>
          <w:shd w:val="clear" w:color="auto" w:fill="FFFFFF"/>
        </w:rPr>
        <w:t xml:space="preserve">із спеціального фонду державного бюджету </w:t>
      </w:r>
      <w:r w:rsidR="000503F4">
        <w:rPr>
          <w:color w:val="333333"/>
          <w:shd w:val="clear" w:color="auto" w:fill="FFFFFF"/>
        </w:rPr>
        <w:t>(</w:t>
      </w:r>
      <w:r w:rsidR="008E5E7C">
        <w:rPr>
          <w:color w:val="333333"/>
          <w:shd w:val="clear" w:color="auto" w:fill="FFFFFF"/>
        </w:rPr>
        <w:t>за рахунок конкретно визначеного джерела</w:t>
      </w:r>
      <w:r w:rsidR="000503F4">
        <w:rPr>
          <w:color w:val="333333"/>
          <w:shd w:val="clear" w:color="auto" w:fill="FFFFFF"/>
        </w:rPr>
        <w:t>)</w:t>
      </w:r>
      <w:r w:rsidR="008E5E7C">
        <w:rPr>
          <w:color w:val="333333"/>
          <w:shd w:val="clear" w:color="auto" w:fill="FFFFFF"/>
        </w:rPr>
        <w:t xml:space="preserve"> </w:t>
      </w:r>
      <w:r w:rsidR="005C2F41">
        <w:rPr>
          <w:color w:val="333333"/>
          <w:shd w:val="clear" w:color="auto" w:fill="FFFFFF"/>
        </w:rPr>
        <w:t xml:space="preserve">належить внести відповідні зміни до статей 29 і 30 </w:t>
      </w:r>
      <w:r w:rsidR="008E5E7C">
        <w:rPr>
          <w:color w:val="333333"/>
          <w:shd w:val="clear" w:color="auto" w:fill="FFFFFF"/>
        </w:rPr>
        <w:t>К</w:t>
      </w:r>
      <w:r w:rsidR="005C2F41">
        <w:rPr>
          <w:color w:val="333333"/>
          <w:shd w:val="clear" w:color="auto" w:fill="FFFFFF"/>
        </w:rPr>
        <w:t>одексу. При цьому, передача частини коштів до спеціального фонду для проведення виплат сповіщувачам</w:t>
      </w:r>
      <w:r w:rsidR="00B61492">
        <w:rPr>
          <w:color w:val="333333"/>
          <w:shd w:val="clear" w:color="auto" w:fill="FFFFFF"/>
        </w:rPr>
        <w:t xml:space="preserve">, призведе до </w:t>
      </w:r>
      <w:r w:rsidR="008E5E7C">
        <w:rPr>
          <w:color w:val="333333"/>
          <w:shd w:val="clear" w:color="auto" w:fill="FFFFFF"/>
        </w:rPr>
        <w:t>зменшення</w:t>
      </w:r>
      <w:r w:rsidR="00B61492">
        <w:rPr>
          <w:color w:val="333333"/>
          <w:shd w:val="clear" w:color="auto" w:fill="FFFFFF"/>
        </w:rPr>
        <w:t xml:space="preserve"> доходів загального фонду державного бюджету.</w:t>
      </w:r>
      <w:r w:rsidR="005C2F41">
        <w:rPr>
          <w:color w:val="333333"/>
          <w:shd w:val="clear" w:color="auto" w:fill="FFFFFF"/>
        </w:rPr>
        <w:t xml:space="preserve">  </w:t>
      </w:r>
      <w:r w:rsidR="003D2DC6">
        <w:rPr>
          <w:color w:val="333333"/>
          <w:shd w:val="clear" w:color="auto" w:fill="FFFFFF"/>
        </w:rPr>
        <w:t xml:space="preserve"> </w:t>
      </w:r>
      <w:r w:rsidR="0088255D">
        <w:rPr>
          <w:color w:val="333333"/>
          <w:shd w:val="clear" w:color="auto" w:fill="FFFFFF"/>
        </w:rPr>
        <w:t xml:space="preserve">      </w:t>
      </w:r>
      <w:r>
        <w:rPr>
          <w:szCs w:val="28"/>
        </w:rPr>
        <w:t xml:space="preserve"> </w:t>
      </w:r>
    </w:p>
    <w:p w:rsidR="00D43BFE" w:rsidRPr="008E5E7C" w:rsidRDefault="00D43BFE" w:rsidP="00A77016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shd w:val="clear" w:color="auto" w:fill="FFFFFF"/>
          <w:lang w:val="uk-UA"/>
        </w:rPr>
      </w:pPr>
      <w:r w:rsidRPr="0032726A">
        <w:rPr>
          <w:sz w:val="28"/>
          <w:szCs w:val="28"/>
          <w:lang w:val="uk-UA"/>
        </w:rPr>
        <w:t xml:space="preserve">Змінами до Закону України «Про безоплатну правову допомогу» </w:t>
      </w:r>
      <w:r w:rsidR="00FD0866">
        <w:rPr>
          <w:sz w:val="28"/>
          <w:szCs w:val="28"/>
          <w:lang w:val="uk-UA"/>
        </w:rPr>
        <w:t>встановлюється</w:t>
      </w:r>
      <w:r w:rsidRPr="0032726A">
        <w:rPr>
          <w:sz w:val="28"/>
          <w:szCs w:val="28"/>
          <w:lang w:val="uk-UA"/>
        </w:rPr>
        <w:t xml:space="preserve">, що </w:t>
      </w:r>
      <w:r w:rsidRPr="008E5E7C">
        <w:rPr>
          <w:sz w:val="28"/>
          <w:szCs w:val="28"/>
          <w:lang w:val="uk-UA"/>
        </w:rPr>
        <w:t>сповіщувачі у зв’язку з повідомленням ними інформації про адміністративне правопорушення у сфері забезпечення безпеки дорожнього руху, зафіксоване в режимі фотозйомки (відеозапису)</w:t>
      </w:r>
      <w:r w:rsidR="008E5E7C" w:rsidRPr="008E5E7C">
        <w:rPr>
          <w:sz w:val="28"/>
          <w:szCs w:val="28"/>
          <w:lang w:val="uk-UA"/>
        </w:rPr>
        <w:t>,</w:t>
      </w:r>
      <w:r w:rsidRPr="008E5E7C">
        <w:rPr>
          <w:sz w:val="28"/>
          <w:szCs w:val="28"/>
          <w:lang w:val="uk-UA"/>
        </w:rPr>
        <w:t xml:space="preserve"> мають право </w:t>
      </w:r>
      <w:bookmarkStart w:id="1" w:name="n82"/>
      <w:bookmarkStart w:id="2" w:name="n83"/>
      <w:bookmarkEnd w:id="1"/>
      <w:bookmarkEnd w:id="2"/>
      <w:r w:rsidRPr="008E5E7C">
        <w:rPr>
          <w:sz w:val="28"/>
          <w:szCs w:val="28"/>
          <w:lang w:val="uk-UA" w:eastAsia="uk-UA"/>
        </w:rPr>
        <w:t>на безоплатну вторинну правову допомогу</w:t>
      </w:r>
      <w:bookmarkStart w:id="3" w:name="n84"/>
      <w:bookmarkEnd w:id="3"/>
      <w:r w:rsidRPr="008E5E7C">
        <w:rPr>
          <w:sz w:val="28"/>
          <w:szCs w:val="28"/>
          <w:lang w:val="uk-UA"/>
        </w:rPr>
        <w:t xml:space="preserve"> з моменту початку провадження по справі про адміністративне правопорушення на підставі наданої інформації. </w:t>
      </w:r>
      <w:r w:rsidR="000503F4">
        <w:rPr>
          <w:sz w:val="28"/>
          <w:szCs w:val="28"/>
          <w:lang w:val="uk-UA"/>
        </w:rPr>
        <w:t>В</w:t>
      </w:r>
      <w:r w:rsidRPr="008E5E7C">
        <w:rPr>
          <w:sz w:val="28"/>
          <w:szCs w:val="28"/>
          <w:lang w:val="uk-UA"/>
        </w:rPr>
        <w:t>ідповідно до статті 29 цього Закону ф</w:t>
      </w:r>
      <w:r w:rsidRPr="008E5E7C">
        <w:rPr>
          <w:sz w:val="28"/>
          <w:szCs w:val="28"/>
          <w:shd w:val="clear" w:color="auto" w:fill="FFFFFF"/>
          <w:lang w:val="uk-UA"/>
        </w:rPr>
        <w:t>інанс</w:t>
      </w:r>
      <w:r w:rsidR="008E5E7C">
        <w:rPr>
          <w:sz w:val="28"/>
          <w:szCs w:val="28"/>
          <w:shd w:val="clear" w:color="auto" w:fill="FFFFFF"/>
          <w:lang w:val="uk-UA"/>
        </w:rPr>
        <w:t xml:space="preserve">ове забезпечення </w:t>
      </w:r>
      <w:r w:rsidRPr="008E5E7C">
        <w:rPr>
          <w:sz w:val="28"/>
          <w:szCs w:val="28"/>
          <w:shd w:val="clear" w:color="auto" w:fill="FFFFFF"/>
          <w:lang w:val="uk-UA"/>
        </w:rPr>
        <w:t xml:space="preserve">безоплатної вторинної правової допомоги здійснюється за рахунок </w:t>
      </w:r>
      <w:r w:rsidR="008E5E7C">
        <w:rPr>
          <w:sz w:val="28"/>
          <w:szCs w:val="28"/>
          <w:shd w:val="clear" w:color="auto" w:fill="FFFFFF"/>
          <w:lang w:val="uk-UA"/>
        </w:rPr>
        <w:t>коштів</w:t>
      </w:r>
      <w:r w:rsidRPr="008E5E7C">
        <w:rPr>
          <w:sz w:val="28"/>
          <w:szCs w:val="28"/>
          <w:shd w:val="clear" w:color="auto" w:fill="FFFFFF"/>
          <w:lang w:val="uk-UA"/>
        </w:rPr>
        <w:t xml:space="preserve"> Державного бюджету України</w:t>
      </w:r>
      <w:r w:rsidR="008E5E7C" w:rsidRPr="008E5E7C">
        <w:rPr>
          <w:sz w:val="28"/>
          <w:szCs w:val="28"/>
          <w:shd w:val="clear" w:color="auto" w:fill="FFFFFF"/>
          <w:lang w:val="uk-UA"/>
        </w:rPr>
        <w:t xml:space="preserve">. </w:t>
      </w:r>
      <w:r w:rsidRPr="008E5E7C">
        <w:rPr>
          <w:sz w:val="28"/>
          <w:szCs w:val="28"/>
          <w:lang w:val="uk-UA"/>
        </w:rPr>
        <w:t xml:space="preserve">Відтак, </w:t>
      </w:r>
      <w:r w:rsidR="008E5E7C">
        <w:rPr>
          <w:sz w:val="28"/>
          <w:szCs w:val="28"/>
          <w:lang w:val="uk-UA"/>
        </w:rPr>
        <w:t xml:space="preserve">розширення переліку суб’єктів права </w:t>
      </w:r>
      <w:r w:rsidR="000503F4">
        <w:rPr>
          <w:sz w:val="28"/>
          <w:szCs w:val="28"/>
          <w:lang w:val="uk-UA"/>
        </w:rPr>
        <w:t xml:space="preserve">на </w:t>
      </w:r>
      <w:r w:rsidR="008E5E7C">
        <w:rPr>
          <w:sz w:val="28"/>
          <w:szCs w:val="28"/>
          <w:lang w:val="uk-UA"/>
        </w:rPr>
        <w:t xml:space="preserve">безоплатну вторинну правову допомогу </w:t>
      </w:r>
      <w:r w:rsidRPr="008E5E7C">
        <w:rPr>
          <w:sz w:val="28"/>
          <w:szCs w:val="28"/>
          <w:lang w:val="uk-UA"/>
        </w:rPr>
        <w:t>потребуватиме додаткових коштів з державного бюджету</w:t>
      </w:r>
      <w:r w:rsidRPr="008E5E7C">
        <w:rPr>
          <w:sz w:val="28"/>
          <w:szCs w:val="28"/>
          <w:lang w:val="uk-UA" w:eastAsia="uk-UA"/>
        </w:rPr>
        <w:t xml:space="preserve"> на </w:t>
      </w:r>
      <w:r w:rsidR="008E5E7C">
        <w:rPr>
          <w:sz w:val="28"/>
          <w:szCs w:val="28"/>
          <w:lang w:val="uk-UA" w:eastAsia="uk-UA"/>
        </w:rPr>
        <w:t>визначену мету</w:t>
      </w:r>
      <w:r w:rsidRPr="008E5E7C">
        <w:rPr>
          <w:sz w:val="28"/>
          <w:szCs w:val="28"/>
          <w:shd w:val="clear" w:color="auto" w:fill="FFFFFF"/>
          <w:lang w:val="uk-UA"/>
        </w:rPr>
        <w:t>.</w:t>
      </w:r>
    </w:p>
    <w:p w:rsidR="00D43BFE" w:rsidRPr="008E5E7C" w:rsidRDefault="00D43BFE" w:rsidP="00A77016">
      <w:pPr>
        <w:ind w:firstLine="851"/>
        <w:jc w:val="both"/>
        <w:rPr>
          <w:szCs w:val="28"/>
        </w:rPr>
      </w:pPr>
      <w:r w:rsidRPr="008E5E7C">
        <w:rPr>
          <w:szCs w:val="28"/>
        </w:rPr>
        <w:t xml:space="preserve">Міністерство фінансів України також звертає увагу, що реалізація положень законопроекту </w:t>
      </w:r>
      <w:r w:rsidRPr="008E5E7C">
        <w:rPr>
          <w:szCs w:val="28"/>
          <w:lang w:eastAsia="uk-UA"/>
        </w:rPr>
        <w:t>може призвести до додаткових видатків з державного бюджету у зв’язку з можливим збільшенням чисельності Національної поліції України для розгляду справ про адміністративні правопорушення у сфері забезпечення</w:t>
      </w:r>
      <w:r w:rsidRPr="008E5E7C">
        <w:rPr>
          <w:rFonts w:ascii="TimesNewRomanPSMT" w:hAnsi="TimesNewRomanPSMT" w:cs="TimesNewRomanPSMT"/>
          <w:szCs w:val="28"/>
          <w:lang w:eastAsia="uk-UA"/>
        </w:rPr>
        <w:t xml:space="preserve"> безпеки дорожнього руху, </w:t>
      </w:r>
      <w:r w:rsidRPr="008E5E7C">
        <w:rPr>
          <w:szCs w:val="28"/>
          <w:lang w:eastAsia="uk-UA"/>
        </w:rPr>
        <w:t>зафіксовані сповіщувачами в режимі фотозйомки (відеозапису)</w:t>
      </w:r>
      <w:r w:rsidRPr="008E5E7C">
        <w:t xml:space="preserve">. </w:t>
      </w:r>
    </w:p>
    <w:p w:rsidR="00D43BFE" w:rsidRPr="00E76730" w:rsidRDefault="00D43BFE" w:rsidP="00A77016">
      <w:pPr>
        <w:ind w:firstLine="851"/>
        <w:jc w:val="both"/>
        <w:rPr>
          <w:szCs w:val="28"/>
          <w:lang w:eastAsia="en-US"/>
        </w:rPr>
      </w:pPr>
      <w:r w:rsidRPr="00E76730">
        <w:rPr>
          <w:szCs w:val="28"/>
          <w:lang w:eastAsia="en-US"/>
        </w:rPr>
        <w:t xml:space="preserve">Варто зауважити, що згідно із вимогами частини першої статті 27 Бюджетного кодексу України та статті 91 Регламенту Верховної Ради України до законопроектів, прийняття яких призведе до зміни показників бюджету, </w:t>
      </w:r>
      <w:r w:rsidR="00FD0866" w:rsidRPr="00E76730">
        <w:rPr>
          <w:szCs w:val="28"/>
          <w:lang w:eastAsia="en-US"/>
        </w:rPr>
        <w:t xml:space="preserve">суб’єктам </w:t>
      </w:r>
      <w:r w:rsidR="00FD0866">
        <w:rPr>
          <w:szCs w:val="28"/>
          <w:lang w:eastAsia="en-US"/>
        </w:rPr>
        <w:t xml:space="preserve">права </w:t>
      </w:r>
      <w:r w:rsidR="00FD0866" w:rsidRPr="00E76730">
        <w:rPr>
          <w:szCs w:val="28"/>
          <w:lang w:eastAsia="en-US"/>
        </w:rPr>
        <w:t xml:space="preserve">законодавчої ініціативи </w:t>
      </w:r>
      <w:r w:rsidRPr="00E76730">
        <w:rPr>
          <w:szCs w:val="28"/>
          <w:lang w:eastAsia="en-US"/>
        </w:rPr>
        <w:t xml:space="preserve">належить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</w:t>
      </w:r>
      <w:r w:rsidR="00FD0866">
        <w:rPr>
          <w:szCs w:val="28"/>
          <w:lang w:eastAsia="en-US"/>
        </w:rPr>
        <w:t xml:space="preserve">до законопроекту </w:t>
      </w:r>
      <w:r w:rsidRPr="00E76730">
        <w:rPr>
          <w:szCs w:val="28"/>
          <w:lang w:eastAsia="en-US"/>
        </w:rPr>
        <w:t xml:space="preserve">не </w:t>
      </w:r>
      <w:r w:rsidR="00FD0866">
        <w:rPr>
          <w:szCs w:val="28"/>
          <w:lang w:eastAsia="en-US"/>
        </w:rPr>
        <w:t>надані</w:t>
      </w:r>
      <w:r w:rsidRPr="00E76730">
        <w:rPr>
          <w:szCs w:val="28"/>
          <w:lang w:eastAsia="en-US"/>
        </w:rPr>
        <w:t xml:space="preserve">, про що також відмічає Міністерство фінансів України. </w:t>
      </w:r>
    </w:p>
    <w:p w:rsidR="00D43BFE" w:rsidRPr="00E76730" w:rsidRDefault="00D43BFE" w:rsidP="00A77016">
      <w:pPr>
        <w:ind w:firstLine="851"/>
        <w:jc w:val="both"/>
        <w:rPr>
          <w:szCs w:val="28"/>
        </w:rPr>
      </w:pPr>
      <w:r w:rsidRPr="00E76730">
        <w:rPr>
          <w:szCs w:val="28"/>
        </w:rPr>
        <w:t xml:space="preserve">З огляду на зазначене термін набрання чинності законом, визначений у законопроекті (з дня, наступного за днем його опублікування), не узгоджується з положеннями частини третьої статті 27 </w:t>
      </w:r>
      <w:r w:rsidR="008E5E7C">
        <w:rPr>
          <w:szCs w:val="28"/>
        </w:rPr>
        <w:t>К</w:t>
      </w:r>
      <w:r w:rsidRPr="00E76730">
        <w:rPr>
          <w:szCs w:val="28"/>
        </w:rPr>
        <w:t>одексу,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733E87" w:rsidRDefault="0033542B" w:rsidP="00A77016">
      <w:pPr>
        <w:ind w:firstLine="851"/>
        <w:jc w:val="both"/>
        <w:rPr>
          <w:szCs w:val="28"/>
        </w:rPr>
      </w:pPr>
      <w:r w:rsidRPr="00206D74">
        <w:rPr>
          <w:szCs w:val="28"/>
        </w:rPr>
        <w:t xml:space="preserve">За </w:t>
      </w:r>
      <w:r w:rsidR="00206D74" w:rsidRPr="00206D74">
        <w:rPr>
          <w:szCs w:val="28"/>
        </w:rPr>
        <w:t>підсумками</w:t>
      </w:r>
      <w:r w:rsidRPr="00206D74">
        <w:rPr>
          <w:szCs w:val="28"/>
        </w:rPr>
        <w:t xml:space="preserve"> розгляду Комітет ухвалив рішення</w:t>
      </w:r>
      <w:r w:rsidR="00733E87">
        <w:rPr>
          <w:szCs w:val="28"/>
        </w:rPr>
        <w:t>:</w:t>
      </w:r>
    </w:p>
    <w:p w:rsidR="00D43BFE" w:rsidRPr="0086193C" w:rsidRDefault="00733E87" w:rsidP="00A77016">
      <w:pPr>
        <w:numPr>
          <w:ilvl w:val="0"/>
          <w:numId w:val="7"/>
        </w:numPr>
        <w:ind w:left="0" w:firstLine="851"/>
        <w:jc w:val="both"/>
        <w:rPr>
          <w:szCs w:val="28"/>
        </w:rPr>
      </w:pPr>
      <w:r>
        <w:rPr>
          <w:szCs w:val="28"/>
        </w:rPr>
        <w:t>П</w:t>
      </w:r>
      <w:r w:rsidR="0033542B" w:rsidRPr="00206D74">
        <w:rPr>
          <w:szCs w:val="28"/>
        </w:rPr>
        <w:t>роект</w:t>
      </w:r>
      <w:r>
        <w:rPr>
          <w:szCs w:val="28"/>
        </w:rPr>
        <w:t xml:space="preserve"> </w:t>
      </w:r>
      <w:r w:rsidR="0033542B" w:rsidRPr="00206D74">
        <w:rPr>
          <w:szCs w:val="28"/>
        </w:rPr>
        <w:t xml:space="preserve"> Закону </w:t>
      </w:r>
      <w:r w:rsidR="00D43BFE" w:rsidRPr="0086193C">
        <w:rPr>
          <w:szCs w:val="28"/>
        </w:rPr>
        <w:t xml:space="preserve">про </w:t>
      </w:r>
      <w:r w:rsidR="00D43BFE" w:rsidRPr="00BC5672">
        <w:rPr>
          <w:szCs w:val="26"/>
        </w:rPr>
        <w:t>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зупинки, стоянки, паркування транспортних засобів</w:t>
      </w:r>
      <w:r w:rsidR="00D43BFE">
        <w:rPr>
          <w:szCs w:val="28"/>
        </w:rPr>
        <w:t xml:space="preserve"> (</w:t>
      </w:r>
      <w:r w:rsidR="00D43BFE" w:rsidRPr="00505343">
        <w:rPr>
          <w:szCs w:val="28"/>
        </w:rPr>
        <w:t>реєстр. № </w:t>
      </w:r>
      <w:r w:rsidR="00D43BFE">
        <w:rPr>
          <w:szCs w:val="28"/>
          <w:lang w:val="ru-RU"/>
        </w:rPr>
        <w:t>5798</w:t>
      </w:r>
      <w:r w:rsidR="00D43BFE">
        <w:rPr>
          <w:szCs w:val="28"/>
        </w:rPr>
        <w:t xml:space="preserve"> </w:t>
      </w:r>
      <w:r w:rsidR="00D43BFE" w:rsidRPr="00505343">
        <w:rPr>
          <w:szCs w:val="28"/>
        </w:rPr>
        <w:t xml:space="preserve">від </w:t>
      </w:r>
      <w:r w:rsidR="00D43BFE">
        <w:rPr>
          <w:szCs w:val="28"/>
          <w:lang w:val="ru-RU"/>
        </w:rPr>
        <w:t>16</w:t>
      </w:r>
      <w:r w:rsidR="00D43BFE">
        <w:rPr>
          <w:szCs w:val="28"/>
        </w:rPr>
        <w:t>.0</w:t>
      </w:r>
      <w:r w:rsidR="00D43BFE">
        <w:rPr>
          <w:szCs w:val="28"/>
          <w:lang w:val="ru-RU"/>
        </w:rPr>
        <w:t>7</w:t>
      </w:r>
      <w:r w:rsidR="00D43BFE" w:rsidRPr="00505343">
        <w:rPr>
          <w:szCs w:val="28"/>
        </w:rPr>
        <w:t>.20</w:t>
      </w:r>
      <w:r w:rsidR="00D43BFE">
        <w:rPr>
          <w:szCs w:val="28"/>
        </w:rPr>
        <w:t>2</w:t>
      </w:r>
      <w:r w:rsidR="00D43BFE">
        <w:rPr>
          <w:szCs w:val="28"/>
          <w:lang w:val="ru-RU"/>
        </w:rPr>
        <w:t>1</w:t>
      </w:r>
      <w:r w:rsidR="00D43BFE">
        <w:rPr>
          <w:szCs w:val="28"/>
        </w:rPr>
        <w:t>)</w:t>
      </w:r>
      <w:r w:rsidR="00D43BFE" w:rsidRPr="00505343">
        <w:rPr>
          <w:szCs w:val="28"/>
        </w:rPr>
        <w:t>,</w:t>
      </w:r>
      <w:r w:rsidR="00D43BFE" w:rsidRPr="00505343">
        <w:t xml:space="preserve"> </w:t>
      </w:r>
      <w:r w:rsidR="00D43BFE" w:rsidRPr="00505343">
        <w:rPr>
          <w:bCs/>
        </w:rPr>
        <w:t xml:space="preserve">поданий </w:t>
      </w:r>
      <w:r w:rsidR="00D43BFE" w:rsidRPr="00B95ED3">
        <w:rPr>
          <w:szCs w:val="28"/>
        </w:rPr>
        <w:t>народним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депутат</w:t>
      </w:r>
      <w:r w:rsidR="00D43BFE">
        <w:rPr>
          <w:szCs w:val="28"/>
          <w:lang w:val="ru-RU"/>
        </w:rPr>
        <w:t>а</w:t>
      </w:r>
      <w:r w:rsidR="00D43BFE" w:rsidRPr="00B95ED3">
        <w:rPr>
          <w:szCs w:val="28"/>
        </w:rPr>
        <w:t>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України</w:t>
      </w:r>
      <w:r w:rsidR="00D43BFE" w:rsidRPr="00B95ED3">
        <w:t xml:space="preserve"> </w:t>
      </w:r>
      <w:r w:rsidR="00D43BFE">
        <w:t xml:space="preserve">Масловим Д.В., Фроловим П.В. та іншими </w:t>
      </w:r>
      <w:r w:rsidR="00D43BFE" w:rsidRPr="00B95ED3">
        <w:rPr>
          <w:szCs w:val="28"/>
        </w:rPr>
        <w:t>народним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депутат</w:t>
      </w:r>
      <w:r w:rsidR="00D43BFE">
        <w:rPr>
          <w:szCs w:val="28"/>
          <w:lang w:val="ru-RU"/>
        </w:rPr>
        <w:t>а</w:t>
      </w:r>
      <w:r w:rsidR="00D43BFE" w:rsidRPr="00B95ED3">
        <w:rPr>
          <w:szCs w:val="28"/>
        </w:rPr>
        <w:t>м</w:t>
      </w:r>
      <w:r w:rsidR="00D43BFE">
        <w:rPr>
          <w:szCs w:val="28"/>
          <w:lang w:val="ru-RU"/>
        </w:rPr>
        <w:t>и</w:t>
      </w:r>
      <w:r w:rsidR="00D43BFE" w:rsidRPr="00B95ED3">
        <w:rPr>
          <w:szCs w:val="28"/>
        </w:rPr>
        <w:t xml:space="preserve"> України</w:t>
      </w:r>
      <w:r w:rsidR="00D43BFE">
        <w:rPr>
          <w:szCs w:val="28"/>
        </w:rPr>
        <w:t>,</w:t>
      </w:r>
      <w:r w:rsidR="00D43BFE" w:rsidRPr="003C06CC">
        <w:rPr>
          <w:szCs w:val="28"/>
          <w:lang w:val="ru-RU"/>
        </w:rPr>
        <w:t xml:space="preserve"> </w:t>
      </w:r>
      <w:r w:rsidR="00D43BFE" w:rsidRPr="0086193C">
        <w:rPr>
          <w:szCs w:val="28"/>
        </w:rPr>
        <w:t>має вплив</w:t>
      </w:r>
      <w:r w:rsidR="00D43BFE" w:rsidRPr="0086193C">
        <w:rPr>
          <w:b/>
          <w:szCs w:val="28"/>
        </w:rPr>
        <w:t xml:space="preserve"> </w:t>
      </w:r>
      <w:r w:rsidR="00D43BFE" w:rsidRPr="0086193C">
        <w:rPr>
          <w:szCs w:val="28"/>
        </w:rPr>
        <w:t>на показники бюджетів (</w:t>
      </w:r>
      <w:r w:rsidR="000503F4">
        <w:rPr>
          <w:szCs w:val="28"/>
        </w:rPr>
        <w:t xml:space="preserve">може </w:t>
      </w:r>
      <w:r w:rsidR="00D43BFE" w:rsidRPr="0086193C">
        <w:rPr>
          <w:szCs w:val="28"/>
        </w:rPr>
        <w:t>призве</w:t>
      </w:r>
      <w:r w:rsidR="000503F4">
        <w:rPr>
          <w:szCs w:val="28"/>
        </w:rPr>
        <w:t>сти</w:t>
      </w:r>
      <w:r w:rsidR="00D43BFE" w:rsidRPr="0086193C">
        <w:rPr>
          <w:szCs w:val="28"/>
        </w:rPr>
        <w:t xml:space="preserve"> до збільшення видатків державного бюджету, а також може зумовити збільшення доходів державного та місцевих бюджетів залежно від виявлених правопорушень). </w:t>
      </w:r>
      <w:r w:rsidR="00D43BFE" w:rsidRPr="0086193C">
        <w:rPr>
          <w:szCs w:val="28"/>
          <w:lang w:eastAsia="en-US"/>
        </w:rPr>
        <w:t>У разі прийняття відповідних законів до 15 липня 2022 року вони мають вводитись в дію не раніше 1 січня 2023 року, а після 15 липня 2022 року - не раніше 1 січня 2024 року (або 1 січня наступного за цим року зал</w:t>
      </w:r>
      <w:r>
        <w:rPr>
          <w:szCs w:val="28"/>
          <w:lang w:eastAsia="en-US"/>
        </w:rPr>
        <w:t>ежно від часу прийняття закону);</w:t>
      </w:r>
    </w:p>
    <w:p w:rsidR="00733E87" w:rsidRPr="00221599" w:rsidRDefault="00733E87" w:rsidP="00A77016">
      <w:pPr>
        <w:numPr>
          <w:ilvl w:val="0"/>
          <w:numId w:val="7"/>
        </w:numPr>
        <w:ind w:left="0" w:firstLine="851"/>
        <w:jc w:val="both"/>
        <w:rPr>
          <w:szCs w:val="28"/>
        </w:rPr>
      </w:pPr>
      <w:r w:rsidRPr="00AB0056">
        <w:rPr>
          <w:szCs w:val="28"/>
        </w:rPr>
        <w:t xml:space="preserve">Рекомендувати Комітету з питань </w:t>
      </w:r>
      <w:r>
        <w:rPr>
          <w:szCs w:val="28"/>
        </w:rPr>
        <w:t>правоохоронної діяльності</w:t>
      </w:r>
      <w:r w:rsidRPr="00AB0056">
        <w:rPr>
          <w:szCs w:val="28"/>
        </w:rPr>
        <w:t xml:space="preserve"> при доопрацюванні законопроекту узгод</w:t>
      </w:r>
      <w:r w:rsidR="00FD0866">
        <w:rPr>
          <w:szCs w:val="28"/>
        </w:rPr>
        <w:t>ити</w:t>
      </w:r>
      <w:r w:rsidRPr="00AB0056">
        <w:rPr>
          <w:szCs w:val="28"/>
        </w:rPr>
        <w:t xml:space="preserve"> </w:t>
      </w:r>
      <w:r w:rsidR="000503F4">
        <w:rPr>
          <w:szCs w:val="28"/>
        </w:rPr>
        <w:t xml:space="preserve">його </w:t>
      </w:r>
      <w:r w:rsidR="00FD0866">
        <w:rPr>
          <w:szCs w:val="28"/>
        </w:rPr>
        <w:t>положення</w:t>
      </w:r>
      <w:r w:rsidR="008E5E7C">
        <w:rPr>
          <w:szCs w:val="28"/>
        </w:rPr>
        <w:t xml:space="preserve"> з </w:t>
      </w:r>
      <w:r w:rsidR="000D243F">
        <w:rPr>
          <w:szCs w:val="28"/>
        </w:rPr>
        <w:t>нормами</w:t>
      </w:r>
      <w:r w:rsidR="008E5E7C">
        <w:rPr>
          <w:szCs w:val="28"/>
        </w:rPr>
        <w:t xml:space="preserve"> статей</w:t>
      </w:r>
      <w:r w:rsidRPr="00AB0056">
        <w:rPr>
          <w:szCs w:val="28"/>
        </w:rPr>
        <w:t xml:space="preserve"> 2</w:t>
      </w:r>
      <w:r>
        <w:rPr>
          <w:szCs w:val="28"/>
        </w:rPr>
        <w:t>9</w:t>
      </w:r>
      <w:r w:rsidRPr="00AB0056">
        <w:rPr>
          <w:szCs w:val="28"/>
        </w:rPr>
        <w:t xml:space="preserve">, </w:t>
      </w:r>
      <w:r>
        <w:rPr>
          <w:szCs w:val="28"/>
        </w:rPr>
        <w:t>30</w:t>
      </w:r>
      <w:r w:rsidRPr="00AB0056">
        <w:rPr>
          <w:szCs w:val="28"/>
        </w:rPr>
        <w:t xml:space="preserve"> Бюджетного кодексу України</w:t>
      </w:r>
      <w:r>
        <w:rPr>
          <w:szCs w:val="28"/>
        </w:rPr>
        <w:t xml:space="preserve"> з урахуванням висновку </w:t>
      </w:r>
      <w:r w:rsidRPr="00AB0056">
        <w:rPr>
          <w:szCs w:val="28"/>
        </w:rPr>
        <w:t>Комітету з питань бюджету.</w:t>
      </w:r>
    </w:p>
    <w:p w:rsidR="00AF75F0" w:rsidRDefault="00AF75F0" w:rsidP="00A77016">
      <w:pPr>
        <w:ind w:firstLine="851"/>
        <w:jc w:val="both"/>
        <w:rPr>
          <w:szCs w:val="28"/>
        </w:rPr>
      </w:pPr>
    </w:p>
    <w:p w:rsidR="00FD0866" w:rsidRPr="002F1ECA" w:rsidRDefault="00FD0866" w:rsidP="00A77016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FD0866">
        <w:rPr>
          <w:szCs w:val="28"/>
          <w:lang w:val="uk-UA"/>
        </w:rPr>
        <w:t xml:space="preserve">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28660C">
      <w:pgSz w:w="11906" w:h="16838" w:code="9"/>
      <w:pgMar w:top="737" w:right="737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3B11D48"/>
    <w:multiLevelType w:val="hybridMultilevel"/>
    <w:tmpl w:val="11D692EE"/>
    <w:lvl w:ilvl="0" w:tplc="FACAD138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BB3302F"/>
    <w:multiLevelType w:val="hybridMultilevel"/>
    <w:tmpl w:val="58C25C76"/>
    <w:lvl w:ilvl="0" w:tplc="B9B869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503F4"/>
    <w:rsid w:val="0006753C"/>
    <w:rsid w:val="000823AA"/>
    <w:rsid w:val="00083585"/>
    <w:rsid w:val="00085B97"/>
    <w:rsid w:val="00093AC2"/>
    <w:rsid w:val="000B1256"/>
    <w:rsid w:val="000D243F"/>
    <w:rsid w:val="000F22A9"/>
    <w:rsid w:val="001011E7"/>
    <w:rsid w:val="00104D25"/>
    <w:rsid w:val="00123317"/>
    <w:rsid w:val="00147B3B"/>
    <w:rsid w:val="001533F2"/>
    <w:rsid w:val="001B272A"/>
    <w:rsid w:val="001B5FF1"/>
    <w:rsid w:val="001C2E11"/>
    <w:rsid w:val="001D173B"/>
    <w:rsid w:val="001D786D"/>
    <w:rsid w:val="001E1741"/>
    <w:rsid w:val="00204FA0"/>
    <w:rsid w:val="00206D74"/>
    <w:rsid w:val="00206F3A"/>
    <w:rsid w:val="00214A2B"/>
    <w:rsid w:val="00234ED3"/>
    <w:rsid w:val="00252998"/>
    <w:rsid w:val="0026601C"/>
    <w:rsid w:val="002719D1"/>
    <w:rsid w:val="0028660C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117D5"/>
    <w:rsid w:val="0033542B"/>
    <w:rsid w:val="0033692C"/>
    <w:rsid w:val="003524F9"/>
    <w:rsid w:val="003854DB"/>
    <w:rsid w:val="00391E1E"/>
    <w:rsid w:val="003A40D2"/>
    <w:rsid w:val="003C558A"/>
    <w:rsid w:val="003D2DC6"/>
    <w:rsid w:val="003E0121"/>
    <w:rsid w:val="003F4500"/>
    <w:rsid w:val="00427005"/>
    <w:rsid w:val="00437D04"/>
    <w:rsid w:val="00486C4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2F41"/>
    <w:rsid w:val="005C66FB"/>
    <w:rsid w:val="005C6938"/>
    <w:rsid w:val="005E4E55"/>
    <w:rsid w:val="005E563F"/>
    <w:rsid w:val="005F7D8B"/>
    <w:rsid w:val="00606310"/>
    <w:rsid w:val="00611E36"/>
    <w:rsid w:val="006254AC"/>
    <w:rsid w:val="00644D7E"/>
    <w:rsid w:val="006907C5"/>
    <w:rsid w:val="00692CA2"/>
    <w:rsid w:val="006947ED"/>
    <w:rsid w:val="006C6340"/>
    <w:rsid w:val="006F7CB5"/>
    <w:rsid w:val="007318BB"/>
    <w:rsid w:val="00733E87"/>
    <w:rsid w:val="0075183E"/>
    <w:rsid w:val="0076218B"/>
    <w:rsid w:val="007721B8"/>
    <w:rsid w:val="00774677"/>
    <w:rsid w:val="007806C4"/>
    <w:rsid w:val="00784298"/>
    <w:rsid w:val="007C423A"/>
    <w:rsid w:val="007D263C"/>
    <w:rsid w:val="00804B7E"/>
    <w:rsid w:val="00834CDD"/>
    <w:rsid w:val="00861D49"/>
    <w:rsid w:val="00863C84"/>
    <w:rsid w:val="0088255D"/>
    <w:rsid w:val="008B1A59"/>
    <w:rsid w:val="008E5E7C"/>
    <w:rsid w:val="008F1E7A"/>
    <w:rsid w:val="009019F3"/>
    <w:rsid w:val="00935DEE"/>
    <w:rsid w:val="00953036"/>
    <w:rsid w:val="009530C2"/>
    <w:rsid w:val="00975B05"/>
    <w:rsid w:val="00976183"/>
    <w:rsid w:val="009A0731"/>
    <w:rsid w:val="009B3CE7"/>
    <w:rsid w:val="009B5498"/>
    <w:rsid w:val="009E32E9"/>
    <w:rsid w:val="00A036B0"/>
    <w:rsid w:val="00A17719"/>
    <w:rsid w:val="00A70615"/>
    <w:rsid w:val="00A77016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61492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4CE8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3BFE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A0E90"/>
    <w:rsid w:val="00FB1FF3"/>
    <w:rsid w:val="00FB3BD5"/>
    <w:rsid w:val="00FC0092"/>
    <w:rsid w:val="00FD0866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524DA7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5503</Words>
  <Characters>3137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№5798</vt:lpstr>
    </vt:vector>
  </TitlesOfParts>
  <Company>VR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13</cp:revision>
  <cp:lastPrinted>2021-09-20T08:11:00Z</cp:lastPrinted>
  <dcterms:created xsi:type="dcterms:W3CDTF">2021-10-22T12:48:00Z</dcterms:created>
  <dcterms:modified xsi:type="dcterms:W3CDTF">2021-11-03T15:18:00Z</dcterms:modified>
</cp:coreProperties>
</file>