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DEB" w:rsidRPr="00536E9B" w:rsidRDefault="00660DEB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660DEB" w:rsidRPr="00536E9B" w:rsidRDefault="00660DEB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660DEB" w:rsidRPr="00536E9B" w:rsidRDefault="00660DEB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22FB9" w:rsidRPr="00536E9B" w:rsidRDefault="00A22FB9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22FB9" w:rsidRPr="00536E9B" w:rsidRDefault="00A22FB9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22FB9" w:rsidRPr="00536E9B" w:rsidRDefault="00A22FB9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22FB9" w:rsidRPr="00536E9B" w:rsidRDefault="00A22FB9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</w:p>
    <w:p w:rsidR="00AF4ED4" w:rsidRPr="00536E9B" w:rsidRDefault="00AF4ED4" w:rsidP="006448C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4"/>
        </w:rPr>
      </w:pPr>
      <w:r w:rsidRPr="00536E9B">
        <w:rPr>
          <w:rFonts w:ascii="Times New Roman" w:hAnsi="Times New Roman"/>
          <w:b/>
          <w:sz w:val="28"/>
          <w:szCs w:val="24"/>
        </w:rPr>
        <w:t>ВИСНОВОК</w:t>
      </w:r>
    </w:p>
    <w:p w:rsidR="00E177B3" w:rsidRPr="00536E9B" w:rsidRDefault="007236E2" w:rsidP="006448C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36E9B">
        <w:rPr>
          <w:rFonts w:ascii="Times New Roman" w:hAnsi="Times New Roman"/>
          <w:b/>
          <w:sz w:val="28"/>
          <w:szCs w:val="28"/>
        </w:rPr>
        <w:t>на прое</w:t>
      </w:r>
      <w:r w:rsidR="00B50BB0" w:rsidRPr="00536E9B">
        <w:rPr>
          <w:rFonts w:ascii="Times New Roman" w:hAnsi="Times New Roman"/>
          <w:b/>
          <w:sz w:val="28"/>
          <w:szCs w:val="28"/>
        </w:rPr>
        <w:t xml:space="preserve">кт </w:t>
      </w:r>
      <w:r w:rsidR="00954F77" w:rsidRPr="00536E9B">
        <w:rPr>
          <w:rFonts w:ascii="Times New Roman" w:hAnsi="Times New Roman"/>
          <w:b/>
          <w:sz w:val="28"/>
          <w:szCs w:val="28"/>
        </w:rPr>
        <w:t xml:space="preserve">Закону </w:t>
      </w:r>
      <w:r w:rsidR="000227EE" w:rsidRPr="00536E9B">
        <w:rPr>
          <w:rFonts w:ascii="Times New Roman" w:hAnsi="Times New Roman"/>
          <w:b/>
          <w:sz w:val="28"/>
          <w:szCs w:val="28"/>
        </w:rPr>
        <w:t xml:space="preserve">України </w:t>
      </w:r>
      <w:r w:rsidRPr="00536E9B">
        <w:rPr>
          <w:rFonts w:ascii="Times New Roman" w:hAnsi="Times New Roman"/>
          <w:b/>
          <w:sz w:val="28"/>
          <w:szCs w:val="28"/>
        </w:rPr>
        <w:t>«</w:t>
      </w:r>
      <w:r w:rsidR="00420DE0" w:rsidRPr="00536E9B">
        <w:rPr>
          <w:rFonts w:ascii="Times New Roman" w:hAnsi="Times New Roman"/>
          <w:b/>
          <w:bCs/>
          <w:sz w:val="28"/>
          <w:szCs w:val="28"/>
        </w:rPr>
        <w:t xml:space="preserve">Про внесення змін до Податкового кодексу </w:t>
      </w:r>
    </w:p>
    <w:p w:rsidR="00E177B3" w:rsidRPr="00536E9B" w:rsidRDefault="00420DE0" w:rsidP="006448C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36E9B">
        <w:rPr>
          <w:rFonts w:ascii="Times New Roman" w:hAnsi="Times New Roman"/>
          <w:b/>
          <w:bCs/>
          <w:sz w:val="28"/>
          <w:szCs w:val="28"/>
        </w:rPr>
        <w:t xml:space="preserve">України щодо оподаткування Харківського державного </w:t>
      </w:r>
    </w:p>
    <w:p w:rsidR="007236E2" w:rsidRPr="00536E9B" w:rsidRDefault="00420DE0" w:rsidP="006448C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36E9B">
        <w:rPr>
          <w:rFonts w:ascii="Times New Roman" w:hAnsi="Times New Roman"/>
          <w:b/>
          <w:bCs/>
          <w:sz w:val="28"/>
          <w:szCs w:val="28"/>
        </w:rPr>
        <w:t>авіаційного виробничого підприємства</w:t>
      </w:r>
      <w:r w:rsidR="007236E2" w:rsidRPr="00536E9B">
        <w:rPr>
          <w:rFonts w:ascii="Times New Roman" w:hAnsi="Times New Roman"/>
          <w:b/>
          <w:sz w:val="28"/>
          <w:szCs w:val="28"/>
        </w:rPr>
        <w:t>»</w:t>
      </w:r>
    </w:p>
    <w:p w:rsidR="005F300E" w:rsidRPr="00536E9B" w:rsidRDefault="005F300E" w:rsidP="006448C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681656" w:rsidRPr="00536E9B" w:rsidRDefault="0060330F" w:rsidP="006448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У </w:t>
      </w:r>
      <w:r w:rsidR="007236E2" w:rsidRPr="00536E9B">
        <w:rPr>
          <w:rFonts w:ascii="Times New Roman" w:hAnsi="Times New Roman"/>
          <w:sz w:val="28"/>
          <w:szCs w:val="28"/>
        </w:rPr>
        <w:t>прое</w:t>
      </w:r>
      <w:r w:rsidR="00823867" w:rsidRPr="00536E9B">
        <w:rPr>
          <w:rFonts w:ascii="Times New Roman" w:hAnsi="Times New Roman"/>
          <w:sz w:val="28"/>
          <w:szCs w:val="28"/>
        </w:rPr>
        <w:t xml:space="preserve">кті </w:t>
      </w:r>
      <w:r w:rsidR="007236E2" w:rsidRPr="00536E9B">
        <w:rPr>
          <w:rFonts w:ascii="Times New Roman" w:hAnsi="Times New Roman"/>
          <w:sz w:val="28"/>
          <w:szCs w:val="28"/>
        </w:rPr>
        <w:t xml:space="preserve">шляхом </w:t>
      </w:r>
      <w:r w:rsidR="006D7E5C" w:rsidRPr="00536E9B">
        <w:rPr>
          <w:rFonts w:ascii="Times New Roman" w:hAnsi="Times New Roman"/>
          <w:sz w:val="28"/>
          <w:szCs w:val="28"/>
        </w:rPr>
        <w:t>доповнення підр</w:t>
      </w:r>
      <w:r w:rsidR="00681656" w:rsidRPr="00536E9B">
        <w:rPr>
          <w:rFonts w:ascii="Times New Roman" w:hAnsi="Times New Roman"/>
          <w:sz w:val="28"/>
          <w:szCs w:val="28"/>
        </w:rPr>
        <w:t>озділів</w:t>
      </w:r>
      <w:r w:rsidR="006D7E5C" w:rsidRPr="00536E9B">
        <w:rPr>
          <w:rFonts w:ascii="Times New Roman" w:hAnsi="Times New Roman"/>
          <w:sz w:val="28"/>
          <w:szCs w:val="28"/>
        </w:rPr>
        <w:t xml:space="preserve"> 2</w:t>
      </w:r>
      <w:r w:rsidR="000227EE" w:rsidRPr="00536E9B">
        <w:rPr>
          <w:rFonts w:ascii="Times New Roman" w:hAnsi="Times New Roman"/>
          <w:sz w:val="28"/>
          <w:szCs w:val="28"/>
        </w:rPr>
        <w:t xml:space="preserve">, </w:t>
      </w:r>
      <w:r w:rsidR="006D7E5C" w:rsidRPr="00536E9B">
        <w:rPr>
          <w:rFonts w:ascii="Times New Roman" w:hAnsi="Times New Roman"/>
          <w:sz w:val="28"/>
          <w:szCs w:val="28"/>
        </w:rPr>
        <w:t>10 розд</w:t>
      </w:r>
      <w:r w:rsidR="00681656" w:rsidRPr="00536E9B">
        <w:rPr>
          <w:rFonts w:ascii="Times New Roman" w:hAnsi="Times New Roman"/>
          <w:sz w:val="28"/>
          <w:szCs w:val="28"/>
        </w:rPr>
        <w:t>ілу</w:t>
      </w:r>
      <w:r w:rsidR="006D7E5C" w:rsidRPr="00536E9B">
        <w:rPr>
          <w:rFonts w:ascii="Times New Roman" w:hAnsi="Times New Roman"/>
          <w:sz w:val="28"/>
          <w:szCs w:val="28"/>
        </w:rPr>
        <w:t xml:space="preserve"> ХХ </w:t>
      </w:r>
      <w:r w:rsidR="000227EE" w:rsidRPr="00536E9B">
        <w:rPr>
          <w:rFonts w:ascii="Times New Roman" w:hAnsi="Times New Roman"/>
          <w:sz w:val="28"/>
          <w:szCs w:val="28"/>
        </w:rPr>
        <w:t>«</w:t>
      </w:r>
      <w:r w:rsidR="006D7E5C" w:rsidRPr="00536E9B">
        <w:rPr>
          <w:rFonts w:ascii="Times New Roman" w:hAnsi="Times New Roman"/>
          <w:sz w:val="28"/>
          <w:szCs w:val="28"/>
        </w:rPr>
        <w:t>Перехідні положення</w:t>
      </w:r>
      <w:r w:rsidR="000227EE" w:rsidRPr="00536E9B">
        <w:rPr>
          <w:rFonts w:ascii="Times New Roman" w:hAnsi="Times New Roman"/>
          <w:sz w:val="28"/>
          <w:szCs w:val="28"/>
        </w:rPr>
        <w:t>»</w:t>
      </w:r>
      <w:r w:rsidR="006D7E5C" w:rsidRPr="00536E9B">
        <w:rPr>
          <w:rFonts w:ascii="Times New Roman" w:hAnsi="Times New Roman"/>
          <w:sz w:val="28"/>
          <w:szCs w:val="28"/>
        </w:rPr>
        <w:t xml:space="preserve"> </w:t>
      </w:r>
      <w:r w:rsidR="00954F77" w:rsidRPr="00536E9B">
        <w:rPr>
          <w:rFonts w:ascii="Times New Roman" w:hAnsi="Times New Roman"/>
          <w:sz w:val="28"/>
          <w:szCs w:val="28"/>
        </w:rPr>
        <w:t>Податков</w:t>
      </w:r>
      <w:r w:rsidR="007236E2" w:rsidRPr="00536E9B">
        <w:rPr>
          <w:rFonts w:ascii="Times New Roman" w:hAnsi="Times New Roman"/>
          <w:sz w:val="28"/>
          <w:szCs w:val="28"/>
        </w:rPr>
        <w:t>ого кодексу України (далі – ПК) пропонуєтьс</w:t>
      </w:r>
      <w:r w:rsidR="006D7E5C" w:rsidRPr="00536E9B">
        <w:rPr>
          <w:rFonts w:ascii="Times New Roman" w:hAnsi="Times New Roman"/>
          <w:sz w:val="28"/>
          <w:szCs w:val="28"/>
        </w:rPr>
        <w:t>я</w:t>
      </w:r>
      <w:r w:rsidR="00F35ABC" w:rsidRPr="00536E9B">
        <w:rPr>
          <w:rFonts w:ascii="Times New Roman" w:hAnsi="Times New Roman"/>
          <w:sz w:val="28"/>
          <w:szCs w:val="28"/>
        </w:rPr>
        <w:t>, зокрема</w:t>
      </w:r>
      <w:r w:rsidR="00681656" w:rsidRPr="00536E9B">
        <w:rPr>
          <w:rFonts w:ascii="Times New Roman" w:hAnsi="Times New Roman"/>
          <w:sz w:val="28"/>
          <w:szCs w:val="28"/>
        </w:rPr>
        <w:t>:</w:t>
      </w:r>
    </w:p>
    <w:p w:rsidR="006D7E5C" w:rsidRPr="00536E9B" w:rsidRDefault="000227EE" w:rsidP="006448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>встановити, що «</w:t>
      </w:r>
      <w:r w:rsidR="007D5149" w:rsidRPr="00536E9B">
        <w:rPr>
          <w:rFonts w:ascii="Times New Roman" w:hAnsi="Times New Roman"/>
          <w:sz w:val="28"/>
          <w:szCs w:val="28"/>
        </w:rPr>
        <w:t xml:space="preserve">на період дії процедури списання заборгованості згідно із Законом України «Про особливості приватизації єдиного майнового комплексу Харківського державного авіаційного виробничого підприємства» для учасника процедури списання заборгованості, визначеного Законом України </w:t>
      </w:r>
      <w:r w:rsidR="00536E9B">
        <w:rPr>
          <w:rFonts w:ascii="Times New Roman" w:hAnsi="Times New Roman"/>
          <w:sz w:val="28"/>
          <w:szCs w:val="28"/>
        </w:rPr>
        <w:br/>
      </w:r>
      <w:r w:rsidR="007D5149" w:rsidRPr="00536E9B">
        <w:rPr>
          <w:rFonts w:ascii="Times New Roman" w:hAnsi="Times New Roman"/>
          <w:sz w:val="28"/>
          <w:szCs w:val="28"/>
        </w:rPr>
        <w:t>«Про внесення змін до Податкового кодексу України щодо оподаткування Харківського державного авіаційного виробничого підприємства», який є платником податку на додану вартість відповідно до розділу V цього Кодексу, податок на додану вартість, попередньо віднесений до складу податкового кредиту та податкових зобов'язань, не підлягає коригуванню і не змінює склад податкових зобов'язань та податкового кредиту звітного податкового періоду платників податку</w:t>
      </w:r>
      <w:r w:rsidRPr="00536E9B">
        <w:rPr>
          <w:rFonts w:ascii="Times New Roman" w:hAnsi="Times New Roman"/>
          <w:sz w:val="28"/>
          <w:szCs w:val="28"/>
        </w:rPr>
        <w:t>»</w:t>
      </w:r>
      <w:r w:rsidR="007D5149" w:rsidRPr="00536E9B">
        <w:rPr>
          <w:rFonts w:ascii="Times New Roman" w:hAnsi="Times New Roman"/>
          <w:sz w:val="28"/>
          <w:szCs w:val="28"/>
        </w:rPr>
        <w:t>;</w:t>
      </w:r>
    </w:p>
    <w:p w:rsidR="00D22BA6" w:rsidRPr="00536E9B" w:rsidRDefault="007D5149" w:rsidP="006448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списати </w:t>
      </w:r>
      <w:r w:rsidR="00D22BA6" w:rsidRPr="00536E9B">
        <w:rPr>
          <w:rFonts w:ascii="Times New Roman" w:hAnsi="Times New Roman"/>
          <w:sz w:val="28"/>
          <w:szCs w:val="28"/>
        </w:rPr>
        <w:t>«п</w:t>
      </w:r>
      <w:r w:rsidR="00D22BA6" w:rsidRPr="00536E9B">
        <w:rPr>
          <w:rFonts w:ascii="Times New Roman" w:hAnsi="Times New Roman"/>
          <w:bCs/>
          <w:sz w:val="28"/>
          <w:szCs w:val="28"/>
        </w:rPr>
        <w:t xml:space="preserve">одатковий борг (у тому числі встановлений судовими рішеннями та реструктуризований) станом на 31 грудня 2021 року, не сплачений станом на дату набрання чинності </w:t>
      </w:r>
      <w:r w:rsidR="00D22BA6" w:rsidRPr="00536E9B">
        <w:rPr>
          <w:rFonts w:ascii="Times New Roman" w:hAnsi="Times New Roman"/>
          <w:bCs/>
          <w:sz w:val="28"/>
          <w:szCs w:val="28"/>
          <w:shd w:val="clear" w:color="auto" w:fill="FFFFFF" w:themeFill="background1"/>
        </w:rPr>
        <w:t>Законом України «Про внесення змін до Податкового кодексу України щодо оподаткування Харківського державного авіаційного виробничого підприємства»,</w:t>
      </w:r>
      <w:r w:rsidR="00D22BA6" w:rsidRPr="00536E9B">
        <w:rPr>
          <w:rFonts w:ascii="Times New Roman" w:hAnsi="Times New Roman"/>
          <w:bCs/>
          <w:sz w:val="28"/>
          <w:szCs w:val="28"/>
        </w:rPr>
        <w:t xml:space="preserve"> платника податків – Харківського державного авіаційного виробничого підприємства, перед бюджетом (у тому числі податковий борг, який виник у зв'язку з порушеннями податкового, валютного та митного законодавства), </w:t>
      </w:r>
      <w:bookmarkStart w:id="0" w:name="_Hlk75882682"/>
      <w:r w:rsidR="00D22BA6" w:rsidRPr="00536E9B">
        <w:rPr>
          <w:rFonts w:ascii="Times New Roman" w:hAnsi="Times New Roman"/>
          <w:bCs/>
          <w:sz w:val="28"/>
          <w:szCs w:val="28"/>
        </w:rPr>
        <w:t>з урахуванням сум заборгованості зі сплати пені, штрафних та фінансових санкцій, нарахованих відповідно до законодавства</w:t>
      </w:r>
      <w:bookmarkEnd w:id="0"/>
      <w:r w:rsidR="00D22BA6" w:rsidRPr="00536E9B">
        <w:rPr>
          <w:rFonts w:ascii="Times New Roman" w:hAnsi="Times New Roman"/>
          <w:bCs/>
          <w:sz w:val="28"/>
          <w:szCs w:val="28"/>
        </w:rPr>
        <w:t xml:space="preserve">, проценти за розстрочення та/або відстрочення (в т.ч. на підставі судових рішень) вищезазначеного податкового боргу, а також </w:t>
      </w:r>
      <w:r w:rsidR="00D22BA6" w:rsidRPr="00536E9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визначені контролюючими органами станом на 31 грудня 2021 року неузгоджені грошові зобов'язання </w:t>
      </w:r>
      <w:r w:rsidR="00D22BA6" w:rsidRPr="00536E9B">
        <w:rPr>
          <w:rFonts w:ascii="Times New Roman" w:hAnsi="Times New Roman"/>
          <w:bCs/>
          <w:sz w:val="28"/>
          <w:szCs w:val="28"/>
        </w:rPr>
        <w:t xml:space="preserve">Харківського державного авіаційного виробничого підприємства та грошові зобов'язання Харківського державного авіаційного виробничого підприємства (у тому числі грошові зобов’язання, визначені у зв'язку з порушеннями податкового, валютного та митного законодавства), які виникнуть у зв'язку із застосуванням цього пункту та </w:t>
      </w:r>
      <w:bookmarkStart w:id="1" w:name="_Hlk75955879"/>
      <w:r w:rsidR="00D22BA6" w:rsidRPr="00536E9B">
        <w:rPr>
          <w:rFonts w:ascii="Times New Roman" w:hAnsi="Times New Roman"/>
          <w:bCs/>
          <w:sz w:val="28"/>
          <w:szCs w:val="28"/>
        </w:rPr>
        <w:t xml:space="preserve">списанням сум заборгованості відповідно до Розділу ІV Закону України «Про особливості приватизації єдиного майнового комплексу Харківського державного авіаційного виробничого </w:t>
      </w:r>
      <w:r w:rsidR="00D22BA6" w:rsidRPr="00536E9B">
        <w:rPr>
          <w:rFonts w:ascii="Times New Roman" w:hAnsi="Times New Roman"/>
          <w:bCs/>
          <w:sz w:val="28"/>
          <w:szCs w:val="28"/>
        </w:rPr>
        <w:lastRenderedPageBreak/>
        <w:t>підприємства» та/або за результатами перевірок контролюючих органів</w:t>
      </w:r>
      <w:bookmarkEnd w:id="1"/>
      <w:r w:rsidR="00D22BA6" w:rsidRPr="00536E9B">
        <w:rPr>
          <w:rFonts w:ascii="Times New Roman" w:hAnsi="Times New Roman"/>
          <w:bCs/>
          <w:sz w:val="28"/>
          <w:szCs w:val="28"/>
        </w:rPr>
        <w:t xml:space="preserve"> за будь-який період до дати набрання чинності Законом України «Про внесення змін до Податкового кодексу України щодо оподаткування Харківського державного авіаційного виробничого підприємства»».</w:t>
      </w:r>
    </w:p>
    <w:p w:rsidR="00DC501A" w:rsidRPr="00536E9B" w:rsidRDefault="00F35ABC" w:rsidP="006448CB">
      <w:pPr>
        <w:pStyle w:val="af9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536E9B">
        <w:rPr>
          <w:rFonts w:ascii="Times New Roman" w:hAnsi="Times New Roman"/>
          <w:sz w:val="28"/>
        </w:rPr>
        <w:t>Проект за змістом</w:t>
      </w:r>
      <w:r w:rsidR="00BD687A" w:rsidRPr="00536E9B">
        <w:rPr>
          <w:rFonts w:ascii="Times New Roman" w:hAnsi="Times New Roman"/>
          <w:sz w:val="28"/>
        </w:rPr>
        <w:t xml:space="preserve"> пояснювальн</w:t>
      </w:r>
      <w:r w:rsidRPr="00536E9B">
        <w:rPr>
          <w:rFonts w:ascii="Times New Roman" w:hAnsi="Times New Roman"/>
          <w:sz w:val="28"/>
        </w:rPr>
        <w:t xml:space="preserve">ої </w:t>
      </w:r>
      <w:r w:rsidR="00BD687A" w:rsidRPr="00536E9B">
        <w:rPr>
          <w:rFonts w:ascii="Times New Roman" w:hAnsi="Times New Roman"/>
          <w:sz w:val="28"/>
        </w:rPr>
        <w:t>запис</w:t>
      </w:r>
      <w:r w:rsidRPr="00536E9B">
        <w:rPr>
          <w:rFonts w:ascii="Times New Roman" w:hAnsi="Times New Roman"/>
          <w:sz w:val="28"/>
        </w:rPr>
        <w:t>ки до нього</w:t>
      </w:r>
      <w:r w:rsidR="00BD687A" w:rsidRPr="00536E9B">
        <w:rPr>
          <w:rFonts w:ascii="Times New Roman" w:hAnsi="Times New Roman"/>
          <w:sz w:val="28"/>
        </w:rPr>
        <w:t xml:space="preserve"> </w:t>
      </w:r>
      <w:r w:rsidRPr="00536E9B">
        <w:rPr>
          <w:rFonts w:ascii="Times New Roman" w:hAnsi="Times New Roman"/>
          <w:sz w:val="28"/>
        </w:rPr>
        <w:t>спрямований на</w:t>
      </w:r>
      <w:r w:rsidR="00BD687A" w:rsidRPr="00536E9B">
        <w:rPr>
          <w:rFonts w:ascii="Times New Roman" w:hAnsi="Times New Roman"/>
          <w:sz w:val="28"/>
        </w:rPr>
        <w:t xml:space="preserve"> </w:t>
      </w:r>
      <w:r w:rsidR="005E7D25" w:rsidRPr="00536E9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7D25" w:rsidRPr="00536E9B">
        <w:rPr>
          <w:rFonts w:ascii="Times New Roman" w:hAnsi="Times New Roman"/>
          <w:bCs/>
          <w:sz w:val="28"/>
          <w:szCs w:val="28"/>
          <w:lang w:eastAsia="ru-RU"/>
        </w:rPr>
        <w:t xml:space="preserve">вирішення проблеми заборгованості </w:t>
      </w:r>
      <w:r w:rsidR="00A51477" w:rsidRPr="00536E9B">
        <w:rPr>
          <w:rFonts w:ascii="Times New Roman" w:hAnsi="Times New Roman"/>
          <w:sz w:val="28"/>
          <w:szCs w:val="28"/>
        </w:rPr>
        <w:t>Харківського державного авіаційного виробничого підприємства</w:t>
      </w:r>
      <w:r w:rsidR="00A51477" w:rsidRPr="00536E9B">
        <w:rPr>
          <w:rFonts w:ascii="Times New Roman" w:hAnsi="Times New Roman"/>
          <w:bCs/>
          <w:sz w:val="28"/>
          <w:szCs w:val="28"/>
          <w:lang w:eastAsia="ru-RU"/>
        </w:rPr>
        <w:t xml:space="preserve"> (далі – </w:t>
      </w:r>
      <w:r w:rsidRPr="00536E9B">
        <w:rPr>
          <w:rFonts w:ascii="Times New Roman" w:hAnsi="Times New Roman"/>
          <w:bCs/>
          <w:sz w:val="28"/>
          <w:szCs w:val="28"/>
          <w:lang w:eastAsia="ru-RU"/>
        </w:rPr>
        <w:t>ХДАВП</w:t>
      </w:r>
      <w:r w:rsidR="00A51477" w:rsidRPr="00536E9B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FB0675" w:rsidRPr="00536E9B">
        <w:rPr>
          <w:rFonts w:ascii="Times New Roman" w:hAnsi="Times New Roman"/>
          <w:bCs/>
          <w:sz w:val="28"/>
          <w:szCs w:val="28"/>
          <w:lang w:eastAsia="ru-RU"/>
        </w:rPr>
        <w:t xml:space="preserve"> зі сплати податків і зборів</w:t>
      </w:r>
      <w:r w:rsidR="006D7E5C" w:rsidRPr="00536E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D687A" w:rsidRPr="00536E9B" w:rsidRDefault="00BD687A" w:rsidP="006448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36E9B">
        <w:rPr>
          <w:rFonts w:ascii="Times New Roman" w:hAnsi="Times New Roman"/>
          <w:bCs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0834D6" w:rsidRPr="00536E9B" w:rsidRDefault="00BD687A" w:rsidP="006448C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36E9B">
        <w:rPr>
          <w:rFonts w:ascii="Times New Roman" w:hAnsi="Times New Roman"/>
          <w:bCs/>
          <w:sz w:val="28"/>
          <w:szCs w:val="28"/>
        </w:rPr>
        <w:t>Головне управління</w:t>
      </w:r>
      <w:r w:rsidR="00247BBE" w:rsidRPr="00536E9B">
        <w:rPr>
          <w:rFonts w:ascii="Times New Roman" w:hAnsi="Times New Roman"/>
          <w:bCs/>
          <w:sz w:val="28"/>
          <w:szCs w:val="28"/>
        </w:rPr>
        <w:t xml:space="preserve">, розглянувши проект, </w:t>
      </w:r>
      <w:r w:rsidR="000834D6" w:rsidRPr="00536E9B">
        <w:rPr>
          <w:rFonts w:ascii="Times New Roman" w:hAnsi="Times New Roman"/>
          <w:bCs/>
          <w:sz w:val="28"/>
          <w:szCs w:val="28"/>
        </w:rPr>
        <w:t>вважає за доцільне зазначити таке.</w:t>
      </w:r>
    </w:p>
    <w:p w:rsidR="00B1315E" w:rsidRPr="00536E9B" w:rsidRDefault="000834D6" w:rsidP="00B1315E">
      <w:pPr>
        <w:pStyle w:val="a7"/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Насамперед, зауважимо, що вибір тих чи інших засобів стабілізації фінансового стану ХДАВП як </w:t>
      </w:r>
      <w:r w:rsidRPr="00536E9B">
        <w:rPr>
          <w:rFonts w:ascii="Times New Roman" w:hAnsi="Times New Roman"/>
          <w:i/>
          <w:sz w:val="28"/>
          <w:szCs w:val="28"/>
        </w:rPr>
        <w:t>державного</w:t>
      </w:r>
      <w:r w:rsidRPr="00536E9B">
        <w:rPr>
          <w:rFonts w:ascii="Times New Roman" w:hAnsi="Times New Roman"/>
          <w:sz w:val="28"/>
          <w:szCs w:val="28"/>
        </w:rPr>
        <w:t xml:space="preserve"> підприємства, які сприятимуть його приватизації та, як наслідок, залученню інвестицій в авіабудівну галузь України, знаходиться у площині пошуку оптимального співвідношення між прямими втратами бюджету, що є наслідком реалізації Закону, проект якого розглядається, та можливими вигодами від відновлення вказаної галузі в Україні. </w:t>
      </w:r>
      <w:r w:rsidR="00EC7ED0" w:rsidRPr="00536E9B">
        <w:rPr>
          <w:rFonts w:ascii="Times New Roman" w:hAnsi="Times New Roman"/>
          <w:sz w:val="28"/>
          <w:szCs w:val="28"/>
        </w:rPr>
        <w:t xml:space="preserve">Натомість, </w:t>
      </w:r>
      <w:r w:rsidRPr="00536E9B">
        <w:rPr>
          <w:rFonts w:ascii="Times New Roman" w:hAnsi="Times New Roman"/>
          <w:sz w:val="28"/>
          <w:szCs w:val="28"/>
        </w:rPr>
        <w:t>у супровідних до проекту документах відсутнє відповідне обґрунтування, у тому числі, й у частині очікуваних соціально-економічних, правових та інших наслідків застосування Закону після його прийняття, згідно з вимогами п. 2 ч. 1 ст. 91 Регламенту Верховної Ради України.</w:t>
      </w:r>
      <w:r w:rsidR="00B1315E" w:rsidRPr="00536E9B">
        <w:rPr>
          <w:rFonts w:ascii="Times New Roman" w:hAnsi="Times New Roman"/>
          <w:sz w:val="28"/>
          <w:szCs w:val="28"/>
        </w:rPr>
        <w:t xml:space="preserve"> Не надано до проекту, всупереч вимогам ч. 3 ст. 91 Регламенту Верховної Ради України </w:t>
      </w:r>
      <w:bookmarkStart w:id="2" w:name="_GoBack"/>
      <w:bookmarkEnd w:id="2"/>
      <w:r w:rsidR="00B1315E" w:rsidRPr="00536E9B">
        <w:rPr>
          <w:rFonts w:ascii="Times New Roman" w:hAnsi="Times New Roman"/>
          <w:sz w:val="28"/>
          <w:szCs w:val="28"/>
        </w:rPr>
        <w:t>та</w:t>
      </w:r>
      <w:r w:rsidR="00B1315E" w:rsidRPr="00536E9B">
        <w:rPr>
          <w:rFonts w:ascii="Times New Roman" w:hAnsi="Times New Roman"/>
          <w:sz w:val="28"/>
          <w:szCs w:val="28"/>
        </w:rPr>
        <w:br/>
        <w:t>ч. 1 ст. 27 Бюджетного кодексу України, і належного фінансово-економічного обґрунтування (включаючи відповідні розрахунки)</w:t>
      </w:r>
      <w:r w:rsidR="00672FBF" w:rsidRPr="00536E9B">
        <w:rPr>
          <w:rFonts w:ascii="Times New Roman" w:hAnsi="Times New Roman"/>
          <w:sz w:val="28"/>
          <w:szCs w:val="28"/>
        </w:rPr>
        <w:t>, зокрема, у частині впливу на бюджет</w:t>
      </w:r>
      <w:r w:rsidR="00B1315E" w:rsidRPr="00536E9B">
        <w:rPr>
          <w:rFonts w:ascii="Times New Roman" w:hAnsi="Times New Roman"/>
          <w:sz w:val="28"/>
          <w:szCs w:val="28"/>
        </w:rPr>
        <w:t>.</w:t>
      </w:r>
    </w:p>
    <w:p w:rsidR="00B1315E" w:rsidRPr="00536E9B" w:rsidRDefault="00B1315E" w:rsidP="00B131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Разом із тим, зазначимо, що внесений проект системно пов’язаний з </w:t>
      </w:r>
      <w:r w:rsidRPr="00536E9B">
        <w:rPr>
          <w:rFonts w:ascii="Times New Roman" w:hAnsi="Times New Roman"/>
          <w:bCs/>
          <w:sz w:val="28"/>
          <w:szCs w:val="28"/>
        </w:rPr>
        <w:t>проектом Закону України «Про особливості приватизації єдиного майнового комплексу Харківського державного авіаційного виробничого підприємства» (реєстр. № 5799 від 19.07.2021), яким визначено правові, економічні та організаційні особливості приватизації ХДАВП, у тому числі, деякі податкові інструменти вирішення питань заборгованості вказаного підприємства, та є похідним від нього (про що також свідчать і вміщення у внесеному проекті чисельних відсильних норм до вказаного Зако</w:t>
      </w:r>
      <w:r w:rsidR="00536E9B">
        <w:rPr>
          <w:rFonts w:ascii="Times New Roman" w:hAnsi="Times New Roman"/>
          <w:bCs/>
          <w:sz w:val="28"/>
          <w:szCs w:val="28"/>
        </w:rPr>
        <w:t xml:space="preserve">ну (йдеться про проект </w:t>
      </w:r>
      <w:r w:rsidR="00536E9B">
        <w:rPr>
          <w:rFonts w:ascii="Times New Roman" w:hAnsi="Times New Roman"/>
          <w:bCs/>
          <w:sz w:val="28"/>
          <w:szCs w:val="28"/>
        </w:rPr>
        <w:br/>
        <w:t xml:space="preserve">реєстр. </w:t>
      </w:r>
      <w:r w:rsidRPr="00536E9B">
        <w:rPr>
          <w:rFonts w:ascii="Times New Roman" w:hAnsi="Times New Roman"/>
          <w:bCs/>
          <w:sz w:val="28"/>
          <w:szCs w:val="28"/>
        </w:rPr>
        <w:t>№ 5799, а також припис п. 1 розділу ІІ проекту, за яким «ц</w:t>
      </w:r>
      <w:r w:rsidRPr="00536E9B">
        <w:rPr>
          <w:rFonts w:ascii="Times New Roman" w:hAnsi="Times New Roman"/>
          <w:sz w:val="28"/>
          <w:szCs w:val="28"/>
        </w:rPr>
        <w:t>ей Закон набирає чинності з дня, наступного за днем його опублікування, але не раніше набрання чинності Законом України «Про особливості приватизації єдиного майнового комплексу Харківського державного авіаційного виробничого підприємства»</w:t>
      </w:r>
      <w:r w:rsidRPr="00536E9B">
        <w:rPr>
          <w:rFonts w:ascii="Times New Roman" w:hAnsi="Times New Roman"/>
          <w:bCs/>
          <w:sz w:val="28"/>
          <w:szCs w:val="28"/>
        </w:rPr>
        <w:t xml:space="preserve">). Відтак, </w:t>
      </w:r>
      <w:r w:rsidRPr="00536E9B">
        <w:rPr>
          <w:rFonts w:ascii="Times New Roman" w:hAnsi="Times New Roman"/>
          <w:sz w:val="28"/>
          <w:szCs w:val="28"/>
        </w:rPr>
        <w:t>рішення щодо внесеного проекту має прийматися за результатами розгляду проекту реєстр. № 5799.</w:t>
      </w:r>
    </w:p>
    <w:p w:rsidR="00B1315E" w:rsidRPr="00536E9B" w:rsidRDefault="00B1315E" w:rsidP="00B1315E">
      <w:pPr>
        <w:pStyle w:val="a7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36E9B">
        <w:rPr>
          <w:rFonts w:ascii="Times New Roman" w:hAnsi="Times New Roman"/>
          <w:bCs/>
          <w:sz w:val="28"/>
          <w:szCs w:val="28"/>
        </w:rPr>
        <w:t>Одночасно зауважимо таке.</w:t>
      </w:r>
    </w:p>
    <w:p w:rsidR="00B1315E" w:rsidRPr="00536E9B" w:rsidRDefault="00B1315E" w:rsidP="00B1315E">
      <w:pPr>
        <w:pStyle w:val="a7"/>
        <w:numPr>
          <w:ilvl w:val="1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 Незважаючи на те, що відповідні приписи проекту, здебільшого, повторюють відповідні положення ПК, які стосуються питання списання податкового боргу, разом із тим, на наш погляд, його текст потребує певного техніко-юридичного доопрацювання. Насамперед, положення проекту </w:t>
      </w:r>
      <w:r w:rsidRPr="00536E9B">
        <w:rPr>
          <w:rFonts w:ascii="Times New Roman" w:hAnsi="Times New Roman"/>
          <w:sz w:val="28"/>
          <w:szCs w:val="28"/>
        </w:rPr>
        <w:lastRenderedPageBreak/>
        <w:t xml:space="preserve">переобтяжені підрядними реченнями, які ускладнюють розуміння його змісту, що, у свою чергу, не повною мірою відповідає критерію якості закону як складової принципу правової визначеності. </w:t>
      </w:r>
    </w:p>
    <w:p w:rsidR="00B1315E" w:rsidRPr="00536E9B" w:rsidRDefault="00B1315E" w:rsidP="00B1315E">
      <w:pPr>
        <w:pStyle w:val="a7"/>
        <w:numPr>
          <w:ilvl w:val="1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 Також слід врахувати, що саме по собі списання податкового боргу має наслідком припинення податкового обов’язку, що не потребує надмірної деталізації механізму такого списання, визначення правових наслідків списання відповідної заборгованості (абзаци 2-4 нового п. 2</w:t>
      </w:r>
      <w:r w:rsidRPr="00536E9B">
        <w:rPr>
          <w:rFonts w:ascii="Times New Roman" w:hAnsi="Times New Roman"/>
          <w:sz w:val="28"/>
          <w:szCs w:val="28"/>
          <w:vertAlign w:val="superscript"/>
        </w:rPr>
        <w:t>5</w:t>
      </w:r>
      <w:r w:rsidRPr="00536E9B">
        <w:rPr>
          <w:rFonts w:ascii="Times New Roman" w:hAnsi="Times New Roman"/>
          <w:sz w:val="28"/>
          <w:szCs w:val="28"/>
        </w:rPr>
        <w:t xml:space="preserve"> підрозділу 10 розділу ХХ ПК). Тим більше, що абз. 2 нового п. 2</w:t>
      </w:r>
      <w:r w:rsidRPr="00536E9B">
        <w:rPr>
          <w:rFonts w:ascii="Times New Roman" w:hAnsi="Times New Roman"/>
          <w:sz w:val="28"/>
          <w:szCs w:val="28"/>
          <w:vertAlign w:val="superscript"/>
        </w:rPr>
        <w:t>5</w:t>
      </w:r>
      <w:r w:rsidRPr="00536E9B">
        <w:rPr>
          <w:rFonts w:ascii="Times New Roman" w:hAnsi="Times New Roman"/>
          <w:sz w:val="28"/>
          <w:szCs w:val="28"/>
        </w:rPr>
        <w:t xml:space="preserve"> підрозділу 10 розділу ХХ ПК вже передбачено відповідно списання «у порядку, передбаченому для списання податкового боргу», механізм якого унормовано у ст. 101 ПК. </w:t>
      </w:r>
    </w:p>
    <w:p w:rsidR="00B1315E" w:rsidRPr="00536E9B" w:rsidRDefault="00A66C39" w:rsidP="00A66C39">
      <w:pPr>
        <w:pStyle w:val="a7"/>
        <w:numPr>
          <w:ilvl w:val="1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sz w:val="28"/>
          <w:szCs w:val="28"/>
        </w:rPr>
        <w:t xml:space="preserve"> </w:t>
      </w:r>
      <w:r w:rsidR="00B1315E" w:rsidRPr="00536E9B">
        <w:rPr>
          <w:rFonts w:ascii="Times New Roman" w:hAnsi="Times New Roman"/>
          <w:sz w:val="28"/>
          <w:szCs w:val="28"/>
        </w:rPr>
        <w:t>Викликає застереження й вміщення положень, що стосуються закриття судових проваджень, закінчення виконавчого провадження (абзаци 4-6 нового</w:t>
      </w:r>
      <w:r w:rsidR="006220B0" w:rsidRPr="00536E9B">
        <w:rPr>
          <w:rFonts w:ascii="Times New Roman" w:hAnsi="Times New Roman"/>
          <w:sz w:val="28"/>
          <w:szCs w:val="28"/>
        </w:rPr>
        <w:br/>
      </w:r>
      <w:r w:rsidR="00B1315E" w:rsidRPr="00536E9B">
        <w:rPr>
          <w:rFonts w:ascii="Times New Roman" w:hAnsi="Times New Roman"/>
          <w:sz w:val="28"/>
          <w:szCs w:val="28"/>
        </w:rPr>
        <w:t>п. 25 підрозділу 10 розділу ХХ ПК), які не належать до предмету регулювання ПК.</w:t>
      </w:r>
    </w:p>
    <w:p w:rsidR="00362D51" w:rsidRPr="00536E9B" w:rsidRDefault="00362D51" w:rsidP="00A66C39">
      <w:pPr>
        <w:pStyle w:val="a7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36E9B">
        <w:rPr>
          <w:rFonts w:ascii="Times New Roman" w:hAnsi="Times New Roman"/>
          <w:sz w:val="28"/>
          <w:szCs w:val="28"/>
        </w:rPr>
        <w:t>Проект містить розділ ІІ «Прикінцеві та перехідні положення». Зауважимо, що «п</w:t>
      </w:r>
      <w:r w:rsidR="00B1315E" w:rsidRPr="00536E9B">
        <w:rPr>
          <w:rFonts w:ascii="Times New Roman" w:eastAsia="Times New Roman" w:hAnsi="Times New Roman"/>
          <w:sz w:val="28"/>
          <w:szCs w:val="28"/>
          <w:lang w:eastAsia="uk-UA"/>
        </w:rPr>
        <w:t xml:space="preserve">ерехідні положення не можуть міститися в законопроектах про внесення змін до інших законів </w:t>
      </w:r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>…»</w:t>
      </w:r>
      <w:r w:rsidRPr="00536E9B">
        <w:rPr>
          <w:rStyle w:val="af3"/>
          <w:rFonts w:ascii="Times New Roman" w:eastAsia="Times New Roman" w:hAnsi="Times New Roman"/>
          <w:sz w:val="28"/>
          <w:szCs w:val="28"/>
          <w:lang w:eastAsia="uk-UA"/>
        </w:rPr>
        <w:footnoteReference w:id="1"/>
      </w:r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C819AF" w:rsidRPr="00536E9B" w:rsidRDefault="00C819AF" w:rsidP="00C819AF">
      <w:pPr>
        <w:pStyle w:val="a7"/>
        <w:numPr>
          <w:ilvl w:val="1"/>
          <w:numId w:val="36"/>
        </w:numPr>
        <w:tabs>
          <w:tab w:val="left" w:pos="1276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36E9B">
        <w:rPr>
          <w:rFonts w:ascii="Times New Roman" w:hAnsi="Times New Roman"/>
          <w:sz w:val="28"/>
          <w:szCs w:val="28"/>
        </w:rPr>
        <w:t>Звертаємо увагу на вимоги ч. 3 ст. 27 Бюджетного кодексу України, за якою «зак</w:t>
      </w:r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 xml:space="preserve">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</w:t>
      </w:r>
      <w:bookmarkStart w:id="3" w:name="n2591"/>
      <w:bookmarkEnd w:id="3"/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 xml:space="preserve">не пізніше 15 липня року, що передує плановому, вводяться в дію не раніше початку планового бюджетного періоду; </w:t>
      </w:r>
      <w:bookmarkStart w:id="4" w:name="n2592"/>
      <w:bookmarkEnd w:id="4"/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 xml:space="preserve">після </w:t>
      </w:r>
      <w:r w:rsidR="00536E9B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36E9B">
        <w:rPr>
          <w:rFonts w:ascii="Times New Roman" w:eastAsia="Times New Roman" w:hAnsi="Times New Roman"/>
          <w:sz w:val="28"/>
          <w:szCs w:val="28"/>
          <w:lang w:eastAsia="uk-UA"/>
        </w:rPr>
        <w:t>15 липня року, що передує плановому, вводяться в дію не раніше початку бюджетного періоду, що настає за плановим».</w:t>
      </w:r>
    </w:p>
    <w:p w:rsidR="006448CB" w:rsidRPr="00536E9B" w:rsidRDefault="00B1315E" w:rsidP="0005378A">
      <w:pPr>
        <w:pStyle w:val="a7"/>
        <w:numPr>
          <w:ilvl w:val="1"/>
          <w:numId w:val="3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6E9B">
        <w:rPr>
          <w:rFonts w:ascii="Times New Roman" w:hAnsi="Times New Roman"/>
          <w:bCs/>
          <w:sz w:val="28"/>
          <w:szCs w:val="28"/>
        </w:rPr>
        <w:t>О</w:t>
      </w:r>
      <w:r w:rsidR="006448CB" w:rsidRPr="00536E9B">
        <w:rPr>
          <w:rFonts w:ascii="Times New Roman" w:hAnsi="Times New Roman"/>
          <w:sz w:val="28"/>
          <w:szCs w:val="28"/>
        </w:rPr>
        <w:t xml:space="preserve">скільки згідно зі ст. 116 Конституції України Кабінет Міністрів України забезпечує проведення фінансової та податкової політики, для прийняття виваженого рішення щодо внесеного проекту доцільно отримати висновок Уряду. </w:t>
      </w:r>
    </w:p>
    <w:p w:rsidR="00AA7CC9" w:rsidRPr="00536E9B" w:rsidRDefault="00AA7CC9" w:rsidP="006448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287A" w:rsidRPr="00536E9B" w:rsidRDefault="0091287A" w:rsidP="006448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A22FB9" w:rsidRPr="00536E9B" w:rsidRDefault="00A22FB9" w:rsidP="006448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>Перший заступник к</w:t>
      </w:r>
      <w:r w:rsidR="00BF1318" w:rsidRPr="00536E9B">
        <w:rPr>
          <w:rFonts w:ascii="Times New Roman" w:eastAsia="Times New Roman" w:hAnsi="Times New Roman"/>
          <w:sz w:val="28"/>
          <w:szCs w:val="20"/>
          <w:lang w:eastAsia="uk-UA"/>
        </w:rPr>
        <w:t>ерівник</w:t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>а</w:t>
      </w:r>
    </w:p>
    <w:p w:rsidR="00BF1318" w:rsidRPr="00536E9B" w:rsidRDefault="00BF1318" w:rsidP="006448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>Головного управління</w:t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ab/>
      </w:r>
      <w:r w:rsidR="00263942" w:rsidRPr="00536E9B">
        <w:rPr>
          <w:rFonts w:ascii="Times New Roman" w:eastAsia="Times New Roman" w:hAnsi="Times New Roman"/>
          <w:sz w:val="28"/>
          <w:szCs w:val="20"/>
          <w:lang w:eastAsia="uk-UA"/>
        </w:rPr>
        <w:t xml:space="preserve">   </w:t>
      </w:r>
      <w:r w:rsidR="00A22FB9" w:rsidRPr="00536E9B">
        <w:rPr>
          <w:rFonts w:ascii="Times New Roman" w:eastAsia="Times New Roman" w:hAnsi="Times New Roman"/>
          <w:sz w:val="28"/>
          <w:szCs w:val="20"/>
          <w:lang w:eastAsia="uk-UA"/>
        </w:rPr>
        <w:t xml:space="preserve">     </w:t>
      </w:r>
      <w:r w:rsidR="00263942" w:rsidRPr="00536E9B">
        <w:rPr>
          <w:rFonts w:ascii="Times New Roman" w:eastAsia="Times New Roman" w:hAnsi="Times New Roman"/>
          <w:sz w:val="28"/>
          <w:szCs w:val="20"/>
          <w:lang w:eastAsia="uk-UA"/>
        </w:rPr>
        <w:t xml:space="preserve">  </w:t>
      </w:r>
      <w:r w:rsidRPr="00536E9B">
        <w:rPr>
          <w:rFonts w:ascii="Times New Roman" w:eastAsia="Times New Roman" w:hAnsi="Times New Roman"/>
          <w:sz w:val="28"/>
          <w:szCs w:val="20"/>
          <w:lang w:eastAsia="uk-UA"/>
        </w:rPr>
        <w:t>С.</w:t>
      </w:r>
      <w:r w:rsidR="00263942" w:rsidRPr="00536E9B">
        <w:rPr>
          <w:rFonts w:ascii="Times New Roman" w:eastAsia="Times New Roman" w:hAnsi="Times New Roman"/>
          <w:sz w:val="28"/>
          <w:szCs w:val="20"/>
          <w:lang w:eastAsia="uk-UA"/>
        </w:rPr>
        <w:t xml:space="preserve"> </w:t>
      </w:r>
      <w:r w:rsidR="00A22FB9" w:rsidRPr="00536E9B">
        <w:rPr>
          <w:rFonts w:ascii="Times New Roman" w:eastAsia="Times New Roman" w:hAnsi="Times New Roman"/>
          <w:sz w:val="28"/>
          <w:szCs w:val="20"/>
          <w:lang w:eastAsia="uk-UA"/>
        </w:rPr>
        <w:t>Гудзинський</w:t>
      </w:r>
    </w:p>
    <w:p w:rsidR="00A22FB9" w:rsidRPr="00536E9B" w:rsidRDefault="00A22FB9" w:rsidP="006448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536E9B" w:rsidRDefault="00BF1318" w:rsidP="006448C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uk-UA"/>
        </w:rPr>
      </w:pPr>
    </w:p>
    <w:p w:rsidR="00BF1318" w:rsidRPr="00536E9B" w:rsidRDefault="00BF1318" w:rsidP="006448C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536E9B">
        <w:rPr>
          <w:rFonts w:ascii="Times New Roman" w:eastAsia="Times New Roman" w:hAnsi="Times New Roman"/>
          <w:sz w:val="20"/>
          <w:szCs w:val="20"/>
          <w:lang w:eastAsia="uk-UA"/>
        </w:rPr>
        <w:t>Вик.: Я. Бережний</w:t>
      </w:r>
    </w:p>
    <w:sectPr w:rsidR="00BF1318" w:rsidRPr="00536E9B" w:rsidSect="00536E9B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ECE" w:rsidRDefault="000C4ECE" w:rsidP="00CE324E">
      <w:pPr>
        <w:spacing w:after="0" w:line="240" w:lineRule="auto"/>
      </w:pPr>
      <w:r>
        <w:separator/>
      </w:r>
    </w:p>
  </w:endnote>
  <w:endnote w:type="continuationSeparator" w:id="0">
    <w:p w:rsidR="000C4ECE" w:rsidRDefault="000C4ECE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ECE" w:rsidRDefault="000C4ECE" w:rsidP="00CE324E">
      <w:pPr>
        <w:spacing w:after="0" w:line="240" w:lineRule="auto"/>
      </w:pPr>
      <w:r>
        <w:separator/>
      </w:r>
    </w:p>
  </w:footnote>
  <w:footnote w:type="continuationSeparator" w:id="0">
    <w:p w:rsidR="000C4ECE" w:rsidRDefault="000C4ECE" w:rsidP="00CE324E">
      <w:pPr>
        <w:spacing w:after="0" w:line="240" w:lineRule="auto"/>
      </w:pPr>
      <w:r>
        <w:continuationSeparator/>
      </w:r>
    </w:p>
  </w:footnote>
  <w:footnote w:id="1">
    <w:p w:rsidR="00362D51" w:rsidRPr="00536E9B" w:rsidRDefault="00362D51" w:rsidP="00536E9B">
      <w:pPr>
        <w:pStyle w:val="af1"/>
        <w:jc w:val="both"/>
        <w:rPr>
          <w:rFonts w:ascii="Times New Roman" w:hAnsi="Times New Roman"/>
        </w:rPr>
      </w:pPr>
      <w:r>
        <w:rPr>
          <w:rStyle w:val="af3"/>
        </w:rPr>
        <w:footnoteRef/>
      </w:r>
      <w:r>
        <w:t xml:space="preserve">  </w:t>
      </w:r>
      <w:r w:rsidRPr="00362D51">
        <w:rPr>
          <w:rFonts w:ascii="Times New Roman" w:hAnsi="Times New Roman"/>
        </w:rPr>
        <w:t>Правила оформлення проектів законів та основні вимоги законодавчої техніки (Методичні рекомендації)</w:t>
      </w:r>
      <w:r>
        <w:rPr>
          <w:rFonts w:ascii="Times New Roman" w:hAnsi="Times New Roman"/>
        </w:rPr>
        <w:t>. В</w:t>
      </w:r>
      <w:r w:rsidRPr="00362D51">
        <w:rPr>
          <w:rFonts w:ascii="Times New Roman" w:hAnsi="Times New Roman"/>
        </w:rPr>
        <w:t>идання четверте, виправлене і доповнене</w:t>
      </w:r>
      <w:r>
        <w:rPr>
          <w:rFonts w:ascii="Times New Roman" w:hAnsi="Times New Roman"/>
        </w:rPr>
        <w:t xml:space="preserve">. – Апарат Верховної Ради України. – </w:t>
      </w:r>
      <w:r w:rsidRPr="00362D51">
        <w:rPr>
          <w:rFonts w:ascii="Times New Roman" w:hAnsi="Times New Roman"/>
        </w:rPr>
        <w:t>Київ</w:t>
      </w:r>
      <w:r>
        <w:rPr>
          <w:rFonts w:ascii="Times New Roman" w:hAnsi="Times New Roman"/>
        </w:rPr>
        <w:t xml:space="preserve">, </w:t>
      </w:r>
      <w:r w:rsidRPr="00362D51">
        <w:rPr>
          <w:rFonts w:ascii="Times New Roman" w:hAnsi="Times New Roman"/>
        </w:rPr>
        <w:t>2014</w:t>
      </w:r>
      <w:r>
        <w:rPr>
          <w:rFonts w:ascii="Times New Roman" w:hAnsi="Times New Roman"/>
        </w:rPr>
        <w:t xml:space="preserve">. – Режим доступу: </w:t>
      </w:r>
      <w:hyperlink r:id="rId1" w:history="1">
        <w:r w:rsidRPr="00536E9B">
          <w:rPr>
            <w:rFonts w:ascii="Times New Roman" w:hAnsi="Times New Roman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078" w:rsidRPr="00927520" w:rsidRDefault="00BD0078" w:rsidP="00E27208">
    <w:pPr>
      <w:pStyle w:val="a5"/>
      <w:jc w:val="center"/>
      <w:rPr>
        <w:rFonts w:ascii="Times New Roman" w:hAnsi="Times New Roman"/>
        <w:sz w:val="24"/>
        <w:lang w:val="uk-UA"/>
      </w:rPr>
    </w:pPr>
    <w:r w:rsidRPr="00927520">
      <w:rPr>
        <w:rFonts w:ascii="Times New Roman" w:hAnsi="Times New Roman"/>
        <w:sz w:val="24"/>
      </w:rPr>
      <w:fldChar w:fldCharType="begin"/>
    </w:r>
    <w:r w:rsidRPr="00927520">
      <w:rPr>
        <w:rFonts w:ascii="Times New Roman" w:hAnsi="Times New Roman"/>
        <w:sz w:val="24"/>
      </w:rPr>
      <w:instrText>PAGE   \* MERGEFORMAT</w:instrText>
    </w:r>
    <w:r w:rsidRPr="00927520">
      <w:rPr>
        <w:rFonts w:ascii="Times New Roman" w:hAnsi="Times New Roman"/>
        <w:sz w:val="24"/>
      </w:rPr>
      <w:fldChar w:fldCharType="separate"/>
    </w:r>
    <w:r w:rsidR="00654630">
      <w:rPr>
        <w:rFonts w:ascii="Times New Roman" w:hAnsi="Times New Roman"/>
        <w:noProof/>
        <w:sz w:val="24"/>
      </w:rPr>
      <w:t>3</w:t>
    </w:r>
    <w:r w:rsidRPr="00927520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078" w:rsidRPr="00420DE0" w:rsidRDefault="00BD0078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hAnsi="Times New Roman"/>
        <w:sz w:val="20"/>
        <w:szCs w:val="20"/>
        <w:shd w:val="clear" w:color="auto" w:fill="FFFFFF"/>
      </w:rPr>
    </w:pPr>
    <w:r w:rsidRPr="00420DE0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="00420DE0" w:rsidRPr="00420DE0">
      <w:rPr>
        <w:rFonts w:ascii="Times New Roman" w:hAnsi="Times New Roman"/>
        <w:sz w:val="20"/>
        <w:szCs w:val="20"/>
        <w:shd w:val="clear" w:color="auto" w:fill="FFFFFF"/>
      </w:rPr>
      <w:t>5800 від 19.07.2021</w:t>
    </w:r>
  </w:p>
  <w:p w:rsidR="00BD0078" w:rsidRPr="00420DE0" w:rsidRDefault="00BD0078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420DE0"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BD0078" w:rsidRPr="008E722F" w:rsidRDefault="00420DE0" w:rsidP="00EA203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І</w:t>
    </w:r>
    <w:r w:rsidR="00BD0078" w:rsidRPr="008E722F">
      <w:rPr>
        <w:rFonts w:ascii="Times New Roman" w:eastAsia="Times New Roman" w:hAnsi="Times New Roman"/>
        <w:sz w:val="20"/>
        <w:szCs w:val="20"/>
        <w:lang w:eastAsia="ru-RU"/>
      </w:rPr>
      <w:t xml:space="preserve">. </w:t>
    </w:r>
    <w:r>
      <w:rPr>
        <w:rFonts w:ascii="Times New Roman" w:eastAsia="Times New Roman" w:hAnsi="Times New Roman"/>
        <w:sz w:val="20"/>
        <w:szCs w:val="20"/>
        <w:lang w:eastAsia="ru-RU"/>
      </w:rPr>
      <w:t>Копитін</w:t>
    </w:r>
    <w:r w:rsidR="00BD0078" w:rsidRPr="008E722F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52"/>
    <w:multiLevelType w:val="hybridMultilevel"/>
    <w:tmpl w:val="9C04F1E4"/>
    <w:lvl w:ilvl="0" w:tplc="94503848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D6A51"/>
    <w:multiLevelType w:val="multilevel"/>
    <w:tmpl w:val="CCFA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05522"/>
    <w:multiLevelType w:val="hybridMultilevel"/>
    <w:tmpl w:val="223CC9BC"/>
    <w:lvl w:ilvl="0" w:tplc="E912DE02">
      <w:start w:val="1"/>
      <w:numFmt w:val="decimal"/>
      <w:lvlText w:val="%1."/>
      <w:lvlJc w:val="left"/>
      <w:pPr>
        <w:ind w:left="1091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D52B78"/>
    <w:multiLevelType w:val="hybridMultilevel"/>
    <w:tmpl w:val="500A11CC"/>
    <w:lvl w:ilvl="0" w:tplc="0422000F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325" w:hanging="360"/>
      </w:pPr>
    </w:lvl>
    <w:lvl w:ilvl="2" w:tplc="0422001B" w:tentative="1">
      <w:start w:val="1"/>
      <w:numFmt w:val="lowerRoman"/>
      <w:lvlText w:val="%3."/>
      <w:lvlJc w:val="right"/>
      <w:pPr>
        <w:ind w:left="7045" w:hanging="180"/>
      </w:pPr>
    </w:lvl>
    <w:lvl w:ilvl="3" w:tplc="0422000F" w:tentative="1">
      <w:start w:val="1"/>
      <w:numFmt w:val="decimal"/>
      <w:lvlText w:val="%4."/>
      <w:lvlJc w:val="left"/>
      <w:pPr>
        <w:ind w:left="7765" w:hanging="360"/>
      </w:pPr>
    </w:lvl>
    <w:lvl w:ilvl="4" w:tplc="04220019" w:tentative="1">
      <w:start w:val="1"/>
      <w:numFmt w:val="lowerLetter"/>
      <w:lvlText w:val="%5."/>
      <w:lvlJc w:val="left"/>
      <w:pPr>
        <w:ind w:left="8485" w:hanging="360"/>
      </w:pPr>
    </w:lvl>
    <w:lvl w:ilvl="5" w:tplc="0422001B" w:tentative="1">
      <w:start w:val="1"/>
      <w:numFmt w:val="lowerRoman"/>
      <w:lvlText w:val="%6."/>
      <w:lvlJc w:val="right"/>
      <w:pPr>
        <w:ind w:left="9205" w:hanging="180"/>
      </w:pPr>
    </w:lvl>
    <w:lvl w:ilvl="6" w:tplc="0422000F" w:tentative="1">
      <w:start w:val="1"/>
      <w:numFmt w:val="decimal"/>
      <w:lvlText w:val="%7."/>
      <w:lvlJc w:val="left"/>
      <w:pPr>
        <w:ind w:left="9925" w:hanging="360"/>
      </w:pPr>
    </w:lvl>
    <w:lvl w:ilvl="7" w:tplc="04220019" w:tentative="1">
      <w:start w:val="1"/>
      <w:numFmt w:val="lowerLetter"/>
      <w:lvlText w:val="%8."/>
      <w:lvlJc w:val="left"/>
      <w:pPr>
        <w:ind w:left="10645" w:hanging="360"/>
      </w:pPr>
    </w:lvl>
    <w:lvl w:ilvl="8" w:tplc="0422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14996824"/>
    <w:multiLevelType w:val="multilevel"/>
    <w:tmpl w:val="9C72501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8B3489D"/>
    <w:multiLevelType w:val="hybridMultilevel"/>
    <w:tmpl w:val="305CABE0"/>
    <w:lvl w:ilvl="0" w:tplc="E15AE11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12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A161B4"/>
    <w:multiLevelType w:val="hybridMultilevel"/>
    <w:tmpl w:val="69DE09F6"/>
    <w:lvl w:ilvl="0" w:tplc="7D6651B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300BE"/>
    <w:multiLevelType w:val="hybridMultilevel"/>
    <w:tmpl w:val="2D60047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50F3FAB"/>
    <w:multiLevelType w:val="hybridMultilevel"/>
    <w:tmpl w:val="2FE002F0"/>
    <w:lvl w:ilvl="0" w:tplc="A10E1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750416E"/>
    <w:multiLevelType w:val="hybridMultilevel"/>
    <w:tmpl w:val="7E6C9DD4"/>
    <w:lvl w:ilvl="0" w:tplc="F4AAD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DD26913"/>
    <w:multiLevelType w:val="hybridMultilevel"/>
    <w:tmpl w:val="5E4260AE"/>
    <w:lvl w:ilvl="0" w:tplc="90B4E5C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6BB323E"/>
    <w:multiLevelType w:val="hybridMultilevel"/>
    <w:tmpl w:val="32B266E4"/>
    <w:lvl w:ilvl="0" w:tplc="B88ED2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00723"/>
    <w:multiLevelType w:val="hybridMultilevel"/>
    <w:tmpl w:val="BC2C737C"/>
    <w:lvl w:ilvl="0" w:tplc="FBC6748E">
      <w:start w:val="1"/>
      <w:numFmt w:val="decimal"/>
      <w:lvlText w:val="%1."/>
      <w:lvlJc w:val="left"/>
      <w:pPr>
        <w:ind w:left="807" w:hanging="360"/>
      </w:pPr>
      <w:rPr>
        <w:rFonts w:ascii="Times New Roman" w:eastAsia="Times" w:hAnsi="Times New Roman" w:cs="Times New Roman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27" w:hanging="360"/>
      </w:pPr>
    </w:lvl>
    <w:lvl w:ilvl="2" w:tplc="0422001B" w:tentative="1">
      <w:start w:val="1"/>
      <w:numFmt w:val="lowerRoman"/>
      <w:lvlText w:val="%3."/>
      <w:lvlJc w:val="right"/>
      <w:pPr>
        <w:ind w:left="2247" w:hanging="180"/>
      </w:pPr>
    </w:lvl>
    <w:lvl w:ilvl="3" w:tplc="0422000F" w:tentative="1">
      <w:start w:val="1"/>
      <w:numFmt w:val="decimal"/>
      <w:lvlText w:val="%4."/>
      <w:lvlJc w:val="left"/>
      <w:pPr>
        <w:ind w:left="2967" w:hanging="360"/>
      </w:pPr>
    </w:lvl>
    <w:lvl w:ilvl="4" w:tplc="04220019" w:tentative="1">
      <w:start w:val="1"/>
      <w:numFmt w:val="lowerLetter"/>
      <w:lvlText w:val="%5."/>
      <w:lvlJc w:val="left"/>
      <w:pPr>
        <w:ind w:left="3687" w:hanging="360"/>
      </w:pPr>
    </w:lvl>
    <w:lvl w:ilvl="5" w:tplc="0422001B" w:tentative="1">
      <w:start w:val="1"/>
      <w:numFmt w:val="lowerRoman"/>
      <w:lvlText w:val="%6."/>
      <w:lvlJc w:val="right"/>
      <w:pPr>
        <w:ind w:left="4407" w:hanging="180"/>
      </w:pPr>
    </w:lvl>
    <w:lvl w:ilvl="6" w:tplc="0422000F" w:tentative="1">
      <w:start w:val="1"/>
      <w:numFmt w:val="decimal"/>
      <w:lvlText w:val="%7."/>
      <w:lvlJc w:val="left"/>
      <w:pPr>
        <w:ind w:left="5127" w:hanging="360"/>
      </w:pPr>
    </w:lvl>
    <w:lvl w:ilvl="7" w:tplc="04220019" w:tentative="1">
      <w:start w:val="1"/>
      <w:numFmt w:val="lowerLetter"/>
      <w:lvlText w:val="%8."/>
      <w:lvlJc w:val="left"/>
      <w:pPr>
        <w:ind w:left="5847" w:hanging="360"/>
      </w:pPr>
    </w:lvl>
    <w:lvl w:ilvl="8" w:tplc="0422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22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8284B32"/>
    <w:multiLevelType w:val="hybridMultilevel"/>
    <w:tmpl w:val="46C6ACFA"/>
    <w:lvl w:ilvl="0" w:tplc="A4527748">
      <w:start w:val="2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1402885"/>
    <w:multiLevelType w:val="hybridMultilevel"/>
    <w:tmpl w:val="9D868ADC"/>
    <w:lvl w:ilvl="0" w:tplc="A04E4C9E">
      <w:start w:val="1"/>
      <w:numFmt w:val="decimal"/>
      <w:lvlText w:val="%1."/>
      <w:lvlJc w:val="left"/>
      <w:pPr>
        <w:ind w:left="1091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811" w:hanging="360"/>
      </w:pPr>
    </w:lvl>
    <w:lvl w:ilvl="2" w:tplc="0422001B" w:tentative="1">
      <w:start w:val="1"/>
      <w:numFmt w:val="lowerRoman"/>
      <w:lvlText w:val="%3."/>
      <w:lvlJc w:val="right"/>
      <w:pPr>
        <w:ind w:left="2531" w:hanging="180"/>
      </w:pPr>
    </w:lvl>
    <w:lvl w:ilvl="3" w:tplc="0422000F" w:tentative="1">
      <w:start w:val="1"/>
      <w:numFmt w:val="decimal"/>
      <w:lvlText w:val="%4."/>
      <w:lvlJc w:val="left"/>
      <w:pPr>
        <w:ind w:left="3251" w:hanging="360"/>
      </w:pPr>
    </w:lvl>
    <w:lvl w:ilvl="4" w:tplc="04220019" w:tentative="1">
      <w:start w:val="1"/>
      <w:numFmt w:val="lowerLetter"/>
      <w:lvlText w:val="%5."/>
      <w:lvlJc w:val="left"/>
      <w:pPr>
        <w:ind w:left="3971" w:hanging="360"/>
      </w:pPr>
    </w:lvl>
    <w:lvl w:ilvl="5" w:tplc="0422001B" w:tentative="1">
      <w:start w:val="1"/>
      <w:numFmt w:val="lowerRoman"/>
      <w:lvlText w:val="%6."/>
      <w:lvlJc w:val="right"/>
      <w:pPr>
        <w:ind w:left="4691" w:hanging="180"/>
      </w:pPr>
    </w:lvl>
    <w:lvl w:ilvl="6" w:tplc="0422000F" w:tentative="1">
      <w:start w:val="1"/>
      <w:numFmt w:val="decimal"/>
      <w:lvlText w:val="%7."/>
      <w:lvlJc w:val="left"/>
      <w:pPr>
        <w:ind w:left="5411" w:hanging="360"/>
      </w:pPr>
    </w:lvl>
    <w:lvl w:ilvl="7" w:tplc="04220019" w:tentative="1">
      <w:start w:val="1"/>
      <w:numFmt w:val="lowerLetter"/>
      <w:lvlText w:val="%8."/>
      <w:lvlJc w:val="left"/>
      <w:pPr>
        <w:ind w:left="6131" w:hanging="360"/>
      </w:pPr>
    </w:lvl>
    <w:lvl w:ilvl="8" w:tplc="0422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26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648A4D08"/>
    <w:multiLevelType w:val="hybridMultilevel"/>
    <w:tmpl w:val="5B984BCE"/>
    <w:lvl w:ilvl="0" w:tplc="811EEAD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20153E6"/>
    <w:multiLevelType w:val="hybridMultilevel"/>
    <w:tmpl w:val="8FEA9F60"/>
    <w:lvl w:ilvl="0" w:tplc="978C52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E01919"/>
    <w:multiLevelType w:val="hybridMultilevel"/>
    <w:tmpl w:val="25CE91E6"/>
    <w:lvl w:ilvl="0" w:tplc="A4B2A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851588"/>
    <w:multiLevelType w:val="hybridMultilevel"/>
    <w:tmpl w:val="91BA38F4"/>
    <w:lvl w:ilvl="0" w:tplc="65F4D3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26"/>
  </w:num>
  <w:num w:numId="4">
    <w:abstractNumId w:val="3"/>
  </w:num>
  <w:num w:numId="5">
    <w:abstractNumId w:val="22"/>
  </w:num>
  <w:num w:numId="6">
    <w:abstractNumId w:val="11"/>
  </w:num>
  <w:num w:numId="7">
    <w:abstractNumId w:val="33"/>
  </w:num>
  <w:num w:numId="8">
    <w:abstractNumId w:val="15"/>
  </w:num>
  <w:num w:numId="9">
    <w:abstractNumId w:val="20"/>
  </w:num>
  <w:num w:numId="10">
    <w:abstractNumId w:val="32"/>
  </w:num>
  <w:num w:numId="11">
    <w:abstractNumId w:val="29"/>
  </w:num>
  <w:num w:numId="12">
    <w:abstractNumId w:val="12"/>
  </w:num>
  <w:num w:numId="13">
    <w:abstractNumId w:val="5"/>
  </w:num>
  <w:num w:numId="14">
    <w:abstractNumId w:val="4"/>
  </w:num>
  <w:num w:numId="15">
    <w:abstractNumId w:val="24"/>
  </w:num>
  <w:num w:numId="16">
    <w:abstractNumId w:val="35"/>
  </w:num>
  <w:num w:numId="17">
    <w:abstractNumId w:val="2"/>
  </w:num>
  <w:num w:numId="18">
    <w:abstractNumId w:val="0"/>
  </w:num>
  <w:num w:numId="19">
    <w:abstractNumId w:val="25"/>
  </w:num>
  <w:num w:numId="20">
    <w:abstractNumId w:val="31"/>
  </w:num>
  <w:num w:numId="21">
    <w:abstractNumId w:val="17"/>
  </w:num>
  <w:num w:numId="22">
    <w:abstractNumId w:val="34"/>
  </w:num>
  <w:num w:numId="23">
    <w:abstractNumId w:val="1"/>
  </w:num>
  <w:num w:numId="24">
    <w:abstractNumId w:val="14"/>
  </w:num>
  <w:num w:numId="25">
    <w:abstractNumId w:val="16"/>
  </w:num>
  <w:num w:numId="26">
    <w:abstractNumId w:val="6"/>
  </w:num>
  <w:num w:numId="27">
    <w:abstractNumId w:val="23"/>
  </w:num>
  <w:num w:numId="28">
    <w:abstractNumId w:val="18"/>
  </w:num>
  <w:num w:numId="29">
    <w:abstractNumId w:val="19"/>
  </w:num>
  <w:num w:numId="30">
    <w:abstractNumId w:val="28"/>
  </w:num>
  <w:num w:numId="31">
    <w:abstractNumId w:val="30"/>
  </w:num>
  <w:num w:numId="32">
    <w:abstractNumId w:val="27"/>
  </w:num>
  <w:num w:numId="33">
    <w:abstractNumId w:val="10"/>
  </w:num>
  <w:num w:numId="34">
    <w:abstractNumId w:val="21"/>
  </w:num>
  <w:num w:numId="35">
    <w:abstractNumId w:val="1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03EB"/>
    <w:rsid w:val="000010AF"/>
    <w:rsid w:val="00013E29"/>
    <w:rsid w:val="00015C7F"/>
    <w:rsid w:val="00020287"/>
    <w:rsid w:val="000227EE"/>
    <w:rsid w:val="000239B3"/>
    <w:rsid w:val="00024B3D"/>
    <w:rsid w:val="000252A1"/>
    <w:rsid w:val="00025380"/>
    <w:rsid w:val="000259CE"/>
    <w:rsid w:val="00025A15"/>
    <w:rsid w:val="00027575"/>
    <w:rsid w:val="000278D5"/>
    <w:rsid w:val="00031CA0"/>
    <w:rsid w:val="00031D10"/>
    <w:rsid w:val="000332A3"/>
    <w:rsid w:val="00033826"/>
    <w:rsid w:val="000346DE"/>
    <w:rsid w:val="00034CA6"/>
    <w:rsid w:val="0003725B"/>
    <w:rsid w:val="00037F56"/>
    <w:rsid w:val="000435F8"/>
    <w:rsid w:val="00047A69"/>
    <w:rsid w:val="00047ED3"/>
    <w:rsid w:val="000527B3"/>
    <w:rsid w:val="00052B39"/>
    <w:rsid w:val="00052EC8"/>
    <w:rsid w:val="00053FA5"/>
    <w:rsid w:val="000543CE"/>
    <w:rsid w:val="00056F0E"/>
    <w:rsid w:val="000603AB"/>
    <w:rsid w:val="00061AF0"/>
    <w:rsid w:val="00064003"/>
    <w:rsid w:val="0006531B"/>
    <w:rsid w:val="00065A3A"/>
    <w:rsid w:val="00066D1B"/>
    <w:rsid w:val="00070A7E"/>
    <w:rsid w:val="00072B9B"/>
    <w:rsid w:val="00073AE3"/>
    <w:rsid w:val="0007440A"/>
    <w:rsid w:val="0007594D"/>
    <w:rsid w:val="00077B78"/>
    <w:rsid w:val="000815BE"/>
    <w:rsid w:val="00082C00"/>
    <w:rsid w:val="00083143"/>
    <w:rsid w:val="000834D6"/>
    <w:rsid w:val="0008489F"/>
    <w:rsid w:val="000923AC"/>
    <w:rsid w:val="0009498B"/>
    <w:rsid w:val="00094D6D"/>
    <w:rsid w:val="00095093"/>
    <w:rsid w:val="00097B9C"/>
    <w:rsid w:val="00097CCD"/>
    <w:rsid w:val="000A06F0"/>
    <w:rsid w:val="000A2822"/>
    <w:rsid w:val="000A47C6"/>
    <w:rsid w:val="000A73B3"/>
    <w:rsid w:val="000B2103"/>
    <w:rsid w:val="000B373A"/>
    <w:rsid w:val="000B4336"/>
    <w:rsid w:val="000B556F"/>
    <w:rsid w:val="000B6620"/>
    <w:rsid w:val="000C3E23"/>
    <w:rsid w:val="000C439C"/>
    <w:rsid w:val="000C4ECE"/>
    <w:rsid w:val="000C4F9C"/>
    <w:rsid w:val="000C650A"/>
    <w:rsid w:val="000C66A2"/>
    <w:rsid w:val="000C727C"/>
    <w:rsid w:val="000D0238"/>
    <w:rsid w:val="000D2245"/>
    <w:rsid w:val="000D4343"/>
    <w:rsid w:val="000D43C5"/>
    <w:rsid w:val="000D4C02"/>
    <w:rsid w:val="000D6028"/>
    <w:rsid w:val="000D72D8"/>
    <w:rsid w:val="000D7507"/>
    <w:rsid w:val="000D75A0"/>
    <w:rsid w:val="000E03AA"/>
    <w:rsid w:val="000E08F2"/>
    <w:rsid w:val="000E10A3"/>
    <w:rsid w:val="000E1EBC"/>
    <w:rsid w:val="000E2EC8"/>
    <w:rsid w:val="000E6DAD"/>
    <w:rsid w:val="000E758A"/>
    <w:rsid w:val="000F0414"/>
    <w:rsid w:val="000F57D0"/>
    <w:rsid w:val="000F6088"/>
    <w:rsid w:val="000F7794"/>
    <w:rsid w:val="001005C6"/>
    <w:rsid w:val="00102352"/>
    <w:rsid w:val="00103B90"/>
    <w:rsid w:val="001053ED"/>
    <w:rsid w:val="0010778B"/>
    <w:rsid w:val="00107C63"/>
    <w:rsid w:val="00112C17"/>
    <w:rsid w:val="0012332C"/>
    <w:rsid w:val="00124809"/>
    <w:rsid w:val="001248E9"/>
    <w:rsid w:val="0012613F"/>
    <w:rsid w:val="00127A15"/>
    <w:rsid w:val="00130C10"/>
    <w:rsid w:val="00133426"/>
    <w:rsid w:val="0013599C"/>
    <w:rsid w:val="00144C68"/>
    <w:rsid w:val="00156247"/>
    <w:rsid w:val="00156A92"/>
    <w:rsid w:val="00161106"/>
    <w:rsid w:val="0016184E"/>
    <w:rsid w:val="00165416"/>
    <w:rsid w:val="00166F1F"/>
    <w:rsid w:val="00167572"/>
    <w:rsid w:val="00170596"/>
    <w:rsid w:val="001706AD"/>
    <w:rsid w:val="001736AA"/>
    <w:rsid w:val="00176664"/>
    <w:rsid w:val="001768D2"/>
    <w:rsid w:val="00177439"/>
    <w:rsid w:val="001814AB"/>
    <w:rsid w:val="001826C0"/>
    <w:rsid w:val="00182990"/>
    <w:rsid w:val="00183DA4"/>
    <w:rsid w:val="00183EA2"/>
    <w:rsid w:val="001841B3"/>
    <w:rsid w:val="00186D87"/>
    <w:rsid w:val="0018756F"/>
    <w:rsid w:val="001903A7"/>
    <w:rsid w:val="00190F98"/>
    <w:rsid w:val="001914BD"/>
    <w:rsid w:val="00191DCF"/>
    <w:rsid w:val="00193320"/>
    <w:rsid w:val="00193A2C"/>
    <w:rsid w:val="00195CCF"/>
    <w:rsid w:val="00197147"/>
    <w:rsid w:val="00197290"/>
    <w:rsid w:val="001A1B2F"/>
    <w:rsid w:val="001A1B6B"/>
    <w:rsid w:val="001A1BDA"/>
    <w:rsid w:val="001A22AF"/>
    <w:rsid w:val="001A372F"/>
    <w:rsid w:val="001A4403"/>
    <w:rsid w:val="001B0568"/>
    <w:rsid w:val="001B2C5B"/>
    <w:rsid w:val="001B3930"/>
    <w:rsid w:val="001B423C"/>
    <w:rsid w:val="001B6F54"/>
    <w:rsid w:val="001C1A09"/>
    <w:rsid w:val="001C3480"/>
    <w:rsid w:val="001D0C2C"/>
    <w:rsid w:val="001D1BB3"/>
    <w:rsid w:val="001D5B8F"/>
    <w:rsid w:val="001D7D23"/>
    <w:rsid w:val="001D7ED6"/>
    <w:rsid w:val="001E2F09"/>
    <w:rsid w:val="001E672B"/>
    <w:rsid w:val="001F258A"/>
    <w:rsid w:val="001F25F1"/>
    <w:rsid w:val="001F3BD9"/>
    <w:rsid w:val="001F3E3B"/>
    <w:rsid w:val="001F4DB6"/>
    <w:rsid w:val="00200BC4"/>
    <w:rsid w:val="00200E8A"/>
    <w:rsid w:val="00203455"/>
    <w:rsid w:val="00204059"/>
    <w:rsid w:val="00204469"/>
    <w:rsid w:val="00210307"/>
    <w:rsid w:val="002218B5"/>
    <w:rsid w:val="00223145"/>
    <w:rsid w:val="00232BB4"/>
    <w:rsid w:val="00233C1D"/>
    <w:rsid w:val="00233F65"/>
    <w:rsid w:val="00235CD5"/>
    <w:rsid w:val="00243A0E"/>
    <w:rsid w:val="00246F88"/>
    <w:rsid w:val="00247258"/>
    <w:rsid w:val="00247BBE"/>
    <w:rsid w:val="0025321C"/>
    <w:rsid w:val="0025481F"/>
    <w:rsid w:val="00255107"/>
    <w:rsid w:val="00256DAC"/>
    <w:rsid w:val="00256F5C"/>
    <w:rsid w:val="00257BD0"/>
    <w:rsid w:val="002618E4"/>
    <w:rsid w:val="00261E1B"/>
    <w:rsid w:val="00263399"/>
    <w:rsid w:val="00263942"/>
    <w:rsid w:val="00265B58"/>
    <w:rsid w:val="002677BB"/>
    <w:rsid w:val="002728B1"/>
    <w:rsid w:val="00273632"/>
    <w:rsid w:val="0027692D"/>
    <w:rsid w:val="00276C20"/>
    <w:rsid w:val="00280664"/>
    <w:rsid w:val="00282E35"/>
    <w:rsid w:val="00283B20"/>
    <w:rsid w:val="00284B27"/>
    <w:rsid w:val="002866D5"/>
    <w:rsid w:val="00286DB4"/>
    <w:rsid w:val="00287C8E"/>
    <w:rsid w:val="0029089A"/>
    <w:rsid w:val="00291B43"/>
    <w:rsid w:val="00294BF7"/>
    <w:rsid w:val="0029520C"/>
    <w:rsid w:val="00295874"/>
    <w:rsid w:val="00297DF0"/>
    <w:rsid w:val="002A0069"/>
    <w:rsid w:val="002A176D"/>
    <w:rsid w:val="002A18B7"/>
    <w:rsid w:val="002A2FB0"/>
    <w:rsid w:val="002A3CA8"/>
    <w:rsid w:val="002A47E5"/>
    <w:rsid w:val="002A6D9D"/>
    <w:rsid w:val="002B2C42"/>
    <w:rsid w:val="002B38F2"/>
    <w:rsid w:val="002B3DC8"/>
    <w:rsid w:val="002B493A"/>
    <w:rsid w:val="002B5E9F"/>
    <w:rsid w:val="002C0365"/>
    <w:rsid w:val="002C307C"/>
    <w:rsid w:val="002C4DBA"/>
    <w:rsid w:val="002D1E80"/>
    <w:rsid w:val="002D6953"/>
    <w:rsid w:val="002D69EA"/>
    <w:rsid w:val="002D77EA"/>
    <w:rsid w:val="002E0F34"/>
    <w:rsid w:val="002E10EC"/>
    <w:rsid w:val="002E2214"/>
    <w:rsid w:val="002E4E6E"/>
    <w:rsid w:val="002E51C6"/>
    <w:rsid w:val="002E7AE4"/>
    <w:rsid w:val="002F0B9A"/>
    <w:rsid w:val="002F227F"/>
    <w:rsid w:val="002F2944"/>
    <w:rsid w:val="002F2A22"/>
    <w:rsid w:val="002F31A8"/>
    <w:rsid w:val="002F5157"/>
    <w:rsid w:val="002F60F4"/>
    <w:rsid w:val="002F6C63"/>
    <w:rsid w:val="002F7931"/>
    <w:rsid w:val="002F7DB6"/>
    <w:rsid w:val="00300943"/>
    <w:rsid w:val="00300CC4"/>
    <w:rsid w:val="003026EB"/>
    <w:rsid w:val="00305AA0"/>
    <w:rsid w:val="00306E67"/>
    <w:rsid w:val="00307B62"/>
    <w:rsid w:val="003117E1"/>
    <w:rsid w:val="003132E7"/>
    <w:rsid w:val="00314411"/>
    <w:rsid w:val="003175FB"/>
    <w:rsid w:val="0032107F"/>
    <w:rsid w:val="0032400F"/>
    <w:rsid w:val="00324E09"/>
    <w:rsid w:val="00325067"/>
    <w:rsid w:val="0032790D"/>
    <w:rsid w:val="003315CE"/>
    <w:rsid w:val="00331F3F"/>
    <w:rsid w:val="00332B2F"/>
    <w:rsid w:val="003349D5"/>
    <w:rsid w:val="00336B47"/>
    <w:rsid w:val="003400BC"/>
    <w:rsid w:val="00340240"/>
    <w:rsid w:val="00340D51"/>
    <w:rsid w:val="00341990"/>
    <w:rsid w:val="00341A58"/>
    <w:rsid w:val="0035198A"/>
    <w:rsid w:val="00352B83"/>
    <w:rsid w:val="00352FF9"/>
    <w:rsid w:val="00355A7E"/>
    <w:rsid w:val="0035603C"/>
    <w:rsid w:val="00357293"/>
    <w:rsid w:val="00360239"/>
    <w:rsid w:val="003608EE"/>
    <w:rsid w:val="00360E2A"/>
    <w:rsid w:val="003611B7"/>
    <w:rsid w:val="0036174F"/>
    <w:rsid w:val="00362629"/>
    <w:rsid w:val="00362D51"/>
    <w:rsid w:val="003666FA"/>
    <w:rsid w:val="00373079"/>
    <w:rsid w:val="00374697"/>
    <w:rsid w:val="003821F4"/>
    <w:rsid w:val="003823CB"/>
    <w:rsid w:val="0038736B"/>
    <w:rsid w:val="00387808"/>
    <w:rsid w:val="00387A41"/>
    <w:rsid w:val="003900F0"/>
    <w:rsid w:val="003918D5"/>
    <w:rsid w:val="00392676"/>
    <w:rsid w:val="003931DF"/>
    <w:rsid w:val="003965FD"/>
    <w:rsid w:val="003975FF"/>
    <w:rsid w:val="003A0028"/>
    <w:rsid w:val="003A043F"/>
    <w:rsid w:val="003A05ED"/>
    <w:rsid w:val="003A0E4E"/>
    <w:rsid w:val="003A26B0"/>
    <w:rsid w:val="003A3391"/>
    <w:rsid w:val="003A3D6B"/>
    <w:rsid w:val="003A436A"/>
    <w:rsid w:val="003A4ABB"/>
    <w:rsid w:val="003A4AF6"/>
    <w:rsid w:val="003A4CEA"/>
    <w:rsid w:val="003A5E61"/>
    <w:rsid w:val="003B0343"/>
    <w:rsid w:val="003B0D42"/>
    <w:rsid w:val="003B152C"/>
    <w:rsid w:val="003B155E"/>
    <w:rsid w:val="003B175E"/>
    <w:rsid w:val="003B1EEB"/>
    <w:rsid w:val="003B3CE9"/>
    <w:rsid w:val="003B5835"/>
    <w:rsid w:val="003B5EB3"/>
    <w:rsid w:val="003B62F8"/>
    <w:rsid w:val="003C0698"/>
    <w:rsid w:val="003C150F"/>
    <w:rsid w:val="003C2F4A"/>
    <w:rsid w:val="003C4794"/>
    <w:rsid w:val="003C4D1B"/>
    <w:rsid w:val="003C7759"/>
    <w:rsid w:val="003C7C25"/>
    <w:rsid w:val="003D0233"/>
    <w:rsid w:val="003D0D0D"/>
    <w:rsid w:val="003D1432"/>
    <w:rsid w:val="003D15AF"/>
    <w:rsid w:val="003D19EA"/>
    <w:rsid w:val="003D25F2"/>
    <w:rsid w:val="003D4D75"/>
    <w:rsid w:val="003D5D5C"/>
    <w:rsid w:val="003D5EDE"/>
    <w:rsid w:val="003D7A5A"/>
    <w:rsid w:val="003E19C2"/>
    <w:rsid w:val="003E3DDE"/>
    <w:rsid w:val="003E4239"/>
    <w:rsid w:val="003E4A38"/>
    <w:rsid w:val="003E4EFF"/>
    <w:rsid w:val="003E5137"/>
    <w:rsid w:val="003E5618"/>
    <w:rsid w:val="003E6BEE"/>
    <w:rsid w:val="003E7784"/>
    <w:rsid w:val="003F1890"/>
    <w:rsid w:val="003F2882"/>
    <w:rsid w:val="003F2D3D"/>
    <w:rsid w:val="003F2D9B"/>
    <w:rsid w:val="003F6767"/>
    <w:rsid w:val="003F67DA"/>
    <w:rsid w:val="003F7E26"/>
    <w:rsid w:val="00400BF0"/>
    <w:rsid w:val="00403DF6"/>
    <w:rsid w:val="0040672C"/>
    <w:rsid w:val="0040770F"/>
    <w:rsid w:val="004077B2"/>
    <w:rsid w:val="00413F7B"/>
    <w:rsid w:val="00416A88"/>
    <w:rsid w:val="004175B4"/>
    <w:rsid w:val="00420DE0"/>
    <w:rsid w:val="004259B0"/>
    <w:rsid w:val="00425B7E"/>
    <w:rsid w:val="0042671E"/>
    <w:rsid w:val="00432E4E"/>
    <w:rsid w:val="004360B0"/>
    <w:rsid w:val="00436A02"/>
    <w:rsid w:val="00437A17"/>
    <w:rsid w:val="00437B26"/>
    <w:rsid w:val="00441BFB"/>
    <w:rsid w:val="00441FEC"/>
    <w:rsid w:val="004437F4"/>
    <w:rsid w:val="00444231"/>
    <w:rsid w:val="00445021"/>
    <w:rsid w:val="004455EF"/>
    <w:rsid w:val="00452280"/>
    <w:rsid w:val="00454940"/>
    <w:rsid w:val="0045545D"/>
    <w:rsid w:val="0045689D"/>
    <w:rsid w:val="00460018"/>
    <w:rsid w:val="0046224F"/>
    <w:rsid w:val="00463ED9"/>
    <w:rsid w:val="0046531D"/>
    <w:rsid w:val="00466C43"/>
    <w:rsid w:val="00472E31"/>
    <w:rsid w:val="004746A0"/>
    <w:rsid w:val="00475845"/>
    <w:rsid w:val="004775E8"/>
    <w:rsid w:val="0048012D"/>
    <w:rsid w:val="00483366"/>
    <w:rsid w:val="00483B2E"/>
    <w:rsid w:val="00484349"/>
    <w:rsid w:val="00484F6D"/>
    <w:rsid w:val="004863F8"/>
    <w:rsid w:val="00486AA3"/>
    <w:rsid w:val="0048743D"/>
    <w:rsid w:val="00487486"/>
    <w:rsid w:val="004927B1"/>
    <w:rsid w:val="00493DFF"/>
    <w:rsid w:val="004948D9"/>
    <w:rsid w:val="004952B4"/>
    <w:rsid w:val="00495610"/>
    <w:rsid w:val="004959DC"/>
    <w:rsid w:val="004A0431"/>
    <w:rsid w:val="004A47B6"/>
    <w:rsid w:val="004A78F1"/>
    <w:rsid w:val="004A7B68"/>
    <w:rsid w:val="004B2C1E"/>
    <w:rsid w:val="004B3BCA"/>
    <w:rsid w:val="004B5F45"/>
    <w:rsid w:val="004B6A9B"/>
    <w:rsid w:val="004B7C74"/>
    <w:rsid w:val="004C0DA1"/>
    <w:rsid w:val="004C2A9C"/>
    <w:rsid w:val="004C2CA5"/>
    <w:rsid w:val="004C33D7"/>
    <w:rsid w:val="004C4379"/>
    <w:rsid w:val="004C55E1"/>
    <w:rsid w:val="004C673D"/>
    <w:rsid w:val="004C6A4D"/>
    <w:rsid w:val="004C731D"/>
    <w:rsid w:val="004D166C"/>
    <w:rsid w:val="004D23F8"/>
    <w:rsid w:val="004D462C"/>
    <w:rsid w:val="004E15DE"/>
    <w:rsid w:val="004E2E91"/>
    <w:rsid w:val="004E4927"/>
    <w:rsid w:val="004E621A"/>
    <w:rsid w:val="004E7B87"/>
    <w:rsid w:val="004F1AD9"/>
    <w:rsid w:val="004F3E6A"/>
    <w:rsid w:val="004F4F27"/>
    <w:rsid w:val="004F5277"/>
    <w:rsid w:val="004F58CA"/>
    <w:rsid w:val="00502145"/>
    <w:rsid w:val="005028ED"/>
    <w:rsid w:val="00502901"/>
    <w:rsid w:val="00505107"/>
    <w:rsid w:val="0050743C"/>
    <w:rsid w:val="00507B4B"/>
    <w:rsid w:val="00510453"/>
    <w:rsid w:val="0051102A"/>
    <w:rsid w:val="00511477"/>
    <w:rsid w:val="00512758"/>
    <w:rsid w:val="00514167"/>
    <w:rsid w:val="0052184F"/>
    <w:rsid w:val="005222CE"/>
    <w:rsid w:val="0052463D"/>
    <w:rsid w:val="00524AC1"/>
    <w:rsid w:val="005261C2"/>
    <w:rsid w:val="00527673"/>
    <w:rsid w:val="00530B86"/>
    <w:rsid w:val="005327B5"/>
    <w:rsid w:val="00532BA4"/>
    <w:rsid w:val="00533EC2"/>
    <w:rsid w:val="0053476B"/>
    <w:rsid w:val="005348D9"/>
    <w:rsid w:val="00534F38"/>
    <w:rsid w:val="00536327"/>
    <w:rsid w:val="00536CB9"/>
    <w:rsid w:val="00536E9B"/>
    <w:rsid w:val="00541E0B"/>
    <w:rsid w:val="0054322C"/>
    <w:rsid w:val="005433EE"/>
    <w:rsid w:val="00543B33"/>
    <w:rsid w:val="005457A8"/>
    <w:rsid w:val="00545A2C"/>
    <w:rsid w:val="00546B6F"/>
    <w:rsid w:val="005508C6"/>
    <w:rsid w:val="00552FE4"/>
    <w:rsid w:val="00553980"/>
    <w:rsid w:val="00555F98"/>
    <w:rsid w:val="00556C74"/>
    <w:rsid w:val="00560C59"/>
    <w:rsid w:val="00562358"/>
    <w:rsid w:val="00562E80"/>
    <w:rsid w:val="0056428D"/>
    <w:rsid w:val="005659EB"/>
    <w:rsid w:val="00567BDF"/>
    <w:rsid w:val="0057149C"/>
    <w:rsid w:val="0057445D"/>
    <w:rsid w:val="00574B15"/>
    <w:rsid w:val="00574C4D"/>
    <w:rsid w:val="0057544B"/>
    <w:rsid w:val="0058192D"/>
    <w:rsid w:val="005820DE"/>
    <w:rsid w:val="00582AA6"/>
    <w:rsid w:val="0058441A"/>
    <w:rsid w:val="00586BC5"/>
    <w:rsid w:val="00586CEF"/>
    <w:rsid w:val="00587182"/>
    <w:rsid w:val="005873B5"/>
    <w:rsid w:val="0059007D"/>
    <w:rsid w:val="005915A0"/>
    <w:rsid w:val="005946C7"/>
    <w:rsid w:val="0059563F"/>
    <w:rsid w:val="005959E1"/>
    <w:rsid w:val="00596B86"/>
    <w:rsid w:val="00596CFD"/>
    <w:rsid w:val="00597E20"/>
    <w:rsid w:val="00597F62"/>
    <w:rsid w:val="005A2B6A"/>
    <w:rsid w:val="005A41F8"/>
    <w:rsid w:val="005A504F"/>
    <w:rsid w:val="005A613D"/>
    <w:rsid w:val="005A6746"/>
    <w:rsid w:val="005B005D"/>
    <w:rsid w:val="005B0CC6"/>
    <w:rsid w:val="005B1263"/>
    <w:rsid w:val="005B156D"/>
    <w:rsid w:val="005B1A07"/>
    <w:rsid w:val="005B205F"/>
    <w:rsid w:val="005B4BB2"/>
    <w:rsid w:val="005B6958"/>
    <w:rsid w:val="005B6F2D"/>
    <w:rsid w:val="005C180B"/>
    <w:rsid w:val="005C26FE"/>
    <w:rsid w:val="005C3633"/>
    <w:rsid w:val="005C3699"/>
    <w:rsid w:val="005C3DDB"/>
    <w:rsid w:val="005C5958"/>
    <w:rsid w:val="005C652B"/>
    <w:rsid w:val="005D04D0"/>
    <w:rsid w:val="005D1B8A"/>
    <w:rsid w:val="005D2D15"/>
    <w:rsid w:val="005D2DB0"/>
    <w:rsid w:val="005D3DDC"/>
    <w:rsid w:val="005D574C"/>
    <w:rsid w:val="005D6C52"/>
    <w:rsid w:val="005E16E5"/>
    <w:rsid w:val="005E4F2D"/>
    <w:rsid w:val="005E6F82"/>
    <w:rsid w:val="005E7D25"/>
    <w:rsid w:val="005F1EEC"/>
    <w:rsid w:val="005F21A3"/>
    <w:rsid w:val="005F2931"/>
    <w:rsid w:val="005F2D7A"/>
    <w:rsid w:val="005F300E"/>
    <w:rsid w:val="005F4816"/>
    <w:rsid w:val="005F5800"/>
    <w:rsid w:val="005F683B"/>
    <w:rsid w:val="006006C7"/>
    <w:rsid w:val="0060330F"/>
    <w:rsid w:val="0060372C"/>
    <w:rsid w:val="00605E5B"/>
    <w:rsid w:val="006062D7"/>
    <w:rsid w:val="006064F5"/>
    <w:rsid w:val="006079BF"/>
    <w:rsid w:val="006103B3"/>
    <w:rsid w:val="00610E86"/>
    <w:rsid w:val="00616810"/>
    <w:rsid w:val="0062130E"/>
    <w:rsid w:val="006219AD"/>
    <w:rsid w:val="006220B0"/>
    <w:rsid w:val="006233DF"/>
    <w:rsid w:val="006233F8"/>
    <w:rsid w:val="006247F8"/>
    <w:rsid w:val="006256D4"/>
    <w:rsid w:val="00625ABD"/>
    <w:rsid w:val="00625C9B"/>
    <w:rsid w:val="006277B2"/>
    <w:rsid w:val="00627B8A"/>
    <w:rsid w:val="006301E9"/>
    <w:rsid w:val="00630C5B"/>
    <w:rsid w:val="0063118F"/>
    <w:rsid w:val="006317C0"/>
    <w:rsid w:val="006363F6"/>
    <w:rsid w:val="00637109"/>
    <w:rsid w:val="0063796C"/>
    <w:rsid w:val="00640A0E"/>
    <w:rsid w:val="00643260"/>
    <w:rsid w:val="00643B69"/>
    <w:rsid w:val="006448CB"/>
    <w:rsid w:val="006510E5"/>
    <w:rsid w:val="00652285"/>
    <w:rsid w:val="00653AF0"/>
    <w:rsid w:val="00653C3C"/>
    <w:rsid w:val="00654630"/>
    <w:rsid w:val="00657F2F"/>
    <w:rsid w:val="00660DEB"/>
    <w:rsid w:val="00662162"/>
    <w:rsid w:val="006636BE"/>
    <w:rsid w:val="006647A4"/>
    <w:rsid w:val="006650D2"/>
    <w:rsid w:val="006705FE"/>
    <w:rsid w:val="0067115F"/>
    <w:rsid w:val="0067204F"/>
    <w:rsid w:val="00672FBF"/>
    <w:rsid w:val="006749D2"/>
    <w:rsid w:val="00675733"/>
    <w:rsid w:val="00675E8B"/>
    <w:rsid w:val="00681656"/>
    <w:rsid w:val="00682C60"/>
    <w:rsid w:val="006840E1"/>
    <w:rsid w:val="00685089"/>
    <w:rsid w:val="006865EE"/>
    <w:rsid w:val="0068682D"/>
    <w:rsid w:val="00687BAE"/>
    <w:rsid w:val="0069140A"/>
    <w:rsid w:val="006925FF"/>
    <w:rsid w:val="00692A24"/>
    <w:rsid w:val="006945C6"/>
    <w:rsid w:val="00695CC2"/>
    <w:rsid w:val="006967D0"/>
    <w:rsid w:val="006A06B3"/>
    <w:rsid w:val="006A09EF"/>
    <w:rsid w:val="006A1058"/>
    <w:rsid w:val="006A2430"/>
    <w:rsid w:val="006A3BE5"/>
    <w:rsid w:val="006A4188"/>
    <w:rsid w:val="006A758A"/>
    <w:rsid w:val="006B2B2C"/>
    <w:rsid w:val="006B3987"/>
    <w:rsid w:val="006B61E5"/>
    <w:rsid w:val="006B63B2"/>
    <w:rsid w:val="006B6F5E"/>
    <w:rsid w:val="006C54BC"/>
    <w:rsid w:val="006C55DE"/>
    <w:rsid w:val="006C5B39"/>
    <w:rsid w:val="006C7256"/>
    <w:rsid w:val="006C7AF9"/>
    <w:rsid w:val="006D2D1C"/>
    <w:rsid w:val="006D5019"/>
    <w:rsid w:val="006D6108"/>
    <w:rsid w:val="006D7E5C"/>
    <w:rsid w:val="006E0137"/>
    <w:rsid w:val="006E0687"/>
    <w:rsid w:val="006E0C32"/>
    <w:rsid w:val="006E2E23"/>
    <w:rsid w:val="006E6835"/>
    <w:rsid w:val="006E6F60"/>
    <w:rsid w:val="006F0F54"/>
    <w:rsid w:val="006F29D8"/>
    <w:rsid w:val="006F32A6"/>
    <w:rsid w:val="006F34AB"/>
    <w:rsid w:val="006F57F4"/>
    <w:rsid w:val="006F74A2"/>
    <w:rsid w:val="006F781D"/>
    <w:rsid w:val="007024D4"/>
    <w:rsid w:val="00703AA4"/>
    <w:rsid w:val="0070578E"/>
    <w:rsid w:val="00710064"/>
    <w:rsid w:val="00711667"/>
    <w:rsid w:val="00712BFD"/>
    <w:rsid w:val="0071408F"/>
    <w:rsid w:val="007152C9"/>
    <w:rsid w:val="0071552E"/>
    <w:rsid w:val="007204A2"/>
    <w:rsid w:val="007236E2"/>
    <w:rsid w:val="0072408E"/>
    <w:rsid w:val="00724A33"/>
    <w:rsid w:val="00725848"/>
    <w:rsid w:val="00725D35"/>
    <w:rsid w:val="00725D5E"/>
    <w:rsid w:val="00726ADC"/>
    <w:rsid w:val="0072716D"/>
    <w:rsid w:val="007271BA"/>
    <w:rsid w:val="00727BC9"/>
    <w:rsid w:val="00731EAA"/>
    <w:rsid w:val="0073293C"/>
    <w:rsid w:val="007331ED"/>
    <w:rsid w:val="0073336A"/>
    <w:rsid w:val="00740C13"/>
    <w:rsid w:val="00745D4D"/>
    <w:rsid w:val="00746FE4"/>
    <w:rsid w:val="00750C4B"/>
    <w:rsid w:val="007531CB"/>
    <w:rsid w:val="00756702"/>
    <w:rsid w:val="0076026C"/>
    <w:rsid w:val="00761A11"/>
    <w:rsid w:val="00762ADF"/>
    <w:rsid w:val="00764975"/>
    <w:rsid w:val="00766AA0"/>
    <w:rsid w:val="00767CB8"/>
    <w:rsid w:val="00770E66"/>
    <w:rsid w:val="0077295D"/>
    <w:rsid w:val="00774CCA"/>
    <w:rsid w:val="00776716"/>
    <w:rsid w:val="00776C0B"/>
    <w:rsid w:val="0078014C"/>
    <w:rsid w:val="00780A8D"/>
    <w:rsid w:val="007829BA"/>
    <w:rsid w:val="00782D81"/>
    <w:rsid w:val="00783050"/>
    <w:rsid w:val="00784819"/>
    <w:rsid w:val="00786322"/>
    <w:rsid w:val="007874A9"/>
    <w:rsid w:val="0078760E"/>
    <w:rsid w:val="00787731"/>
    <w:rsid w:val="00790D08"/>
    <w:rsid w:val="007912AA"/>
    <w:rsid w:val="0079134E"/>
    <w:rsid w:val="00793FD6"/>
    <w:rsid w:val="00796EDE"/>
    <w:rsid w:val="007A080F"/>
    <w:rsid w:val="007A2546"/>
    <w:rsid w:val="007A2DA4"/>
    <w:rsid w:val="007A36CC"/>
    <w:rsid w:val="007A3B8D"/>
    <w:rsid w:val="007A428D"/>
    <w:rsid w:val="007A60BF"/>
    <w:rsid w:val="007A6CA2"/>
    <w:rsid w:val="007B39D4"/>
    <w:rsid w:val="007B4A1E"/>
    <w:rsid w:val="007B616A"/>
    <w:rsid w:val="007B6C1B"/>
    <w:rsid w:val="007C01AF"/>
    <w:rsid w:val="007C2C01"/>
    <w:rsid w:val="007C455C"/>
    <w:rsid w:val="007C4C7D"/>
    <w:rsid w:val="007D0DD2"/>
    <w:rsid w:val="007D14B8"/>
    <w:rsid w:val="007D2A94"/>
    <w:rsid w:val="007D2B16"/>
    <w:rsid w:val="007D31F2"/>
    <w:rsid w:val="007D35B0"/>
    <w:rsid w:val="007D4793"/>
    <w:rsid w:val="007D4DC1"/>
    <w:rsid w:val="007D4DC3"/>
    <w:rsid w:val="007D5149"/>
    <w:rsid w:val="007D5DD5"/>
    <w:rsid w:val="007D60FB"/>
    <w:rsid w:val="007D7A5D"/>
    <w:rsid w:val="007E0006"/>
    <w:rsid w:val="007E0D39"/>
    <w:rsid w:val="007E126E"/>
    <w:rsid w:val="007E1C64"/>
    <w:rsid w:val="007E1CFF"/>
    <w:rsid w:val="007E26C6"/>
    <w:rsid w:val="007E26F1"/>
    <w:rsid w:val="007E38B3"/>
    <w:rsid w:val="007E6E32"/>
    <w:rsid w:val="007E72B3"/>
    <w:rsid w:val="007F4082"/>
    <w:rsid w:val="007F4E65"/>
    <w:rsid w:val="00805D94"/>
    <w:rsid w:val="00807E0E"/>
    <w:rsid w:val="00810B43"/>
    <w:rsid w:val="008156D0"/>
    <w:rsid w:val="008158AB"/>
    <w:rsid w:val="00815B1F"/>
    <w:rsid w:val="00815CD3"/>
    <w:rsid w:val="0081626E"/>
    <w:rsid w:val="008164E0"/>
    <w:rsid w:val="00817896"/>
    <w:rsid w:val="00820F68"/>
    <w:rsid w:val="00822CBD"/>
    <w:rsid w:val="00823867"/>
    <w:rsid w:val="0082570D"/>
    <w:rsid w:val="00825A6D"/>
    <w:rsid w:val="0082686D"/>
    <w:rsid w:val="008330D9"/>
    <w:rsid w:val="00833101"/>
    <w:rsid w:val="00834ECD"/>
    <w:rsid w:val="00835C91"/>
    <w:rsid w:val="00835E9A"/>
    <w:rsid w:val="00840425"/>
    <w:rsid w:val="0084118C"/>
    <w:rsid w:val="008417E3"/>
    <w:rsid w:val="0084228C"/>
    <w:rsid w:val="00842B9A"/>
    <w:rsid w:val="00842FF2"/>
    <w:rsid w:val="00843674"/>
    <w:rsid w:val="00843C50"/>
    <w:rsid w:val="00846C16"/>
    <w:rsid w:val="00846D16"/>
    <w:rsid w:val="00851233"/>
    <w:rsid w:val="00851FC4"/>
    <w:rsid w:val="00854BCF"/>
    <w:rsid w:val="00855596"/>
    <w:rsid w:val="0085656E"/>
    <w:rsid w:val="008567E3"/>
    <w:rsid w:val="008572A3"/>
    <w:rsid w:val="008613EF"/>
    <w:rsid w:val="00862D57"/>
    <w:rsid w:val="00863AA5"/>
    <w:rsid w:val="00865156"/>
    <w:rsid w:val="0087010A"/>
    <w:rsid w:val="008716D8"/>
    <w:rsid w:val="00873439"/>
    <w:rsid w:val="00874AEE"/>
    <w:rsid w:val="00876B3D"/>
    <w:rsid w:val="008772A1"/>
    <w:rsid w:val="0087741E"/>
    <w:rsid w:val="00882779"/>
    <w:rsid w:val="0088330C"/>
    <w:rsid w:val="00883609"/>
    <w:rsid w:val="008841A8"/>
    <w:rsid w:val="00884830"/>
    <w:rsid w:val="00890E3C"/>
    <w:rsid w:val="0089107A"/>
    <w:rsid w:val="00891C1A"/>
    <w:rsid w:val="00893218"/>
    <w:rsid w:val="00894B4F"/>
    <w:rsid w:val="008964C0"/>
    <w:rsid w:val="008A05C1"/>
    <w:rsid w:val="008A0705"/>
    <w:rsid w:val="008A2578"/>
    <w:rsid w:val="008A2DF4"/>
    <w:rsid w:val="008A3F3A"/>
    <w:rsid w:val="008A46F8"/>
    <w:rsid w:val="008A5591"/>
    <w:rsid w:val="008A5F35"/>
    <w:rsid w:val="008A7152"/>
    <w:rsid w:val="008A76CB"/>
    <w:rsid w:val="008B3B33"/>
    <w:rsid w:val="008B4D87"/>
    <w:rsid w:val="008B4D8D"/>
    <w:rsid w:val="008B6422"/>
    <w:rsid w:val="008B67CC"/>
    <w:rsid w:val="008B6F52"/>
    <w:rsid w:val="008B7D69"/>
    <w:rsid w:val="008C05DA"/>
    <w:rsid w:val="008C1F59"/>
    <w:rsid w:val="008C24A0"/>
    <w:rsid w:val="008C3149"/>
    <w:rsid w:val="008C54E9"/>
    <w:rsid w:val="008C622B"/>
    <w:rsid w:val="008C6891"/>
    <w:rsid w:val="008C6F31"/>
    <w:rsid w:val="008C702E"/>
    <w:rsid w:val="008C7BB5"/>
    <w:rsid w:val="008D00A5"/>
    <w:rsid w:val="008D057D"/>
    <w:rsid w:val="008D2BEE"/>
    <w:rsid w:val="008D7900"/>
    <w:rsid w:val="008E12F6"/>
    <w:rsid w:val="008E1A03"/>
    <w:rsid w:val="008E2095"/>
    <w:rsid w:val="008E39FD"/>
    <w:rsid w:val="008E46AA"/>
    <w:rsid w:val="008E47AE"/>
    <w:rsid w:val="008E722F"/>
    <w:rsid w:val="008F4D2C"/>
    <w:rsid w:val="008F51F1"/>
    <w:rsid w:val="008F558B"/>
    <w:rsid w:val="008F6591"/>
    <w:rsid w:val="00901238"/>
    <w:rsid w:val="009034CA"/>
    <w:rsid w:val="00903D60"/>
    <w:rsid w:val="009050F5"/>
    <w:rsid w:val="0090559B"/>
    <w:rsid w:val="00905FF8"/>
    <w:rsid w:val="009063E9"/>
    <w:rsid w:val="00906608"/>
    <w:rsid w:val="0090667B"/>
    <w:rsid w:val="009067AE"/>
    <w:rsid w:val="00907257"/>
    <w:rsid w:val="00907C99"/>
    <w:rsid w:val="009104F2"/>
    <w:rsid w:val="0091287A"/>
    <w:rsid w:val="00912D85"/>
    <w:rsid w:val="00913464"/>
    <w:rsid w:val="00914C4F"/>
    <w:rsid w:val="00915B6D"/>
    <w:rsid w:val="00917CF9"/>
    <w:rsid w:val="00917D20"/>
    <w:rsid w:val="00917E2B"/>
    <w:rsid w:val="00920533"/>
    <w:rsid w:val="0092162D"/>
    <w:rsid w:val="00922708"/>
    <w:rsid w:val="009228AC"/>
    <w:rsid w:val="00924884"/>
    <w:rsid w:val="00925F50"/>
    <w:rsid w:val="00926B93"/>
    <w:rsid w:val="00927520"/>
    <w:rsid w:val="009346AB"/>
    <w:rsid w:val="00935A61"/>
    <w:rsid w:val="00937F3F"/>
    <w:rsid w:val="00940D97"/>
    <w:rsid w:val="0094284C"/>
    <w:rsid w:val="009429C2"/>
    <w:rsid w:val="00943491"/>
    <w:rsid w:val="009452C0"/>
    <w:rsid w:val="00946B92"/>
    <w:rsid w:val="009474E1"/>
    <w:rsid w:val="00950517"/>
    <w:rsid w:val="009506E5"/>
    <w:rsid w:val="009523D1"/>
    <w:rsid w:val="00954F77"/>
    <w:rsid w:val="009554A4"/>
    <w:rsid w:val="00955712"/>
    <w:rsid w:val="00956940"/>
    <w:rsid w:val="00960F5B"/>
    <w:rsid w:val="009616A1"/>
    <w:rsid w:val="009618D2"/>
    <w:rsid w:val="009627FC"/>
    <w:rsid w:val="009633A0"/>
    <w:rsid w:val="00963A60"/>
    <w:rsid w:val="00964560"/>
    <w:rsid w:val="0096504E"/>
    <w:rsid w:val="009653F2"/>
    <w:rsid w:val="00965506"/>
    <w:rsid w:val="009704E9"/>
    <w:rsid w:val="00970828"/>
    <w:rsid w:val="00973373"/>
    <w:rsid w:val="00973F65"/>
    <w:rsid w:val="00974587"/>
    <w:rsid w:val="00975809"/>
    <w:rsid w:val="00977B49"/>
    <w:rsid w:val="009807AF"/>
    <w:rsid w:val="00984077"/>
    <w:rsid w:val="00984D38"/>
    <w:rsid w:val="0098623B"/>
    <w:rsid w:val="00986EBC"/>
    <w:rsid w:val="0099009A"/>
    <w:rsid w:val="00991C4C"/>
    <w:rsid w:val="00992BFE"/>
    <w:rsid w:val="00992D22"/>
    <w:rsid w:val="009943EA"/>
    <w:rsid w:val="00995620"/>
    <w:rsid w:val="0099585E"/>
    <w:rsid w:val="009961BC"/>
    <w:rsid w:val="009963A5"/>
    <w:rsid w:val="009974C1"/>
    <w:rsid w:val="009A0677"/>
    <w:rsid w:val="009A08FA"/>
    <w:rsid w:val="009A2B2C"/>
    <w:rsid w:val="009A3793"/>
    <w:rsid w:val="009A54BB"/>
    <w:rsid w:val="009A7866"/>
    <w:rsid w:val="009B00B6"/>
    <w:rsid w:val="009B08D2"/>
    <w:rsid w:val="009B38F1"/>
    <w:rsid w:val="009B4102"/>
    <w:rsid w:val="009B7285"/>
    <w:rsid w:val="009B7561"/>
    <w:rsid w:val="009C33A2"/>
    <w:rsid w:val="009C41B1"/>
    <w:rsid w:val="009C46B9"/>
    <w:rsid w:val="009C4B06"/>
    <w:rsid w:val="009C4F5B"/>
    <w:rsid w:val="009C53ED"/>
    <w:rsid w:val="009C6447"/>
    <w:rsid w:val="009C6779"/>
    <w:rsid w:val="009C7E79"/>
    <w:rsid w:val="009D1ED0"/>
    <w:rsid w:val="009D2F27"/>
    <w:rsid w:val="009D4558"/>
    <w:rsid w:val="009D6024"/>
    <w:rsid w:val="009E0065"/>
    <w:rsid w:val="009E197C"/>
    <w:rsid w:val="009E3417"/>
    <w:rsid w:val="009E435D"/>
    <w:rsid w:val="009E58D0"/>
    <w:rsid w:val="009F319C"/>
    <w:rsid w:val="009F41B5"/>
    <w:rsid w:val="009F478A"/>
    <w:rsid w:val="009F613A"/>
    <w:rsid w:val="009F7A52"/>
    <w:rsid w:val="00A02F82"/>
    <w:rsid w:val="00A07EF1"/>
    <w:rsid w:val="00A100D5"/>
    <w:rsid w:val="00A14295"/>
    <w:rsid w:val="00A15D8F"/>
    <w:rsid w:val="00A176E2"/>
    <w:rsid w:val="00A17A94"/>
    <w:rsid w:val="00A22BDA"/>
    <w:rsid w:val="00A22FB9"/>
    <w:rsid w:val="00A240B0"/>
    <w:rsid w:val="00A250E1"/>
    <w:rsid w:val="00A27F49"/>
    <w:rsid w:val="00A30648"/>
    <w:rsid w:val="00A3096D"/>
    <w:rsid w:val="00A34CDB"/>
    <w:rsid w:val="00A35339"/>
    <w:rsid w:val="00A35DF1"/>
    <w:rsid w:val="00A367DB"/>
    <w:rsid w:val="00A41398"/>
    <w:rsid w:val="00A42405"/>
    <w:rsid w:val="00A4738C"/>
    <w:rsid w:val="00A47A48"/>
    <w:rsid w:val="00A51477"/>
    <w:rsid w:val="00A53012"/>
    <w:rsid w:val="00A553B0"/>
    <w:rsid w:val="00A55616"/>
    <w:rsid w:val="00A566F4"/>
    <w:rsid w:val="00A5677B"/>
    <w:rsid w:val="00A579BF"/>
    <w:rsid w:val="00A63905"/>
    <w:rsid w:val="00A6442C"/>
    <w:rsid w:val="00A6587B"/>
    <w:rsid w:val="00A66C39"/>
    <w:rsid w:val="00A6712C"/>
    <w:rsid w:val="00A702D3"/>
    <w:rsid w:val="00A70CCE"/>
    <w:rsid w:val="00A724FD"/>
    <w:rsid w:val="00A768F2"/>
    <w:rsid w:val="00A773CF"/>
    <w:rsid w:val="00A81374"/>
    <w:rsid w:val="00A81627"/>
    <w:rsid w:val="00A81AD6"/>
    <w:rsid w:val="00A86FB6"/>
    <w:rsid w:val="00A92AB5"/>
    <w:rsid w:val="00A96801"/>
    <w:rsid w:val="00A97CF8"/>
    <w:rsid w:val="00A97E89"/>
    <w:rsid w:val="00AA30B1"/>
    <w:rsid w:val="00AA3EDD"/>
    <w:rsid w:val="00AA4AC0"/>
    <w:rsid w:val="00AA5DFA"/>
    <w:rsid w:val="00AA7194"/>
    <w:rsid w:val="00AA7CC9"/>
    <w:rsid w:val="00AB1909"/>
    <w:rsid w:val="00AB22F2"/>
    <w:rsid w:val="00AB2EB4"/>
    <w:rsid w:val="00AB4872"/>
    <w:rsid w:val="00AB5FC8"/>
    <w:rsid w:val="00AC1729"/>
    <w:rsid w:val="00AC36D3"/>
    <w:rsid w:val="00AC4FA5"/>
    <w:rsid w:val="00AC729C"/>
    <w:rsid w:val="00AD2B71"/>
    <w:rsid w:val="00AD3C99"/>
    <w:rsid w:val="00AD40A0"/>
    <w:rsid w:val="00AD4F03"/>
    <w:rsid w:val="00AD58E3"/>
    <w:rsid w:val="00AD7B06"/>
    <w:rsid w:val="00AD7EE7"/>
    <w:rsid w:val="00AE0744"/>
    <w:rsid w:val="00AE0931"/>
    <w:rsid w:val="00AE3410"/>
    <w:rsid w:val="00AE3CBD"/>
    <w:rsid w:val="00AE3F24"/>
    <w:rsid w:val="00AE5201"/>
    <w:rsid w:val="00AE6C19"/>
    <w:rsid w:val="00AE75B3"/>
    <w:rsid w:val="00AF0285"/>
    <w:rsid w:val="00AF1D3C"/>
    <w:rsid w:val="00AF4ED4"/>
    <w:rsid w:val="00AF4FEB"/>
    <w:rsid w:val="00B03F9F"/>
    <w:rsid w:val="00B07C09"/>
    <w:rsid w:val="00B12E39"/>
    <w:rsid w:val="00B1315E"/>
    <w:rsid w:val="00B135E1"/>
    <w:rsid w:val="00B1433D"/>
    <w:rsid w:val="00B14B03"/>
    <w:rsid w:val="00B163C6"/>
    <w:rsid w:val="00B20AFC"/>
    <w:rsid w:val="00B22233"/>
    <w:rsid w:val="00B24926"/>
    <w:rsid w:val="00B25097"/>
    <w:rsid w:val="00B25B88"/>
    <w:rsid w:val="00B264F4"/>
    <w:rsid w:val="00B30D77"/>
    <w:rsid w:val="00B32EE4"/>
    <w:rsid w:val="00B3471B"/>
    <w:rsid w:val="00B34A11"/>
    <w:rsid w:val="00B36269"/>
    <w:rsid w:val="00B36B61"/>
    <w:rsid w:val="00B36D29"/>
    <w:rsid w:val="00B45010"/>
    <w:rsid w:val="00B450E7"/>
    <w:rsid w:val="00B50BB0"/>
    <w:rsid w:val="00B517B6"/>
    <w:rsid w:val="00B51FC4"/>
    <w:rsid w:val="00B6638B"/>
    <w:rsid w:val="00B701FA"/>
    <w:rsid w:val="00B7051E"/>
    <w:rsid w:val="00B731E1"/>
    <w:rsid w:val="00B75C92"/>
    <w:rsid w:val="00B804E9"/>
    <w:rsid w:val="00B84023"/>
    <w:rsid w:val="00B851BB"/>
    <w:rsid w:val="00B863E3"/>
    <w:rsid w:val="00B87EEA"/>
    <w:rsid w:val="00B90DC9"/>
    <w:rsid w:val="00B9430F"/>
    <w:rsid w:val="00B95359"/>
    <w:rsid w:val="00B961E7"/>
    <w:rsid w:val="00B9679F"/>
    <w:rsid w:val="00B967E9"/>
    <w:rsid w:val="00B97867"/>
    <w:rsid w:val="00BA2440"/>
    <w:rsid w:val="00BA2567"/>
    <w:rsid w:val="00BA28CF"/>
    <w:rsid w:val="00BA2CD9"/>
    <w:rsid w:val="00BA3729"/>
    <w:rsid w:val="00BA4FF6"/>
    <w:rsid w:val="00BA681F"/>
    <w:rsid w:val="00BA6824"/>
    <w:rsid w:val="00BA7D98"/>
    <w:rsid w:val="00BB0D99"/>
    <w:rsid w:val="00BB4ED0"/>
    <w:rsid w:val="00BB6DC8"/>
    <w:rsid w:val="00BC072B"/>
    <w:rsid w:val="00BC3D5B"/>
    <w:rsid w:val="00BC3EBA"/>
    <w:rsid w:val="00BC7B71"/>
    <w:rsid w:val="00BD0078"/>
    <w:rsid w:val="00BD0290"/>
    <w:rsid w:val="00BD1E28"/>
    <w:rsid w:val="00BD1E5A"/>
    <w:rsid w:val="00BD2A39"/>
    <w:rsid w:val="00BD687A"/>
    <w:rsid w:val="00BE092F"/>
    <w:rsid w:val="00BE2743"/>
    <w:rsid w:val="00BE3026"/>
    <w:rsid w:val="00BE3532"/>
    <w:rsid w:val="00BE3C9E"/>
    <w:rsid w:val="00BE4077"/>
    <w:rsid w:val="00BE49E3"/>
    <w:rsid w:val="00BF0253"/>
    <w:rsid w:val="00BF0B28"/>
    <w:rsid w:val="00BF1318"/>
    <w:rsid w:val="00BF220E"/>
    <w:rsid w:val="00BF62F4"/>
    <w:rsid w:val="00C00A50"/>
    <w:rsid w:val="00C00AB8"/>
    <w:rsid w:val="00C04124"/>
    <w:rsid w:val="00C042E4"/>
    <w:rsid w:val="00C04E2F"/>
    <w:rsid w:val="00C0554F"/>
    <w:rsid w:val="00C060CF"/>
    <w:rsid w:val="00C067A3"/>
    <w:rsid w:val="00C07243"/>
    <w:rsid w:val="00C07A3E"/>
    <w:rsid w:val="00C118FE"/>
    <w:rsid w:val="00C12D6F"/>
    <w:rsid w:val="00C145EC"/>
    <w:rsid w:val="00C200B7"/>
    <w:rsid w:val="00C23114"/>
    <w:rsid w:val="00C26D7D"/>
    <w:rsid w:val="00C26E19"/>
    <w:rsid w:val="00C307DD"/>
    <w:rsid w:val="00C32630"/>
    <w:rsid w:val="00C32EF0"/>
    <w:rsid w:val="00C335E0"/>
    <w:rsid w:val="00C341BC"/>
    <w:rsid w:val="00C351AB"/>
    <w:rsid w:val="00C35470"/>
    <w:rsid w:val="00C35768"/>
    <w:rsid w:val="00C35D7E"/>
    <w:rsid w:val="00C40266"/>
    <w:rsid w:val="00C42C0F"/>
    <w:rsid w:val="00C47F6B"/>
    <w:rsid w:val="00C5186B"/>
    <w:rsid w:val="00C528BC"/>
    <w:rsid w:val="00C5377D"/>
    <w:rsid w:val="00C55527"/>
    <w:rsid w:val="00C5682A"/>
    <w:rsid w:val="00C61507"/>
    <w:rsid w:val="00C63DBF"/>
    <w:rsid w:val="00C650FA"/>
    <w:rsid w:val="00C66512"/>
    <w:rsid w:val="00C66983"/>
    <w:rsid w:val="00C7043A"/>
    <w:rsid w:val="00C717D5"/>
    <w:rsid w:val="00C743B8"/>
    <w:rsid w:val="00C76CEA"/>
    <w:rsid w:val="00C8029E"/>
    <w:rsid w:val="00C8146B"/>
    <w:rsid w:val="00C819AF"/>
    <w:rsid w:val="00C82A72"/>
    <w:rsid w:val="00C842A9"/>
    <w:rsid w:val="00C84C53"/>
    <w:rsid w:val="00C87755"/>
    <w:rsid w:val="00C91EB3"/>
    <w:rsid w:val="00C91F4F"/>
    <w:rsid w:val="00C92052"/>
    <w:rsid w:val="00C93F1D"/>
    <w:rsid w:val="00C95BF8"/>
    <w:rsid w:val="00C96FA1"/>
    <w:rsid w:val="00CA4B5C"/>
    <w:rsid w:val="00CA4CF7"/>
    <w:rsid w:val="00CA4E14"/>
    <w:rsid w:val="00CA6BEF"/>
    <w:rsid w:val="00CB03D5"/>
    <w:rsid w:val="00CB1503"/>
    <w:rsid w:val="00CB2DDC"/>
    <w:rsid w:val="00CB5159"/>
    <w:rsid w:val="00CB5477"/>
    <w:rsid w:val="00CB6030"/>
    <w:rsid w:val="00CC1987"/>
    <w:rsid w:val="00CD35B7"/>
    <w:rsid w:val="00CD36A7"/>
    <w:rsid w:val="00CD490F"/>
    <w:rsid w:val="00CD52F8"/>
    <w:rsid w:val="00CD5689"/>
    <w:rsid w:val="00CD610A"/>
    <w:rsid w:val="00CE039A"/>
    <w:rsid w:val="00CE23AD"/>
    <w:rsid w:val="00CE324E"/>
    <w:rsid w:val="00CE4876"/>
    <w:rsid w:val="00CE7DA8"/>
    <w:rsid w:val="00CF5648"/>
    <w:rsid w:val="00CF7B4E"/>
    <w:rsid w:val="00D00E5E"/>
    <w:rsid w:val="00D02700"/>
    <w:rsid w:val="00D0289C"/>
    <w:rsid w:val="00D04D67"/>
    <w:rsid w:val="00D06329"/>
    <w:rsid w:val="00D06ED2"/>
    <w:rsid w:val="00D1087C"/>
    <w:rsid w:val="00D1228C"/>
    <w:rsid w:val="00D12755"/>
    <w:rsid w:val="00D15E1A"/>
    <w:rsid w:val="00D1776B"/>
    <w:rsid w:val="00D22472"/>
    <w:rsid w:val="00D22BA6"/>
    <w:rsid w:val="00D23A44"/>
    <w:rsid w:val="00D23DEC"/>
    <w:rsid w:val="00D3089B"/>
    <w:rsid w:val="00D327E1"/>
    <w:rsid w:val="00D32A3D"/>
    <w:rsid w:val="00D3326E"/>
    <w:rsid w:val="00D33426"/>
    <w:rsid w:val="00D35244"/>
    <w:rsid w:val="00D36022"/>
    <w:rsid w:val="00D36313"/>
    <w:rsid w:val="00D36439"/>
    <w:rsid w:val="00D407CE"/>
    <w:rsid w:val="00D4332E"/>
    <w:rsid w:val="00D4442F"/>
    <w:rsid w:val="00D44780"/>
    <w:rsid w:val="00D45169"/>
    <w:rsid w:val="00D451CD"/>
    <w:rsid w:val="00D46FA7"/>
    <w:rsid w:val="00D5019D"/>
    <w:rsid w:val="00D51E95"/>
    <w:rsid w:val="00D51E99"/>
    <w:rsid w:val="00D5296F"/>
    <w:rsid w:val="00D53444"/>
    <w:rsid w:val="00D536A3"/>
    <w:rsid w:val="00D53ADB"/>
    <w:rsid w:val="00D56D11"/>
    <w:rsid w:val="00D570E9"/>
    <w:rsid w:val="00D57D4C"/>
    <w:rsid w:val="00D601A0"/>
    <w:rsid w:val="00D60D94"/>
    <w:rsid w:val="00D6221B"/>
    <w:rsid w:val="00D63F85"/>
    <w:rsid w:val="00D64259"/>
    <w:rsid w:val="00D65376"/>
    <w:rsid w:val="00D65B48"/>
    <w:rsid w:val="00D65E46"/>
    <w:rsid w:val="00D66429"/>
    <w:rsid w:val="00D67820"/>
    <w:rsid w:val="00D72B64"/>
    <w:rsid w:val="00D7771F"/>
    <w:rsid w:val="00D80746"/>
    <w:rsid w:val="00D81FAD"/>
    <w:rsid w:val="00D84991"/>
    <w:rsid w:val="00D8581C"/>
    <w:rsid w:val="00D86039"/>
    <w:rsid w:val="00D86290"/>
    <w:rsid w:val="00D8695C"/>
    <w:rsid w:val="00D87916"/>
    <w:rsid w:val="00D936BC"/>
    <w:rsid w:val="00D939DC"/>
    <w:rsid w:val="00DA25D9"/>
    <w:rsid w:val="00DA3555"/>
    <w:rsid w:val="00DA38B4"/>
    <w:rsid w:val="00DA5E82"/>
    <w:rsid w:val="00DA671A"/>
    <w:rsid w:val="00DA7264"/>
    <w:rsid w:val="00DB4E8A"/>
    <w:rsid w:val="00DB643D"/>
    <w:rsid w:val="00DB7734"/>
    <w:rsid w:val="00DB7E31"/>
    <w:rsid w:val="00DC0CF4"/>
    <w:rsid w:val="00DC136D"/>
    <w:rsid w:val="00DC36F3"/>
    <w:rsid w:val="00DC386E"/>
    <w:rsid w:val="00DC501A"/>
    <w:rsid w:val="00DC5469"/>
    <w:rsid w:val="00DC79EF"/>
    <w:rsid w:val="00DC7DBB"/>
    <w:rsid w:val="00DC7F1D"/>
    <w:rsid w:val="00DD166F"/>
    <w:rsid w:val="00DD2617"/>
    <w:rsid w:val="00DD4C05"/>
    <w:rsid w:val="00DD63A0"/>
    <w:rsid w:val="00DE19E7"/>
    <w:rsid w:val="00DE29D0"/>
    <w:rsid w:val="00DE3F50"/>
    <w:rsid w:val="00DE50FE"/>
    <w:rsid w:val="00DE5D2F"/>
    <w:rsid w:val="00DF0A7D"/>
    <w:rsid w:val="00DF42DA"/>
    <w:rsid w:val="00E00695"/>
    <w:rsid w:val="00E00DB9"/>
    <w:rsid w:val="00E01A09"/>
    <w:rsid w:val="00E02D01"/>
    <w:rsid w:val="00E033A2"/>
    <w:rsid w:val="00E05FEA"/>
    <w:rsid w:val="00E06619"/>
    <w:rsid w:val="00E11DC4"/>
    <w:rsid w:val="00E128E6"/>
    <w:rsid w:val="00E1292C"/>
    <w:rsid w:val="00E13DE4"/>
    <w:rsid w:val="00E1477F"/>
    <w:rsid w:val="00E177B3"/>
    <w:rsid w:val="00E20BF2"/>
    <w:rsid w:val="00E22567"/>
    <w:rsid w:val="00E2328B"/>
    <w:rsid w:val="00E27208"/>
    <w:rsid w:val="00E274E0"/>
    <w:rsid w:val="00E30DD7"/>
    <w:rsid w:val="00E35042"/>
    <w:rsid w:val="00E359FD"/>
    <w:rsid w:val="00E36199"/>
    <w:rsid w:val="00E373EF"/>
    <w:rsid w:val="00E37DA1"/>
    <w:rsid w:val="00E400DB"/>
    <w:rsid w:val="00E40777"/>
    <w:rsid w:val="00E41D77"/>
    <w:rsid w:val="00E42EE6"/>
    <w:rsid w:val="00E44CD8"/>
    <w:rsid w:val="00E44FB7"/>
    <w:rsid w:val="00E46916"/>
    <w:rsid w:val="00E47706"/>
    <w:rsid w:val="00E5144D"/>
    <w:rsid w:val="00E5218F"/>
    <w:rsid w:val="00E52BE5"/>
    <w:rsid w:val="00E5697A"/>
    <w:rsid w:val="00E5700B"/>
    <w:rsid w:val="00E60857"/>
    <w:rsid w:val="00E672FC"/>
    <w:rsid w:val="00E707B6"/>
    <w:rsid w:val="00E712EB"/>
    <w:rsid w:val="00E7133C"/>
    <w:rsid w:val="00E7556B"/>
    <w:rsid w:val="00E77F6D"/>
    <w:rsid w:val="00E82266"/>
    <w:rsid w:val="00E85430"/>
    <w:rsid w:val="00E85E73"/>
    <w:rsid w:val="00E906E2"/>
    <w:rsid w:val="00E9339F"/>
    <w:rsid w:val="00EA064E"/>
    <w:rsid w:val="00EA0936"/>
    <w:rsid w:val="00EA0C34"/>
    <w:rsid w:val="00EA2033"/>
    <w:rsid w:val="00EA39A7"/>
    <w:rsid w:val="00EA462A"/>
    <w:rsid w:val="00EA4686"/>
    <w:rsid w:val="00EA4D0A"/>
    <w:rsid w:val="00EA4EAF"/>
    <w:rsid w:val="00EA5565"/>
    <w:rsid w:val="00EA5F69"/>
    <w:rsid w:val="00EB1273"/>
    <w:rsid w:val="00EB768D"/>
    <w:rsid w:val="00EB7828"/>
    <w:rsid w:val="00EC023D"/>
    <w:rsid w:val="00EC1A4A"/>
    <w:rsid w:val="00EC1F72"/>
    <w:rsid w:val="00EC236B"/>
    <w:rsid w:val="00EC2621"/>
    <w:rsid w:val="00EC594B"/>
    <w:rsid w:val="00EC5A71"/>
    <w:rsid w:val="00EC5BFD"/>
    <w:rsid w:val="00EC7ED0"/>
    <w:rsid w:val="00ED023E"/>
    <w:rsid w:val="00ED1391"/>
    <w:rsid w:val="00ED4BC2"/>
    <w:rsid w:val="00ED4F69"/>
    <w:rsid w:val="00ED5399"/>
    <w:rsid w:val="00ED54B3"/>
    <w:rsid w:val="00ED737E"/>
    <w:rsid w:val="00ED7693"/>
    <w:rsid w:val="00EE065C"/>
    <w:rsid w:val="00EF36FA"/>
    <w:rsid w:val="00EF48B3"/>
    <w:rsid w:val="00EF48F8"/>
    <w:rsid w:val="00EF6266"/>
    <w:rsid w:val="00EF6724"/>
    <w:rsid w:val="00EF7E11"/>
    <w:rsid w:val="00F00130"/>
    <w:rsid w:val="00F00795"/>
    <w:rsid w:val="00F031FB"/>
    <w:rsid w:val="00F06834"/>
    <w:rsid w:val="00F0716F"/>
    <w:rsid w:val="00F07D53"/>
    <w:rsid w:val="00F07E79"/>
    <w:rsid w:val="00F10891"/>
    <w:rsid w:val="00F113CE"/>
    <w:rsid w:val="00F1168A"/>
    <w:rsid w:val="00F118B8"/>
    <w:rsid w:val="00F12446"/>
    <w:rsid w:val="00F1374F"/>
    <w:rsid w:val="00F1515F"/>
    <w:rsid w:val="00F15833"/>
    <w:rsid w:val="00F16878"/>
    <w:rsid w:val="00F21FB4"/>
    <w:rsid w:val="00F24AA8"/>
    <w:rsid w:val="00F25704"/>
    <w:rsid w:val="00F30256"/>
    <w:rsid w:val="00F323A5"/>
    <w:rsid w:val="00F32469"/>
    <w:rsid w:val="00F32A93"/>
    <w:rsid w:val="00F33DD0"/>
    <w:rsid w:val="00F35ABC"/>
    <w:rsid w:val="00F400C1"/>
    <w:rsid w:val="00F400C4"/>
    <w:rsid w:val="00F411C2"/>
    <w:rsid w:val="00F42824"/>
    <w:rsid w:val="00F44340"/>
    <w:rsid w:val="00F53A34"/>
    <w:rsid w:val="00F5745B"/>
    <w:rsid w:val="00F60368"/>
    <w:rsid w:val="00F60DF5"/>
    <w:rsid w:val="00F60EC0"/>
    <w:rsid w:val="00F62777"/>
    <w:rsid w:val="00F63168"/>
    <w:rsid w:val="00F63856"/>
    <w:rsid w:val="00F6775F"/>
    <w:rsid w:val="00F7252F"/>
    <w:rsid w:val="00F74C6F"/>
    <w:rsid w:val="00F75E21"/>
    <w:rsid w:val="00F763B4"/>
    <w:rsid w:val="00F76E56"/>
    <w:rsid w:val="00F810F4"/>
    <w:rsid w:val="00F81718"/>
    <w:rsid w:val="00F8326A"/>
    <w:rsid w:val="00F84FC7"/>
    <w:rsid w:val="00F86662"/>
    <w:rsid w:val="00F90277"/>
    <w:rsid w:val="00F918BD"/>
    <w:rsid w:val="00FA1348"/>
    <w:rsid w:val="00FA158D"/>
    <w:rsid w:val="00FA2195"/>
    <w:rsid w:val="00FA344A"/>
    <w:rsid w:val="00FA3533"/>
    <w:rsid w:val="00FA45BE"/>
    <w:rsid w:val="00FA5258"/>
    <w:rsid w:val="00FA5F1B"/>
    <w:rsid w:val="00FB0652"/>
    <w:rsid w:val="00FB0675"/>
    <w:rsid w:val="00FB45A5"/>
    <w:rsid w:val="00FB4F0E"/>
    <w:rsid w:val="00FB67AE"/>
    <w:rsid w:val="00FB758F"/>
    <w:rsid w:val="00FC15DB"/>
    <w:rsid w:val="00FC3198"/>
    <w:rsid w:val="00FC38C8"/>
    <w:rsid w:val="00FC4461"/>
    <w:rsid w:val="00FD52FA"/>
    <w:rsid w:val="00FD5701"/>
    <w:rsid w:val="00FD5D9B"/>
    <w:rsid w:val="00FD6D3A"/>
    <w:rsid w:val="00FE24FA"/>
    <w:rsid w:val="00FE38CE"/>
    <w:rsid w:val="00FE3CA2"/>
    <w:rsid w:val="00FE3FCC"/>
    <w:rsid w:val="00FE4526"/>
    <w:rsid w:val="00FE5F53"/>
    <w:rsid w:val="00FE6B0C"/>
    <w:rsid w:val="00FF07BF"/>
    <w:rsid w:val="00FF1B6C"/>
    <w:rsid w:val="00FF3B96"/>
    <w:rsid w:val="00FF4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eastAsia="uk-UA"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  <w:style w:type="character" w:customStyle="1" w:styleId="af6">
    <w:name w:val="Назва документа Знак"/>
    <w:locked/>
    <w:rsid w:val="00CB03D5"/>
    <w:rPr>
      <w:rFonts w:ascii="Antiqua" w:hAnsi="Antiqua"/>
      <w:b/>
      <w:sz w:val="26"/>
      <w:lang w:val="uk-UA" w:eastAsia="ru-RU" w:bidi="ar-SA"/>
    </w:rPr>
  </w:style>
  <w:style w:type="character" w:customStyle="1" w:styleId="low-listmore">
    <w:name w:val="low-list__more"/>
    <w:basedOn w:val="a0"/>
    <w:rsid w:val="007E1CFF"/>
  </w:style>
  <w:style w:type="paragraph" w:styleId="af7">
    <w:name w:val="Document Map"/>
    <w:basedOn w:val="a"/>
    <w:link w:val="af8"/>
    <w:uiPriority w:val="99"/>
    <w:semiHidden/>
    <w:unhideWhenUsed/>
    <w:rsid w:val="00C66512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link w:val="af7"/>
    <w:uiPriority w:val="99"/>
    <w:semiHidden/>
    <w:rsid w:val="00C66512"/>
    <w:rPr>
      <w:rFonts w:ascii="Tahoma" w:hAnsi="Tahoma" w:cs="Tahoma"/>
      <w:sz w:val="16"/>
      <w:szCs w:val="16"/>
      <w:lang w:eastAsia="en-US"/>
    </w:rPr>
  </w:style>
  <w:style w:type="paragraph" w:customStyle="1" w:styleId="rvps12">
    <w:name w:val="rvps12"/>
    <w:basedOn w:val="a"/>
    <w:rsid w:val="000B2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6">
    <w:name w:val="rvps6"/>
    <w:basedOn w:val="a"/>
    <w:rsid w:val="000B2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9">
    <w:name w:val="No Spacing"/>
    <w:uiPriority w:val="1"/>
    <w:qFormat/>
    <w:rsid w:val="005E7D2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2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55A7D-40B7-4D3A-9F13-3AF87674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4635</Words>
  <Characters>2643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2021-12-14T08:12:00Z</dcterms:created>
  <dcterms:modified xsi:type="dcterms:W3CDTF">2021-12-14T08:12:00Z</dcterms:modified>
</cp:coreProperties>
</file>