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97" w:rsidRDefault="00EB0B97" w:rsidP="003F4BEE">
      <w:pPr>
        <w:widowControl w:val="0"/>
        <w:autoSpaceDE w:val="0"/>
        <w:autoSpaceDN w:val="0"/>
        <w:adjustRightInd w:val="0"/>
        <w:ind w:right="71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A30230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B24C22" w:rsidRPr="00A30230" w:rsidRDefault="00B24C22" w:rsidP="003F4BEE">
      <w:pPr>
        <w:widowControl w:val="0"/>
        <w:autoSpaceDE w:val="0"/>
        <w:autoSpaceDN w:val="0"/>
        <w:adjustRightInd w:val="0"/>
        <w:ind w:right="7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A3BA8" w:rsidRDefault="00EB0B97" w:rsidP="008A3BA8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b/>
          <w:sz w:val="28"/>
          <w:szCs w:val="28"/>
        </w:rPr>
      </w:pPr>
      <w:r w:rsidRPr="00A30230">
        <w:rPr>
          <w:rFonts w:ascii="Times New Roman" w:hAnsi="Times New Roman"/>
          <w:b/>
          <w:sz w:val="28"/>
          <w:szCs w:val="28"/>
        </w:rPr>
        <w:t>до проєкту Закону України «</w:t>
      </w:r>
      <w:r w:rsidR="00B24C22" w:rsidRPr="00B24C22">
        <w:rPr>
          <w:rFonts w:ascii="Times New Roman" w:hAnsi="Times New Roman"/>
          <w:b/>
          <w:sz w:val="28"/>
          <w:szCs w:val="28"/>
        </w:rPr>
        <w:t xml:space="preserve">Про внесення змін до деяких законів України щодо </w:t>
      </w:r>
      <w:r w:rsidR="00CE5F6A">
        <w:rPr>
          <w:rFonts w:ascii="Times New Roman" w:hAnsi="Times New Roman"/>
          <w:b/>
          <w:sz w:val="28"/>
          <w:szCs w:val="28"/>
        </w:rPr>
        <w:t>певних</w:t>
      </w:r>
      <w:r w:rsidR="00B24C22" w:rsidRPr="00B24C22">
        <w:rPr>
          <w:rFonts w:ascii="Times New Roman" w:hAnsi="Times New Roman"/>
          <w:b/>
          <w:sz w:val="28"/>
          <w:szCs w:val="28"/>
        </w:rPr>
        <w:t xml:space="preserve"> питань управління майном для потреб Збройних Сил України</w:t>
      </w:r>
      <w:r w:rsidR="007E749A">
        <w:rPr>
          <w:rFonts w:ascii="Times New Roman" w:hAnsi="Times New Roman"/>
          <w:b/>
          <w:sz w:val="28"/>
          <w:szCs w:val="28"/>
        </w:rPr>
        <w:t>»</w:t>
      </w:r>
    </w:p>
    <w:p w:rsidR="007E749A" w:rsidRPr="007E749A" w:rsidRDefault="007E749A" w:rsidP="008A3BA8">
      <w:pPr>
        <w:widowControl w:val="0"/>
        <w:autoSpaceDE w:val="0"/>
        <w:autoSpaceDN w:val="0"/>
        <w:adjustRightInd w:val="0"/>
        <w:ind w:right="71" w:firstLine="720"/>
        <w:jc w:val="center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ind w:left="0"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 xml:space="preserve">Обґрунтування необхідності прийняття акта 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6901A3" w:rsidRDefault="006901A3" w:rsidP="006901A3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Внесення змін до </w:t>
      </w:r>
      <w:r w:rsidR="00B24C22">
        <w:rPr>
          <w:rFonts w:ascii="Times New Roman" w:hAnsi="Times New Roman"/>
          <w:sz w:val="28"/>
          <w:szCs w:val="28"/>
        </w:rPr>
        <w:t>деяких законів України</w:t>
      </w:r>
      <w:r w:rsidRPr="006901A3">
        <w:rPr>
          <w:rFonts w:ascii="Times New Roman" w:hAnsi="Times New Roman"/>
          <w:sz w:val="28"/>
          <w:szCs w:val="28"/>
        </w:rPr>
        <w:t xml:space="preserve"> обумовлене наявністю </w:t>
      </w:r>
      <w:r w:rsidR="00B24C22">
        <w:rPr>
          <w:rFonts w:ascii="Times New Roman" w:hAnsi="Times New Roman"/>
          <w:sz w:val="28"/>
          <w:szCs w:val="28"/>
        </w:rPr>
        <w:t xml:space="preserve">вирішення </w:t>
      </w:r>
      <w:r w:rsidRPr="006901A3">
        <w:rPr>
          <w:rFonts w:ascii="Times New Roman" w:hAnsi="Times New Roman"/>
          <w:sz w:val="28"/>
          <w:szCs w:val="28"/>
        </w:rPr>
        <w:t>п</w:t>
      </w:r>
      <w:r w:rsidR="00B24C22">
        <w:rPr>
          <w:rFonts w:ascii="Times New Roman" w:hAnsi="Times New Roman"/>
          <w:sz w:val="28"/>
          <w:szCs w:val="28"/>
        </w:rPr>
        <w:t>итання</w:t>
      </w:r>
      <w:r>
        <w:rPr>
          <w:rFonts w:ascii="Times New Roman" w:hAnsi="Times New Roman"/>
          <w:sz w:val="28"/>
          <w:szCs w:val="28"/>
        </w:rPr>
        <w:t xml:space="preserve"> </w:t>
      </w:r>
      <w:r w:rsidR="00B24C22">
        <w:rPr>
          <w:rFonts w:ascii="Times New Roman" w:hAnsi="Times New Roman"/>
          <w:sz w:val="28"/>
          <w:szCs w:val="28"/>
        </w:rPr>
        <w:t xml:space="preserve">надання можливості використовувати майно закладів освіти для потреб Збройних Сил України за умов, якщо воно </w:t>
      </w:r>
      <w:r w:rsidR="00B24C22" w:rsidRPr="00B24C22">
        <w:rPr>
          <w:rFonts w:ascii="Times New Roman" w:hAnsi="Times New Roman"/>
          <w:sz w:val="28"/>
          <w:szCs w:val="28"/>
        </w:rPr>
        <w:t>не використовується для провадження видів діяльності, передбачених спеціальними законами</w:t>
      </w:r>
      <w:r>
        <w:rPr>
          <w:rFonts w:ascii="Times New Roman" w:hAnsi="Times New Roman"/>
          <w:sz w:val="28"/>
          <w:szCs w:val="28"/>
        </w:rPr>
        <w:t>.</w:t>
      </w:r>
    </w:p>
    <w:p w:rsidR="006901A3" w:rsidRPr="006901A3" w:rsidRDefault="006901A3" w:rsidP="00B24C22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sz w:val="28"/>
          <w:szCs w:val="28"/>
        </w:rPr>
      </w:pPr>
    </w:p>
    <w:p w:rsidR="006901A3" w:rsidRDefault="00B24C22" w:rsidP="006901A3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Так, відповідно до положень Закону України «Про вищу освіту», м</w:t>
      </w:r>
      <w:r w:rsidRPr="00B24C22">
        <w:rPr>
          <w:rFonts w:ascii="Times New Roman" w:hAnsi="Times New Roman"/>
          <w:sz w:val="28"/>
          <w:szCs w:val="28"/>
        </w:rPr>
        <w:t>айно державного або комунального закладу вищої освіти, у тому числі того, що має статус національного, яке не використовується для провадження видів діяльності, передбачених цим Законом, та не забезпечує статутну діяльність, може безоплатно передаватися у встановленому законодавством порядку іншому державному або комунальному закладу вищої, фахової передвищої, професійної (професійно-технічної) освіти, науковій установі або науковій організації державної форми власності за умови його подальшого використання виключно для провадження видів діяльності, передбачених спеціальними законами та/або Законом України "Про наукову і науково-технічну діяльність"</w:t>
      </w:r>
      <w:r>
        <w:rPr>
          <w:rFonts w:ascii="Times New Roman" w:hAnsi="Times New Roman"/>
          <w:sz w:val="28"/>
          <w:szCs w:val="28"/>
        </w:rPr>
        <w:t>.</w:t>
      </w:r>
    </w:p>
    <w:p w:rsidR="00B24C22" w:rsidRDefault="00B24C22" w:rsidP="006901A3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B24C22" w:rsidRDefault="00B24C22" w:rsidP="00B24C22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той же час, в умовах збройної агресії з боку Російської Федерації, вкрай важливо надати можливість використовувати майно закладів освіти для потреб Збройних Сил України за умов, якщо воно </w:t>
      </w:r>
      <w:r w:rsidRPr="00B24C22">
        <w:rPr>
          <w:rFonts w:ascii="Times New Roman" w:hAnsi="Times New Roman"/>
          <w:sz w:val="28"/>
          <w:szCs w:val="28"/>
        </w:rPr>
        <w:t>не використовується для провадження видів діяльності, передбачених спеціальними законами</w:t>
      </w:r>
      <w:r>
        <w:rPr>
          <w:rFonts w:ascii="Times New Roman" w:hAnsi="Times New Roman"/>
          <w:sz w:val="28"/>
          <w:szCs w:val="28"/>
        </w:rPr>
        <w:t>.</w:t>
      </w:r>
    </w:p>
    <w:p w:rsidR="009D754A" w:rsidRPr="00973944" w:rsidRDefault="009D754A" w:rsidP="006901A3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 xml:space="preserve">2. Цілі і завдання прийняття акта 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8F7F51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Метою законопроє</w:t>
      </w:r>
      <w:r w:rsidR="00EB0B97" w:rsidRPr="00A30230">
        <w:rPr>
          <w:rFonts w:ascii="Times New Roman" w:hAnsi="Times New Roman"/>
          <w:sz w:val="28"/>
          <w:szCs w:val="28"/>
        </w:rPr>
        <w:t xml:space="preserve">кту є </w:t>
      </w:r>
      <w:r w:rsidR="00B24C22">
        <w:rPr>
          <w:rFonts w:ascii="Times New Roman" w:hAnsi="Times New Roman"/>
          <w:sz w:val="28"/>
          <w:szCs w:val="28"/>
        </w:rPr>
        <w:t xml:space="preserve">законодавче забезпечення надання можливості використовувати майно закладів освіти для потреб Збройних Сил України за умов, якщо воно </w:t>
      </w:r>
      <w:r w:rsidR="00B24C22" w:rsidRPr="00B24C22">
        <w:rPr>
          <w:rFonts w:ascii="Times New Roman" w:hAnsi="Times New Roman"/>
          <w:sz w:val="28"/>
          <w:szCs w:val="28"/>
        </w:rPr>
        <w:t>не використовується для провадження видів діяльності, передбачених спеціальними законами</w:t>
      </w:r>
      <w:r w:rsidR="00735873">
        <w:rPr>
          <w:rFonts w:ascii="Times New Roman" w:hAnsi="Times New Roman"/>
          <w:sz w:val="28"/>
          <w:szCs w:val="28"/>
        </w:rPr>
        <w:t>.</w:t>
      </w:r>
    </w:p>
    <w:p w:rsidR="00735873" w:rsidRPr="00A30230" w:rsidRDefault="00735873" w:rsidP="00B24C22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 xml:space="preserve">3. Загальна характеристика і основні положення проекту акта 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3F4BEE" w:rsidRDefault="00EB0B97" w:rsidP="003F4BE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 xml:space="preserve">Законопроєктом передбачається </w:t>
      </w:r>
      <w:r w:rsidR="008F7F51" w:rsidRPr="00A30230">
        <w:rPr>
          <w:rFonts w:ascii="Times New Roman" w:hAnsi="Times New Roman"/>
          <w:sz w:val="28"/>
          <w:szCs w:val="28"/>
        </w:rPr>
        <w:t xml:space="preserve">внесення змін </w:t>
      </w:r>
      <w:r w:rsidR="00735873">
        <w:rPr>
          <w:rFonts w:ascii="Times New Roman" w:hAnsi="Times New Roman"/>
          <w:sz w:val="28"/>
          <w:szCs w:val="28"/>
        </w:rPr>
        <w:t xml:space="preserve">до </w:t>
      </w:r>
      <w:r w:rsidR="00B24C22">
        <w:rPr>
          <w:rFonts w:ascii="Times New Roman" w:hAnsi="Times New Roman"/>
          <w:sz w:val="28"/>
          <w:szCs w:val="28"/>
        </w:rPr>
        <w:t>Закону України «Про Збройні Сили України», «Про правовий режим майна у Збройних Силах України», «Про освіту», «Про вищу освіту»</w:t>
      </w:r>
      <w:r w:rsidR="008F7F51" w:rsidRPr="00A30230">
        <w:rPr>
          <w:rFonts w:ascii="Times New Roman" w:hAnsi="Times New Roman"/>
          <w:sz w:val="28"/>
          <w:szCs w:val="28"/>
        </w:rPr>
        <w:t xml:space="preserve"> у частині </w:t>
      </w:r>
      <w:r w:rsidR="00B24C22">
        <w:rPr>
          <w:rFonts w:ascii="Times New Roman" w:hAnsi="Times New Roman"/>
          <w:sz w:val="28"/>
          <w:szCs w:val="28"/>
        </w:rPr>
        <w:t xml:space="preserve">законодавчого </w:t>
      </w:r>
      <w:r w:rsidR="00735873" w:rsidRPr="00A30230">
        <w:rPr>
          <w:rFonts w:ascii="Times New Roman" w:hAnsi="Times New Roman"/>
          <w:sz w:val="28"/>
          <w:szCs w:val="28"/>
        </w:rPr>
        <w:t>забезпеч</w:t>
      </w:r>
      <w:r w:rsidR="00735873">
        <w:rPr>
          <w:rFonts w:ascii="Times New Roman" w:hAnsi="Times New Roman"/>
          <w:sz w:val="28"/>
          <w:szCs w:val="28"/>
        </w:rPr>
        <w:t>ення</w:t>
      </w:r>
      <w:r w:rsidR="00735873" w:rsidRPr="00A30230">
        <w:rPr>
          <w:rFonts w:ascii="Times New Roman" w:hAnsi="Times New Roman"/>
          <w:sz w:val="28"/>
          <w:szCs w:val="28"/>
        </w:rPr>
        <w:t xml:space="preserve"> </w:t>
      </w:r>
      <w:r w:rsidR="00B24C22">
        <w:rPr>
          <w:rFonts w:ascii="Times New Roman" w:hAnsi="Times New Roman"/>
          <w:sz w:val="28"/>
          <w:szCs w:val="28"/>
        </w:rPr>
        <w:t xml:space="preserve">використання майна закладів освіти для потреб Збройних Сил України за умов, </w:t>
      </w:r>
      <w:r w:rsidR="00B24C22">
        <w:rPr>
          <w:rFonts w:ascii="Times New Roman" w:hAnsi="Times New Roman"/>
          <w:sz w:val="28"/>
          <w:szCs w:val="28"/>
        </w:rPr>
        <w:lastRenderedPageBreak/>
        <w:t xml:space="preserve">якщо воно </w:t>
      </w:r>
      <w:r w:rsidR="00B24C22" w:rsidRPr="00B24C22">
        <w:rPr>
          <w:rFonts w:ascii="Times New Roman" w:hAnsi="Times New Roman"/>
          <w:sz w:val="28"/>
          <w:szCs w:val="28"/>
        </w:rPr>
        <w:t>не використовується для провадження видів діяльності, передбачених спеціальними законами</w:t>
      </w:r>
      <w:r w:rsidR="00B24C22">
        <w:rPr>
          <w:rFonts w:ascii="Times New Roman" w:hAnsi="Times New Roman"/>
          <w:sz w:val="28"/>
          <w:szCs w:val="28"/>
        </w:rPr>
        <w:t>.</w:t>
      </w:r>
    </w:p>
    <w:p w:rsidR="00735873" w:rsidRPr="003F4BEE" w:rsidRDefault="00735873" w:rsidP="003F4BEE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>4. Стан нормативно-правової бази в цій сфері правового регулювання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Основним</w:t>
      </w:r>
      <w:r w:rsidR="00937500" w:rsidRPr="00A30230">
        <w:rPr>
          <w:rFonts w:ascii="Times New Roman" w:hAnsi="Times New Roman"/>
          <w:sz w:val="28"/>
          <w:szCs w:val="28"/>
        </w:rPr>
        <w:t xml:space="preserve"> нормативно-правовим актом,  яким регулюється</w:t>
      </w:r>
      <w:r w:rsidRPr="00A30230">
        <w:rPr>
          <w:rFonts w:ascii="Times New Roman" w:hAnsi="Times New Roman"/>
          <w:sz w:val="28"/>
          <w:szCs w:val="28"/>
        </w:rPr>
        <w:t xml:space="preserve"> зазначене питання, є: </w:t>
      </w:r>
    </w:p>
    <w:p w:rsidR="00EB0B97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 xml:space="preserve">Закон України «Про </w:t>
      </w:r>
      <w:r w:rsidR="00B24C22">
        <w:rPr>
          <w:rFonts w:ascii="Times New Roman" w:hAnsi="Times New Roman"/>
          <w:sz w:val="28"/>
          <w:szCs w:val="28"/>
        </w:rPr>
        <w:t>Збройні Сили України</w:t>
      </w:r>
      <w:r w:rsidR="003E4049" w:rsidRPr="00A30230">
        <w:rPr>
          <w:rFonts w:ascii="Times New Roman" w:hAnsi="Times New Roman"/>
          <w:sz w:val="28"/>
          <w:szCs w:val="28"/>
        </w:rPr>
        <w:t>».</w:t>
      </w:r>
    </w:p>
    <w:p w:rsidR="00B24C22" w:rsidRDefault="00B24C22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правовий режим майна у Збройних Силах України»</w:t>
      </w:r>
    </w:p>
    <w:p w:rsidR="00B24C22" w:rsidRDefault="00B24C22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освіту»</w:t>
      </w:r>
    </w:p>
    <w:p w:rsidR="00B24C22" w:rsidRPr="00B24C22" w:rsidRDefault="00B24C22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 «Про вищу освіту»</w:t>
      </w:r>
    </w:p>
    <w:p w:rsidR="00EB0B97" w:rsidRPr="00A30230" w:rsidRDefault="00D15FA1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Прийняття законопроє</w:t>
      </w:r>
      <w:r w:rsidR="00EB0B97" w:rsidRPr="00A30230">
        <w:rPr>
          <w:rFonts w:ascii="Times New Roman" w:hAnsi="Times New Roman"/>
          <w:sz w:val="28"/>
          <w:szCs w:val="28"/>
        </w:rPr>
        <w:t>кту не потребує внесення змін до інших Законів України.</w:t>
      </w: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 xml:space="preserve">5. Фінансово-економічне обґрунтування 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Прийняття проєкту Закону України «</w:t>
      </w:r>
      <w:r w:rsidR="003F4BEE" w:rsidRPr="003F4BEE">
        <w:rPr>
          <w:rFonts w:ascii="Times New Roman" w:hAnsi="Times New Roman"/>
          <w:sz w:val="28"/>
          <w:szCs w:val="28"/>
        </w:rPr>
        <w:t xml:space="preserve"> </w:t>
      </w:r>
      <w:r w:rsidR="00A633E8" w:rsidRPr="00A633E8">
        <w:rPr>
          <w:rFonts w:ascii="Times New Roman" w:hAnsi="Times New Roman"/>
          <w:sz w:val="28"/>
          <w:szCs w:val="28"/>
        </w:rPr>
        <w:t>Про внесення змін до деяких законів України щодо деяких питань управління майном для потреб Збройних Сил України</w:t>
      </w:r>
      <w:r w:rsidR="00225A16" w:rsidRPr="00225A16">
        <w:rPr>
          <w:rFonts w:ascii="Times New Roman" w:hAnsi="Times New Roman"/>
          <w:sz w:val="28"/>
          <w:szCs w:val="28"/>
        </w:rPr>
        <w:t xml:space="preserve">» </w:t>
      </w:r>
      <w:r w:rsidR="00F8234F" w:rsidRPr="00A30230">
        <w:rPr>
          <w:rFonts w:ascii="Times New Roman" w:hAnsi="Times New Roman"/>
          <w:sz w:val="28"/>
          <w:szCs w:val="28"/>
        </w:rPr>
        <w:t>не потребує додаткових коштів з Державного бюджету України та місцевих бюджетів.</w:t>
      </w: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B0B97" w:rsidRPr="00A30230" w:rsidRDefault="00EB0B97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6F1934" w:rsidRPr="00A30230" w:rsidRDefault="006F1934" w:rsidP="00EB0B97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p w:rsidR="00973944" w:rsidRDefault="00D15FA1" w:rsidP="00CE5F6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sz w:val="28"/>
          <w:szCs w:val="28"/>
        </w:rPr>
        <w:t>Реалізація проє</w:t>
      </w:r>
      <w:r w:rsidR="00EB0B97" w:rsidRPr="00A30230">
        <w:rPr>
          <w:rFonts w:ascii="Times New Roman" w:hAnsi="Times New Roman"/>
          <w:sz w:val="28"/>
          <w:szCs w:val="28"/>
        </w:rPr>
        <w:t xml:space="preserve">кту акта дозволить </w:t>
      </w:r>
      <w:r w:rsidR="00735873">
        <w:rPr>
          <w:rFonts w:ascii="Times New Roman" w:hAnsi="Times New Roman"/>
          <w:sz w:val="28"/>
          <w:szCs w:val="28"/>
        </w:rPr>
        <w:t xml:space="preserve">забезпечити </w:t>
      </w:r>
      <w:r w:rsidR="00A633E8">
        <w:rPr>
          <w:rFonts w:ascii="Times New Roman" w:hAnsi="Times New Roman"/>
          <w:sz w:val="28"/>
          <w:szCs w:val="28"/>
        </w:rPr>
        <w:t xml:space="preserve">надання можливості використовувати майно закладів освіти для потреб Збройних Сил України за умов, якщо воно </w:t>
      </w:r>
      <w:r w:rsidR="00A633E8" w:rsidRPr="00B24C22">
        <w:rPr>
          <w:rFonts w:ascii="Times New Roman" w:hAnsi="Times New Roman"/>
          <w:sz w:val="28"/>
          <w:szCs w:val="28"/>
        </w:rPr>
        <w:t>не використовується для провадження видів діяльності, передбачених спеціальними законами</w:t>
      </w:r>
      <w:r w:rsidR="00A633E8">
        <w:rPr>
          <w:rFonts w:ascii="Times New Roman" w:hAnsi="Times New Roman"/>
          <w:sz w:val="28"/>
          <w:szCs w:val="28"/>
        </w:rPr>
        <w:t>.</w:t>
      </w:r>
    </w:p>
    <w:p w:rsidR="00735873" w:rsidRPr="003F4BEE" w:rsidRDefault="00735873" w:rsidP="00CE5F6A">
      <w:pPr>
        <w:widowControl w:val="0"/>
        <w:autoSpaceDE w:val="0"/>
        <w:autoSpaceDN w:val="0"/>
        <w:adjustRightInd w:val="0"/>
        <w:ind w:right="71"/>
        <w:jc w:val="both"/>
        <w:rPr>
          <w:rFonts w:ascii="Times New Roman" w:hAnsi="Times New Roman"/>
          <w:sz w:val="28"/>
          <w:szCs w:val="28"/>
        </w:rPr>
      </w:pPr>
    </w:p>
    <w:p w:rsidR="00401DEA" w:rsidRPr="00BB4221" w:rsidRDefault="00401DEA" w:rsidP="00401DE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  <w:r w:rsidRPr="00A30230">
        <w:rPr>
          <w:rFonts w:ascii="Times New Roman" w:hAnsi="Times New Roman"/>
          <w:b/>
          <w:bCs/>
          <w:sz w:val="28"/>
          <w:szCs w:val="28"/>
        </w:rPr>
        <w:t>Народн</w:t>
      </w:r>
      <w:r>
        <w:rPr>
          <w:rFonts w:ascii="Times New Roman" w:hAnsi="Times New Roman"/>
          <w:b/>
          <w:bCs/>
          <w:sz w:val="28"/>
          <w:szCs w:val="28"/>
        </w:rPr>
        <w:t>і</w:t>
      </w:r>
      <w:r w:rsidRPr="00A30230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Pr="00A30230">
        <w:rPr>
          <w:rFonts w:ascii="Times New Roman" w:hAnsi="Times New Roman"/>
          <w:b/>
          <w:bCs/>
          <w:sz w:val="28"/>
          <w:szCs w:val="28"/>
        </w:rPr>
        <w:t xml:space="preserve"> України                               </w:t>
      </w:r>
      <w:r w:rsidRPr="00A30230">
        <w:rPr>
          <w:rFonts w:ascii="Times New Roman" w:hAnsi="Times New Roman"/>
          <w:b/>
          <w:bCs/>
          <w:sz w:val="28"/>
          <w:szCs w:val="28"/>
        </w:rPr>
        <w:tab/>
        <w:t xml:space="preserve">     </w:t>
      </w:r>
      <w:r w:rsidRPr="009535A4">
        <w:rPr>
          <w:rFonts w:ascii="Times New Roman" w:hAnsi="Times New Roman"/>
          <w:b/>
          <w:bCs/>
          <w:sz w:val="28"/>
          <w:szCs w:val="28"/>
        </w:rPr>
        <w:t>Білозір Л.М.</w:t>
      </w:r>
      <w:r w:rsidRPr="009535A4">
        <w:rPr>
          <w:rFonts w:ascii="Times New Roman" w:hAnsi="Times New Roman"/>
          <w:b/>
          <w:sz w:val="28"/>
          <w:szCs w:val="28"/>
        </w:rPr>
        <w:t xml:space="preserve"> та ін.</w:t>
      </w:r>
      <w:r w:rsidRPr="000F354E">
        <w:rPr>
          <w:b/>
          <w:sz w:val="28"/>
          <w:szCs w:val="28"/>
        </w:rPr>
        <w:t xml:space="preserve">               </w:t>
      </w:r>
    </w:p>
    <w:p w:rsidR="00FA3E77" w:rsidRPr="00BB4221" w:rsidRDefault="00FA3E77" w:rsidP="00401DEA">
      <w:pPr>
        <w:widowControl w:val="0"/>
        <w:autoSpaceDE w:val="0"/>
        <w:autoSpaceDN w:val="0"/>
        <w:adjustRightInd w:val="0"/>
        <w:ind w:right="71" w:firstLine="720"/>
        <w:jc w:val="both"/>
        <w:rPr>
          <w:rFonts w:ascii="Times New Roman" w:hAnsi="Times New Roman"/>
          <w:sz w:val="28"/>
          <w:szCs w:val="28"/>
        </w:rPr>
      </w:pPr>
    </w:p>
    <w:sectPr w:rsidR="00FA3E77" w:rsidRPr="00BB4221" w:rsidSect="00FC6984">
      <w:headerReference w:type="even" r:id="rId11"/>
      <w:headerReference w:type="default" r:id="rId12"/>
      <w:pgSz w:w="12240" w:h="15840"/>
      <w:pgMar w:top="1134" w:right="851" w:bottom="1134" w:left="1418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54D" w:rsidRDefault="0060254D">
      <w:r>
        <w:separator/>
      </w:r>
    </w:p>
  </w:endnote>
  <w:endnote w:type="continuationSeparator" w:id="0">
    <w:p w:rsidR="0060254D" w:rsidRDefault="00602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54D" w:rsidRDefault="0060254D">
      <w:r>
        <w:separator/>
      </w:r>
    </w:p>
  </w:footnote>
  <w:footnote w:type="continuationSeparator" w:id="0">
    <w:p w:rsidR="0060254D" w:rsidRDefault="00602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C6984" w:rsidRDefault="0060254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6984" w:rsidRDefault="006F1934" w:rsidP="006C6A4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D20E6">
      <w:rPr>
        <w:rStyle w:val="a6"/>
        <w:noProof/>
      </w:rPr>
      <w:t>1</w:t>
    </w:r>
    <w:r>
      <w:rPr>
        <w:rStyle w:val="a6"/>
      </w:rPr>
      <w:fldChar w:fldCharType="end"/>
    </w:r>
  </w:p>
  <w:p w:rsidR="00FC6984" w:rsidRDefault="0060254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F314EB"/>
    <w:multiLevelType w:val="hybridMultilevel"/>
    <w:tmpl w:val="F0605502"/>
    <w:lvl w:ilvl="0" w:tplc="267A74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B97"/>
    <w:rsid w:val="000540B1"/>
    <w:rsid w:val="000E7965"/>
    <w:rsid w:val="00225A16"/>
    <w:rsid w:val="00247BEA"/>
    <w:rsid w:val="002549DF"/>
    <w:rsid w:val="0027337A"/>
    <w:rsid w:val="003E4049"/>
    <w:rsid w:val="003F4BEE"/>
    <w:rsid w:val="00401DEA"/>
    <w:rsid w:val="004A36CD"/>
    <w:rsid w:val="0051430B"/>
    <w:rsid w:val="00565BE4"/>
    <w:rsid w:val="005A0BDC"/>
    <w:rsid w:val="005B66AD"/>
    <w:rsid w:val="005C567E"/>
    <w:rsid w:val="005E2905"/>
    <w:rsid w:val="0060254D"/>
    <w:rsid w:val="00632331"/>
    <w:rsid w:val="00641224"/>
    <w:rsid w:val="00652FDC"/>
    <w:rsid w:val="00663508"/>
    <w:rsid w:val="006901A3"/>
    <w:rsid w:val="006F1934"/>
    <w:rsid w:val="00735873"/>
    <w:rsid w:val="007E749A"/>
    <w:rsid w:val="008A3BA8"/>
    <w:rsid w:val="008E5479"/>
    <w:rsid w:val="008E7062"/>
    <w:rsid w:val="008F7F51"/>
    <w:rsid w:val="00937500"/>
    <w:rsid w:val="0094190A"/>
    <w:rsid w:val="00973944"/>
    <w:rsid w:val="009806FD"/>
    <w:rsid w:val="009C6155"/>
    <w:rsid w:val="009D0260"/>
    <w:rsid w:val="009D20E6"/>
    <w:rsid w:val="009D754A"/>
    <w:rsid w:val="00A30230"/>
    <w:rsid w:val="00A633E8"/>
    <w:rsid w:val="00B11811"/>
    <w:rsid w:val="00B24C22"/>
    <w:rsid w:val="00B559BE"/>
    <w:rsid w:val="00B6715A"/>
    <w:rsid w:val="00B96140"/>
    <w:rsid w:val="00B9781D"/>
    <w:rsid w:val="00BB4221"/>
    <w:rsid w:val="00C26CF6"/>
    <w:rsid w:val="00C5471B"/>
    <w:rsid w:val="00C84A71"/>
    <w:rsid w:val="00C92ADD"/>
    <w:rsid w:val="00CA521F"/>
    <w:rsid w:val="00CB4C0D"/>
    <w:rsid w:val="00CE5F6A"/>
    <w:rsid w:val="00D15FA1"/>
    <w:rsid w:val="00D3331D"/>
    <w:rsid w:val="00DC5184"/>
    <w:rsid w:val="00E05CDA"/>
    <w:rsid w:val="00E14675"/>
    <w:rsid w:val="00E82DC9"/>
    <w:rsid w:val="00EB0B97"/>
    <w:rsid w:val="00EE4B2E"/>
    <w:rsid w:val="00F62431"/>
    <w:rsid w:val="00F8234F"/>
    <w:rsid w:val="00FA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260BA-5278-4363-8779-DE90A80C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B97"/>
    <w:pPr>
      <w:spacing w:after="0" w:line="240" w:lineRule="auto"/>
    </w:pPr>
    <w:rPr>
      <w:rFonts w:ascii="Cambria" w:eastAsia="MS ??" w:hAnsi="Cambria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0B97"/>
    <w:pPr>
      <w:ind w:left="720"/>
      <w:contextualSpacing/>
    </w:pPr>
  </w:style>
  <w:style w:type="paragraph" w:styleId="a4">
    <w:name w:val="header"/>
    <w:basedOn w:val="a"/>
    <w:link w:val="a5"/>
    <w:uiPriority w:val="99"/>
    <w:rsid w:val="00EB0B97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EB0B97"/>
    <w:rPr>
      <w:rFonts w:ascii="Cambria" w:eastAsia="MS ??" w:hAnsi="Cambria" w:cs="Times New Roman"/>
      <w:sz w:val="24"/>
      <w:szCs w:val="24"/>
      <w:lang w:val="uk-UA" w:eastAsia="ru-RU"/>
    </w:rPr>
  </w:style>
  <w:style w:type="character" w:styleId="a6">
    <w:name w:val="page number"/>
    <w:uiPriority w:val="99"/>
    <w:rsid w:val="00EB0B9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D46A6-25F1-48F6-A6ED-87DC3F0479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6D04E2-28A1-444F-885B-F3C6B52A22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50EBA3-0F0B-42BE-B292-00C9B03F25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A2DBA57-74DA-44EB-A414-3DB701E8B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2097</Words>
  <Characters>1196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2021-07-19T09:33:00Z</dcterms:created>
  <dcterms:modified xsi:type="dcterms:W3CDTF">2021-07-19T09:33:00Z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