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DF" w:rsidRPr="00B63DD8" w:rsidRDefault="000176DF" w:rsidP="00667405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0176DF" w:rsidRPr="00B63DD8" w:rsidRDefault="000176DF" w:rsidP="00667405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sz w:val="36"/>
          <w:szCs w:val="26"/>
        </w:rPr>
      </w:pPr>
    </w:p>
    <w:p w:rsidR="000176DF" w:rsidRPr="00B63DD8" w:rsidRDefault="000176DF" w:rsidP="00667405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:rsidR="000176DF" w:rsidRPr="00B63DD8" w:rsidRDefault="000176DF" w:rsidP="0066740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176DF" w:rsidRPr="00B63DD8" w:rsidRDefault="000176DF" w:rsidP="0066740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176DF" w:rsidRPr="00B63DD8" w:rsidRDefault="000176DF" w:rsidP="0066740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176DF" w:rsidRPr="00B63DD8" w:rsidRDefault="000176DF" w:rsidP="0066740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A66A4" w:rsidRPr="00B63DD8" w:rsidRDefault="000A66A4" w:rsidP="00667405">
      <w:pPr>
        <w:widowControl w:val="0"/>
        <w:autoSpaceDE w:val="0"/>
        <w:autoSpaceDN w:val="0"/>
        <w:spacing w:after="0" w:line="240" w:lineRule="auto"/>
        <w:ind w:firstLine="709"/>
        <w:jc w:val="center"/>
        <w:outlineLvl w:val="6"/>
        <w:rPr>
          <w:rFonts w:eastAsia="Times New Roman"/>
          <w:b/>
          <w:bCs/>
          <w:szCs w:val="28"/>
          <w:lang w:eastAsia="ru-RU"/>
        </w:rPr>
      </w:pPr>
    </w:p>
    <w:p w:rsidR="000176DF" w:rsidRPr="00B63DD8" w:rsidRDefault="000176DF" w:rsidP="00CF4E0D">
      <w:pPr>
        <w:widowControl w:val="0"/>
        <w:autoSpaceDE w:val="0"/>
        <w:autoSpaceDN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r w:rsidRPr="00B63DD8">
        <w:rPr>
          <w:rFonts w:eastAsia="Times New Roman"/>
          <w:b/>
          <w:bCs/>
          <w:szCs w:val="28"/>
          <w:lang w:eastAsia="ru-RU"/>
        </w:rPr>
        <w:t>ВИСНОВОК</w:t>
      </w:r>
    </w:p>
    <w:p w:rsidR="000176DF" w:rsidRPr="00B63DD8" w:rsidRDefault="000176DF" w:rsidP="00CF4E0D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B63DD8">
        <w:rPr>
          <w:rFonts w:eastAsia="Times New Roman"/>
          <w:b/>
          <w:szCs w:val="28"/>
          <w:lang w:eastAsia="ru-RU"/>
        </w:rPr>
        <w:t xml:space="preserve">на проект Закону України </w:t>
      </w:r>
    </w:p>
    <w:p w:rsidR="000176DF" w:rsidRPr="00B63DD8" w:rsidRDefault="000176DF" w:rsidP="00CF4E0D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szCs w:val="28"/>
          <w:lang w:eastAsia="ru-RU"/>
        </w:rPr>
      </w:pPr>
      <w:r w:rsidRPr="00B63DD8">
        <w:rPr>
          <w:rFonts w:eastAsia="Times New Roman"/>
          <w:b/>
          <w:szCs w:val="28"/>
          <w:lang w:eastAsia="ru-RU"/>
        </w:rPr>
        <w:t xml:space="preserve">«Про </w:t>
      </w:r>
      <w:r w:rsidR="00DF6E51" w:rsidRPr="00B63DD8">
        <w:rPr>
          <w:rFonts w:eastAsia="Times New Roman"/>
          <w:b/>
          <w:szCs w:val="28"/>
          <w:lang w:eastAsia="ru-RU"/>
        </w:rPr>
        <w:t>внесення змін до деяких законів України щодо певних питань управління майном для потреб Збройних Сил України</w:t>
      </w:r>
      <w:r w:rsidRPr="00B63DD8">
        <w:rPr>
          <w:rFonts w:eastAsia="Times New Roman"/>
          <w:b/>
          <w:bCs/>
          <w:szCs w:val="28"/>
          <w:lang w:eastAsia="ru-RU"/>
        </w:rPr>
        <w:t>»</w:t>
      </w:r>
    </w:p>
    <w:p w:rsidR="000176DF" w:rsidRPr="00B63DD8" w:rsidRDefault="000176DF" w:rsidP="00667405">
      <w:pPr>
        <w:spacing w:after="0" w:line="240" w:lineRule="auto"/>
        <w:ind w:firstLine="709"/>
        <w:jc w:val="both"/>
        <w:rPr>
          <w:b/>
          <w:i/>
          <w:szCs w:val="28"/>
        </w:rPr>
      </w:pPr>
    </w:p>
    <w:p w:rsidR="000176DF" w:rsidRPr="006B5550" w:rsidRDefault="000176DF" w:rsidP="00667405">
      <w:pPr>
        <w:spacing w:after="0" w:line="240" w:lineRule="auto"/>
        <w:ind w:firstLine="709"/>
        <w:jc w:val="both"/>
        <w:rPr>
          <w:szCs w:val="28"/>
        </w:rPr>
      </w:pPr>
      <w:r w:rsidRPr="00B63DD8">
        <w:rPr>
          <w:szCs w:val="28"/>
        </w:rPr>
        <w:t xml:space="preserve">Метою законопроекту, як це зазначається у пояснювальній записці до нього, є </w:t>
      </w:r>
      <w:r w:rsidR="00DF6E51" w:rsidRPr="00B63DD8">
        <w:rPr>
          <w:szCs w:val="28"/>
        </w:rPr>
        <w:t xml:space="preserve">законодавче забезпечення надання можливості використовувати майно </w:t>
      </w:r>
      <w:r w:rsidR="00DF6E51" w:rsidRPr="006B5550">
        <w:rPr>
          <w:szCs w:val="28"/>
        </w:rPr>
        <w:t>закладів освіти для потреб Збройних Сил України за умов, якщо воно не використовується для провадження видів діяльності, передбачених спеціальними законами.</w:t>
      </w:r>
    </w:p>
    <w:p w:rsidR="00BC51F8" w:rsidRPr="006B5550" w:rsidRDefault="000176DF" w:rsidP="00667405">
      <w:pPr>
        <w:spacing w:after="0" w:line="240" w:lineRule="auto"/>
        <w:ind w:firstLine="709"/>
        <w:jc w:val="both"/>
      </w:pPr>
      <w:r w:rsidRPr="006B5550">
        <w:rPr>
          <w:szCs w:val="28"/>
        </w:rPr>
        <w:t>Для досягнення вказаної мети у законопроекті пропонується</w:t>
      </w:r>
      <w:r w:rsidRPr="006B5550">
        <w:t xml:space="preserve"> </w:t>
      </w:r>
      <w:r w:rsidR="006A6886" w:rsidRPr="006B5550">
        <w:t>внесення змін до з</w:t>
      </w:r>
      <w:r w:rsidR="00BC51F8" w:rsidRPr="006B5550">
        <w:t>акон</w:t>
      </w:r>
      <w:r w:rsidR="006A6886" w:rsidRPr="006B5550">
        <w:t>ів</w:t>
      </w:r>
      <w:r w:rsidR="00BC51F8" w:rsidRPr="006B5550">
        <w:t xml:space="preserve"> України «Про Збройні Сили України», «Про правовий режим майна у Збройних Силах України», «Про освіту», «Про вищу освіту» у частині законодавчого забезпечення використання майна закладів освіти для потреб Збройних Сил України за умов, якщо воно не використовується для провадження видів діяльності, передбачених спеціальними законами.</w:t>
      </w:r>
    </w:p>
    <w:p w:rsidR="000176DF" w:rsidRPr="006B5550" w:rsidRDefault="000176DF" w:rsidP="00667405">
      <w:pPr>
        <w:spacing w:after="0" w:line="240" w:lineRule="auto"/>
        <w:ind w:firstLine="709"/>
        <w:jc w:val="both"/>
        <w:rPr>
          <w:szCs w:val="28"/>
        </w:rPr>
      </w:pPr>
      <w:r w:rsidRPr="006B5550">
        <w:rPr>
          <w:szCs w:val="28"/>
        </w:rPr>
        <w:t xml:space="preserve">Законопроект на момент </w:t>
      </w:r>
      <w:r w:rsidR="00B63DD8" w:rsidRPr="006B5550">
        <w:rPr>
          <w:szCs w:val="28"/>
        </w:rPr>
        <w:t>підготовки висновку</w:t>
      </w:r>
      <w:r w:rsidRPr="006B5550">
        <w:rPr>
          <w:szCs w:val="28"/>
        </w:rPr>
        <w:t xml:space="preserve"> не включений до Плану законопроектної роботи Верховної Ради України на 2021 рік, затвердженого постановою Верховн</w:t>
      </w:r>
      <w:r w:rsidR="006B5550" w:rsidRPr="006B5550">
        <w:rPr>
          <w:szCs w:val="28"/>
        </w:rPr>
        <w:t xml:space="preserve">ої Ради України від 02.02.2021 </w:t>
      </w:r>
      <w:r w:rsidRPr="006B5550">
        <w:rPr>
          <w:szCs w:val="28"/>
        </w:rPr>
        <w:t>№ 1165-ІХ.</w:t>
      </w:r>
    </w:p>
    <w:p w:rsidR="000176DF" w:rsidRPr="006B5550" w:rsidRDefault="000176DF" w:rsidP="00667405">
      <w:pPr>
        <w:spacing w:after="0" w:line="240" w:lineRule="auto"/>
        <w:ind w:firstLine="709"/>
        <w:jc w:val="both"/>
        <w:rPr>
          <w:szCs w:val="28"/>
        </w:rPr>
      </w:pPr>
      <w:r w:rsidRPr="006B5550">
        <w:rPr>
          <w:szCs w:val="28"/>
        </w:rPr>
        <w:t>Головне</w:t>
      </w:r>
      <w:r w:rsidR="004A1436" w:rsidRPr="006B5550">
        <w:rPr>
          <w:szCs w:val="28"/>
        </w:rPr>
        <w:t xml:space="preserve"> управління</w:t>
      </w:r>
      <w:r w:rsidRPr="006B5550">
        <w:rPr>
          <w:szCs w:val="28"/>
        </w:rPr>
        <w:t>, проаналізувавши законопроект,</w:t>
      </w:r>
      <w:r w:rsidR="000A66A4" w:rsidRPr="006B5550">
        <w:rPr>
          <w:szCs w:val="28"/>
        </w:rPr>
        <w:t xml:space="preserve"> </w:t>
      </w:r>
      <w:r w:rsidR="00C2377B" w:rsidRPr="006B5550">
        <w:rPr>
          <w:szCs w:val="28"/>
        </w:rPr>
        <w:t>висловлює щодо нього наступні зауваження та пропозиції.</w:t>
      </w:r>
    </w:p>
    <w:p w:rsidR="00B5761C" w:rsidRPr="006B5550" w:rsidRDefault="00B5761C" w:rsidP="00B5761C">
      <w:pPr>
        <w:spacing w:after="0" w:line="240" w:lineRule="auto"/>
        <w:ind w:firstLine="709"/>
        <w:jc w:val="both"/>
        <w:rPr>
          <w:szCs w:val="28"/>
        </w:rPr>
      </w:pPr>
      <w:r w:rsidRPr="006B5550">
        <w:rPr>
          <w:b/>
          <w:szCs w:val="28"/>
        </w:rPr>
        <w:t>1.</w:t>
      </w:r>
      <w:r w:rsidRPr="006B5550">
        <w:rPr>
          <w:szCs w:val="28"/>
        </w:rPr>
        <w:t xml:space="preserve"> Законопроектом пропонується внести зміни до </w:t>
      </w:r>
      <w:r w:rsidR="002A296D" w:rsidRPr="006B5550">
        <w:rPr>
          <w:szCs w:val="28"/>
        </w:rPr>
        <w:t>ст. 14 З</w:t>
      </w:r>
      <w:r w:rsidR="002A296D" w:rsidRPr="006B5550">
        <w:t>акону України «Про Збройні Сили України», ст. 1 Закону України «Про правовий режим майна у Збройних Силах України», ст. 80 Закону України «Про освіту» та до ст. 70 Закону України «Про вищу освіту»</w:t>
      </w:r>
      <w:r w:rsidRPr="006B5550">
        <w:rPr>
          <w:szCs w:val="28"/>
        </w:rPr>
        <w:t>, де</w:t>
      </w:r>
      <w:r w:rsidR="00A16F82" w:rsidRPr="006B5550">
        <w:rPr>
          <w:szCs w:val="28"/>
        </w:rPr>
        <w:t>, у тому числі,</w:t>
      </w:r>
      <w:r w:rsidRPr="006B5550">
        <w:rPr>
          <w:szCs w:val="28"/>
        </w:rPr>
        <w:t xml:space="preserve"> передбачити, що об’єкти та майно державних і комунальних закладів освіти, яке не використовується для провадження видів діяльності, передбачених </w:t>
      </w:r>
      <w:r w:rsidR="002A296D" w:rsidRPr="006B5550">
        <w:rPr>
          <w:szCs w:val="28"/>
        </w:rPr>
        <w:t>спеціальними</w:t>
      </w:r>
      <w:r w:rsidRPr="006B5550">
        <w:rPr>
          <w:szCs w:val="28"/>
        </w:rPr>
        <w:t xml:space="preserve"> законами</w:t>
      </w:r>
      <w:r w:rsidR="00CF4E0D" w:rsidRPr="006B5550">
        <w:rPr>
          <w:szCs w:val="28"/>
        </w:rPr>
        <w:t>,</w:t>
      </w:r>
      <w:r w:rsidRPr="006B5550">
        <w:rPr>
          <w:szCs w:val="28"/>
        </w:rPr>
        <w:t xml:space="preserve"> та не забе</w:t>
      </w:r>
      <w:r w:rsidR="002A296D" w:rsidRPr="006B5550">
        <w:rPr>
          <w:szCs w:val="28"/>
        </w:rPr>
        <w:t>зпечує статутну діяльність, мож</w:t>
      </w:r>
      <w:r w:rsidR="00B63DD8" w:rsidRPr="006B5550">
        <w:rPr>
          <w:szCs w:val="28"/>
        </w:rPr>
        <w:t>е</w:t>
      </w:r>
      <w:r w:rsidRPr="006B5550">
        <w:rPr>
          <w:szCs w:val="28"/>
        </w:rPr>
        <w:t xml:space="preserve"> безоплатно передаватись для забезпечення потреб Збройних Сил України</w:t>
      </w:r>
      <w:r w:rsidR="002A296D" w:rsidRPr="006B5550">
        <w:rPr>
          <w:szCs w:val="28"/>
        </w:rPr>
        <w:t>.</w:t>
      </w:r>
    </w:p>
    <w:p w:rsidR="007136DB" w:rsidRPr="00B63DD8" w:rsidRDefault="002A296D" w:rsidP="00B5761C">
      <w:pPr>
        <w:spacing w:after="0" w:line="240" w:lineRule="auto"/>
        <w:ind w:firstLine="709"/>
        <w:jc w:val="both"/>
        <w:rPr>
          <w:szCs w:val="28"/>
        </w:rPr>
      </w:pPr>
      <w:r w:rsidRPr="006B5550">
        <w:rPr>
          <w:szCs w:val="28"/>
        </w:rPr>
        <w:t xml:space="preserve">З цього приводу варто зауважити, що </w:t>
      </w:r>
      <w:r w:rsidR="007136DB" w:rsidRPr="006B5550">
        <w:rPr>
          <w:szCs w:val="28"/>
        </w:rPr>
        <w:t xml:space="preserve">із приписів проекту неможливо зрозуміти,  йдеться у даному разі про передачу майна </w:t>
      </w:r>
      <w:r w:rsidR="007136DB" w:rsidRPr="006B5550">
        <w:rPr>
          <w:i/>
          <w:szCs w:val="28"/>
        </w:rPr>
        <w:t>у тимчасове чи постійне користування</w:t>
      </w:r>
      <w:r w:rsidR="007136DB" w:rsidRPr="006B5550">
        <w:rPr>
          <w:szCs w:val="28"/>
        </w:rPr>
        <w:t xml:space="preserve"> чи про його передачу для потреб Збройних Сил України назавжди зі зміною у відповідних випадках форми власності (комунальної на державну)</w:t>
      </w:r>
      <w:r w:rsidR="00095CFD" w:rsidRPr="006B5550">
        <w:rPr>
          <w:szCs w:val="28"/>
        </w:rPr>
        <w:t>, чи можливим є будь-який з цих варіантів.</w:t>
      </w:r>
      <w:r w:rsidR="007136DB" w:rsidRPr="006B5550">
        <w:rPr>
          <w:szCs w:val="28"/>
        </w:rPr>
        <w:t xml:space="preserve"> </w:t>
      </w:r>
      <w:r w:rsidR="00095CFD" w:rsidRPr="006B5550">
        <w:rPr>
          <w:szCs w:val="28"/>
        </w:rPr>
        <w:t>З огляду на це положення</w:t>
      </w:r>
      <w:r w:rsidR="00095CFD" w:rsidRPr="00B63DD8">
        <w:rPr>
          <w:szCs w:val="28"/>
        </w:rPr>
        <w:t xml:space="preserve"> проекту, на нашу думку, потребують певних уточнень і конкретизації.</w:t>
      </w:r>
    </w:p>
    <w:p w:rsidR="00667405" w:rsidRPr="00B63DD8" w:rsidRDefault="00B6790A" w:rsidP="00B5761C">
      <w:pPr>
        <w:spacing w:after="0" w:line="240" w:lineRule="auto"/>
        <w:ind w:firstLine="709"/>
        <w:jc w:val="both"/>
        <w:rPr>
          <w:szCs w:val="28"/>
        </w:rPr>
      </w:pPr>
      <w:r w:rsidRPr="00B63DD8">
        <w:rPr>
          <w:b/>
          <w:szCs w:val="28"/>
        </w:rPr>
        <w:lastRenderedPageBreak/>
        <w:t>2.</w:t>
      </w:r>
      <w:r w:rsidRPr="00B63DD8">
        <w:rPr>
          <w:szCs w:val="28"/>
        </w:rPr>
        <w:t xml:space="preserve"> </w:t>
      </w:r>
      <w:r w:rsidR="00667405" w:rsidRPr="00B63DD8">
        <w:rPr>
          <w:szCs w:val="28"/>
        </w:rPr>
        <w:t xml:space="preserve">Законопроектом </w:t>
      </w:r>
      <w:r w:rsidR="00E10435" w:rsidRPr="00B63DD8">
        <w:rPr>
          <w:szCs w:val="28"/>
        </w:rPr>
        <w:t>пропонується</w:t>
      </w:r>
      <w:r w:rsidR="00667405" w:rsidRPr="00B63DD8">
        <w:rPr>
          <w:szCs w:val="28"/>
        </w:rPr>
        <w:t xml:space="preserve"> ст. 14 Закону </w:t>
      </w:r>
      <w:r w:rsidR="00A16F82" w:rsidRPr="00B63DD8">
        <w:rPr>
          <w:szCs w:val="28"/>
        </w:rPr>
        <w:t xml:space="preserve">України </w:t>
      </w:r>
      <w:r w:rsidR="000D76AB" w:rsidRPr="00B63DD8">
        <w:rPr>
          <w:szCs w:val="28"/>
        </w:rPr>
        <w:t>«Про Збройні Сили України»</w:t>
      </w:r>
      <w:r w:rsidR="000D76AB" w:rsidRPr="00B63DD8">
        <w:rPr>
          <w:b/>
          <w:i/>
          <w:szCs w:val="28"/>
        </w:rPr>
        <w:t xml:space="preserve"> </w:t>
      </w:r>
      <w:r w:rsidR="00667405" w:rsidRPr="00B63DD8">
        <w:rPr>
          <w:szCs w:val="28"/>
        </w:rPr>
        <w:t xml:space="preserve">доповнити </w:t>
      </w:r>
      <w:r w:rsidRPr="00B63DD8">
        <w:rPr>
          <w:szCs w:val="28"/>
        </w:rPr>
        <w:t>новою частиною</w:t>
      </w:r>
      <w:r w:rsidR="00667405" w:rsidRPr="00B63DD8">
        <w:rPr>
          <w:szCs w:val="28"/>
        </w:rPr>
        <w:t xml:space="preserve"> 3, де зазнач</w:t>
      </w:r>
      <w:r w:rsidR="00CF4E0D" w:rsidRPr="00B63DD8">
        <w:rPr>
          <w:szCs w:val="28"/>
        </w:rPr>
        <w:t>ається</w:t>
      </w:r>
      <w:r w:rsidR="00667405" w:rsidRPr="00B63DD8">
        <w:rPr>
          <w:szCs w:val="28"/>
        </w:rPr>
        <w:t>, що «майно закладів освіти, яке не використовується для провадження видів діяльності, передбачених спеціальними законами, може бути безоплатно передано у встановленому законодавством порядку органам державної влади для забезпечення потреб Збройних Сил України».</w:t>
      </w:r>
    </w:p>
    <w:p w:rsidR="00667405" w:rsidRPr="00B63DD8" w:rsidRDefault="00667405" w:rsidP="00B5761C">
      <w:pPr>
        <w:spacing w:after="0" w:line="240" w:lineRule="auto"/>
        <w:ind w:firstLine="709"/>
        <w:jc w:val="both"/>
        <w:rPr>
          <w:szCs w:val="28"/>
        </w:rPr>
      </w:pPr>
      <w:r w:rsidRPr="00B63DD8">
        <w:rPr>
          <w:szCs w:val="28"/>
        </w:rPr>
        <w:t>Проте, на нашу думку, запропоновані доповнення</w:t>
      </w:r>
      <w:r w:rsidR="00CF4E0D" w:rsidRPr="00B63DD8">
        <w:rPr>
          <w:szCs w:val="28"/>
        </w:rPr>
        <w:t xml:space="preserve"> до</w:t>
      </w:r>
      <w:r w:rsidRPr="00B63DD8">
        <w:rPr>
          <w:szCs w:val="28"/>
        </w:rPr>
        <w:t xml:space="preserve"> даного Закону не узгоджуються з предметом його регулювання, оскільки «цей Закон визначає функції, склад Збройних Сил України, правові засади їх організації, діяльності, дислокації, керівництва та управління ними» (</w:t>
      </w:r>
      <w:r w:rsidR="00B6790A" w:rsidRPr="00B63DD8">
        <w:rPr>
          <w:szCs w:val="28"/>
        </w:rPr>
        <w:t>див. ч. 2 п</w:t>
      </w:r>
      <w:r w:rsidRPr="00B63DD8">
        <w:rPr>
          <w:szCs w:val="28"/>
        </w:rPr>
        <w:t>реамбули), а не порядок передачі майна для здійснення господарської або іншої діяльності.</w:t>
      </w:r>
    </w:p>
    <w:p w:rsidR="00667405" w:rsidRPr="00B63DD8" w:rsidRDefault="00ED0F81" w:rsidP="00B5761C">
      <w:pPr>
        <w:spacing w:after="0" w:line="240" w:lineRule="auto"/>
        <w:ind w:firstLine="709"/>
        <w:jc w:val="both"/>
        <w:rPr>
          <w:szCs w:val="28"/>
        </w:rPr>
      </w:pPr>
      <w:r w:rsidRPr="00B63DD8">
        <w:rPr>
          <w:b/>
          <w:szCs w:val="28"/>
        </w:rPr>
        <w:t>3</w:t>
      </w:r>
      <w:r w:rsidR="00A16F82" w:rsidRPr="00B63DD8">
        <w:rPr>
          <w:b/>
          <w:szCs w:val="28"/>
        </w:rPr>
        <w:t>.</w:t>
      </w:r>
      <w:r w:rsidR="00A16F82" w:rsidRPr="00B63DD8">
        <w:rPr>
          <w:szCs w:val="28"/>
        </w:rPr>
        <w:t xml:space="preserve"> Відповідно до ч. 2 ст. 1 Закону України «Про правовий режим майна у Збройних Силах України»</w:t>
      </w:r>
      <w:r w:rsidR="00696279" w:rsidRPr="00B63DD8">
        <w:rPr>
          <w:szCs w:val="28"/>
        </w:rPr>
        <w:t xml:space="preserve"> </w:t>
      </w:r>
      <w:r w:rsidR="00A16F82" w:rsidRPr="00B63DD8">
        <w:rPr>
          <w:szCs w:val="28"/>
        </w:rPr>
        <w:t xml:space="preserve">(у редакції проекту) </w:t>
      </w:r>
      <w:r w:rsidR="00696279" w:rsidRPr="00B63DD8">
        <w:rPr>
          <w:szCs w:val="28"/>
        </w:rPr>
        <w:t>«</w:t>
      </w:r>
      <w:r w:rsidR="0063676E" w:rsidRPr="00B63DD8">
        <w:rPr>
          <w:szCs w:val="28"/>
        </w:rPr>
        <w:t>м</w:t>
      </w:r>
      <w:r w:rsidR="00696279" w:rsidRPr="00B63DD8">
        <w:rPr>
          <w:szCs w:val="28"/>
        </w:rPr>
        <w:t>айно закладів освіти, яке не використовується для провадження видів діяльності, передбачених спеціальними законами, може бути безоплатно передано у встановленому законодавством порядку органам державної влади для забезпечення потреб Збройних Сил України».</w:t>
      </w:r>
    </w:p>
    <w:p w:rsidR="00696279" w:rsidRPr="00B63DD8" w:rsidRDefault="00696279" w:rsidP="00B5761C">
      <w:pPr>
        <w:spacing w:after="0" w:line="240" w:lineRule="auto"/>
        <w:ind w:firstLine="709"/>
        <w:jc w:val="both"/>
        <w:rPr>
          <w:szCs w:val="28"/>
        </w:rPr>
      </w:pPr>
      <w:r w:rsidRPr="00B63DD8">
        <w:rPr>
          <w:szCs w:val="28"/>
        </w:rPr>
        <w:t>На нашу думку</w:t>
      </w:r>
      <w:r w:rsidR="006A6886" w:rsidRPr="00B63DD8">
        <w:rPr>
          <w:szCs w:val="28"/>
        </w:rPr>
        <w:t>,</w:t>
      </w:r>
      <w:r w:rsidRPr="00B63DD8">
        <w:rPr>
          <w:szCs w:val="28"/>
        </w:rPr>
        <w:t xml:space="preserve"> запропоноване доповнення не узгоджується із предметом регулювання цієї статті, яка має назву «військове майно» і де дається визначення цьому терміну</w:t>
      </w:r>
      <w:r w:rsidR="0063676E" w:rsidRPr="00B63DD8">
        <w:rPr>
          <w:szCs w:val="28"/>
        </w:rPr>
        <w:t>.</w:t>
      </w:r>
      <w:r w:rsidR="00095CFD" w:rsidRPr="00B63DD8">
        <w:rPr>
          <w:szCs w:val="28"/>
        </w:rPr>
        <w:t xml:space="preserve"> Окрім цього, у даному приписі (на відміну від інших подібних приписів проекту) чомусь не згадується про майно, яке забезпечує статутну діяльність органів освіти, а відтак виникає враження, що таке майно теж може передаватись для забезпечення потреб Збройних Сил України, що є неприйнятним і суперечить іншим положенням даного проекту.</w:t>
      </w:r>
    </w:p>
    <w:p w:rsidR="000176DF" w:rsidRPr="00B63DD8" w:rsidRDefault="000176DF" w:rsidP="00667405">
      <w:pPr>
        <w:autoSpaceDE w:val="0"/>
        <w:autoSpaceDN w:val="0"/>
        <w:spacing w:after="0" w:line="240" w:lineRule="auto"/>
        <w:ind w:firstLine="709"/>
        <w:jc w:val="both"/>
        <w:rPr>
          <w:bCs/>
          <w:szCs w:val="28"/>
        </w:rPr>
      </w:pPr>
    </w:p>
    <w:p w:rsidR="000176DF" w:rsidRPr="00B63DD8" w:rsidRDefault="000176DF" w:rsidP="00667405">
      <w:pPr>
        <w:autoSpaceDE w:val="0"/>
        <w:autoSpaceDN w:val="0"/>
        <w:spacing w:after="0" w:line="240" w:lineRule="auto"/>
        <w:ind w:firstLine="709"/>
        <w:jc w:val="both"/>
        <w:rPr>
          <w:bCs/>
          <w:szCs w:val="28"/>
        </w:rPr>
      </w:pPr>
    </w:p>
    <w:p w:rsidR="000176DF" w:rsidRPr="00B63DD8" w:rsidRDefault="000176DF" w:rsidP="00667405">
      <w:pPr>
        <w:autoSpaceDE w:val="0"/>
        <w:autoSpaceDN w:val="0"/>
        <w:spacing w:after="0" w:line="240" w:lineRule="auto"/>
        <w:ind w:firstLine="709"/>
        <w:jc w:val="both"/>
        <w:rPr>
          <w:bCs/>
          <w:szCs w:val="28"/>
        </w:rPr>
      </w:pPr>
      <w:r w:rsidRPr="00B63DD8">
        <w:rPr>
          <w:bCs/>
          <w:szCs w:val="28"/>
        </w:rPr>
        <w:t xml:space="preserve">Керівник Головного управління </w:t>
      </w:r>
      <w:r w:rsidRPr="00B63DD8">
        <w:rPr>
          <w:bCs/>
          <w:szCs w:val="28"/>
        </w:rPr>
        <w:tab/>
      </w:r>
      <w:r w:rsidRPr="00B63DD8">
        <w:rPr>
          <w:bCs/>
          <w:szCs w:val="28"/>
        </w:rPr>
        <w:tab/>
      </w:r>
      <w:r w:rsidRPr="00B63DD8">
        <w:rPr>
          <w:bCs/>
          <w:szCs w:val="28"/>
        </w:rPr>
        <w:tab/>
      </w:r>
      <w:r w:rsidRPr="00B63DD8">
        <w:rPr>
          <w:bCs/>
          <w:szCs w:val="28"/>
        </w:rPr>
        <w:tab/>
      </w:r>
      <w:r w:rsidRPr="00B63DD8">
        <w:rPr>
          <w:bCs/>
          <w:szCs w:val="28"/>
        </w:rPr>
        <w:tab/>
      </w:r>
      <w:r w:rsidR="00095CFD" w:rsidRPr="00B63DD8">
        <w:rPr>
          <w:bCs/>
          <w:szCs w:val="28"/>
        </w:rPr>
        <w:t xml:space="preserve">     </w:t>
      </w:r>
      <w:r w:rsidRPr="00B63DD8">
        <w:rPr>
          <w:bCs/>
          <w:szCs w:val="28"/>
        </w:rPr>
        <w:t xml:space="preserve"> С. Тихонюк</w:t>
      </w:r>
    </w:p>
    <w:p w:rsidR="000176DF" w:rsidRPr="00B63DD8" w:rsidRDefault="000176DF" w:rsidP="00667405">
      <w:pPr>
        <w:autoSpaceDE w:val="0"/>
        <w:autoSpaceDN w:val="0"/>
        <w:spacing w:after="0" w:line="240" w:lineRule="auto"/>
        <w:ind w:firstLine="709"/>
        <w:jc w:val="both"/>
        <w:rPr>
          <w:bCs/>
          <w:szCs w:val="28"/>
        </w:rPr>
      </w:pPr>
    </w:p>
    <w:p w:rsidR="000176DF" w:rsidRPr="00B63DD8" w:rsidRDefault="000176DF" w:rsidP="00667405">
      <w:pPr>
        <w:autoSpaceDE w:val="0"/>
        <w:autoSpaceDN w:val="0"/>
        <w:spacing w:after="0" w:line="240" w:lineRule="auto"/>
        <w:ind w:firstLine="709"/>
        <w:jc w:val="both"/>
        <w:rPr>
          <w:bCs/>
          <w:szCs w:val="28"/>
        </w:rPr>
      </w:pPr>
    </w:p>
    <w:p w:rsidR="005204CF" w:rsidRPr="00B63DD8" w:rsidRDefault="000176DF" w:rsidP="00B63DD8">
      <w:pPr>
        <w:autoSpaceDE w:val="0"/>
        <w:autoSpaceDN w:val="0"/>
        <w:spacing w:after="0" w:line="240" w:lineRule="auto"/>
        <w:ind w:firstLine="709"/>
        <w:jc w:val="both"/>
        <w:rPr>
          <w:bCs/>
          <w:sz w:val="20"/>
          <w:szCs w:val="20"/>
        </w:rPr>
      </w:pPr>
      <w:proofErr w:type="spellStart"/>
      <w:r w:rsidRPr="00B63DD8">
        <w:rPr>
          <w:bCs/>
          <w:sz w:val="20"/>
          <w:szCs w:val="20"/>
        </w:rPr>
        <w:t>Вик</w:t>
      </w:r>
      <w:proofErr w:type="spellEnd"/>
      <w:r w:rsidRPr="00B63DD8">
        <w:rPr>
          <w:bCs/>
          <w:sz w:val="20"/>
          <w:szCs w:val="20"/>
        </w:rPr>
        <w:t>.: В. Попович, О. Петриченко</w:t>
      </w:r>
    </w:p>
    <w:sectPr w:rsidR="005204CF" w:rsidRPr="00B63DD8" w:rsidSect="000A66A4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3B4" w:rsidRDefault="002D13B4" w:rsidP="000176DF">
      <w:pPr>
        <w:spacing w:after="0" w:line="240" w:lineRule="auto"/>
      </w:pPr>
      <w:r>
        <w:separator/>
      </w:r>
    </w:p>
  </w:endnote>
  <w:endnote w:type="continuationSeparator" w:id="0">
    <w:p w:rsidR="002D13B4" w:rsidRDefault="002D13B4" w:rsidP="00017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040" w:rsidRDefault="00FE304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E3040" w:rsidRDefault="00FE3040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3B4" w:rsidRDefault="002D13B4" w:rsidP="000176DF">
      <w:pPr>
        <w:spacing w:after="0" w:line="240" w:lineRule="auto"/>
      </w:pPr>
      <w:r>
        <w:separator/>
      </w:r>
    </w:p>
  </w:footnote>
  <w:footnote w:type="continuationSeparator" w:id="0">
    <w:p w:rsidR="002D13B4" w:rsidRDefault="002D13B4" w:rsidP="00017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040" w:rsidRPr="00CF4E0D" w:rsidRDefault="00FE3040">
    <w:pPr>
      <w:pStyle w:val="a3"/>
      <w:jc w:val="center"/>
      <w:rPr>
        <w:rFonts w:ascii="Times New Roman" w:hAnsi="Times New Roman"/>
        <w:sz w:val="28"/>
        <w:szCs w:val="28"/>
      </w:rPr>
    </w:pPr>
    <w:r w:rsidRPr="00CF4E0D">
      <w:rPr>
        <w:rFonts w:ascii="Times New Roman" w:hAnsi="Times New Roman"/>
        <w:sz w:val="28"/>
        <w:szCs w:val="28"/>
      </w:rPr>
      <w:fldChar w:fldCharType="begin"/>
    </w:r>
    <w:r w:rsidRPr="00CF4E0D">
      <w:rPr>
        <w:rFonts w:ascii="Times New Roman" w:hAnsi="Times New Roman"/>
        <w:sz w:val="28"/>
        <w:szCs w:val="28"/>
      </w:rPr>
      <w:instrText>PAGE   \* MERGEFORMAT</w:instrText>
    </w:r>
    <w:r w:rsidRPr="00CF4E0D">
      <w:rPr>
        <w:rFonts w:ascii="Times New Roman" w:hAnsi="Times New Roman"/>
        <w:sz w:val="28"/>
        <w:szCs w:val="28"/>
      </w:rPr>
      <w:fldChar w:fldCharType="separate"/>
    </w:r>
    <w:r w:rsidR="00080FA2">
      <w:rPr>
        <w:rFonts w:ascii="Times New Roman" w:hAnsi="Times New Roman"/>
        <w:noProof/>
        <w:sz w:val="28"/>
        <w:szCs w:val="28"/>
      </w:rPr>
      <w:t>2</w:t>
    </w:r>
    <w:r w:rsidRPr="00CF4E0D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76DF" w:rsidRDefault="00FE3040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До реєстр.</w:t>
    </w:r>
    <w:r w:rsidR="00584930">
      <w:rPr>
        <w:rFonts w:ascii="Times New Roman" w:hAnsi="Times New Roman"/>
        <w:sz w:val="20"/>
        <w:szCs w:val="20"/>
      </w:rPr>
      <w:t xml:space="preserve"> </w:t>
    </w:r>
    <w:r w:rsidR="000176DF">
      <w:rPr>
        <w:rFonts w:ascii="Times New Roman" w:hAnsi="Times New Roman"/>
        <w:sz w:val="20"/>
        <w:szCs w:val="20"/>
      </w:rPr>
      <w:t>№</w:t>
    </w:r>
    <w:r w:rsidR="00584930">
      <w:rPr>
        <w:rFonts w:ascii="Times New Roman" w:hAnsi="Times New Roman"/>
        <w:sz w:val="20"/>
        <w:szCs w:val="20"/>
      </w:rPr>
      <w:t xml:space="preserve"> </w:t>
    </w:r>
    <w:r w:rsidR="000176DF" w:rsidRPr="000176DF">
      <w:rPr>
        <w:rFonts w:ascii="Times New Roman" w:hAnsi="Times New Roman"/>
        <w:sz w:val="20"/>
        <w:szCs w:val="20"/>
      </w:rPr>
      <w:t>5801 від 19.07.2021</w:t>
    </w:r>
  </w:p>
  <w:p w:rsidR="00FE3040" w:rsidRDefault="00FE3040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Народні депутати України </w:t>
    </w:r>
  </w:p>
  <w:p w:rsidR="00FE3040" w:rsidRDefault="00277590">
    <w:pPr>
      <w:pStyle w:val="a3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Л. </w:t>
    </w:r>
    <w:r w:rsidR="000176DF" w:rsidRPr="000176DF">
      <w:rPr>
        <w:rFonts w:ascii="Times New Roman" w:hAnsi="Times New Roman"/>
        <w:sz w:val="20"/>
        <w:szCs w:val="20"/>
      </w:rPr>
      <w:t>Білозір</w:t>
    </w:r>
    <w:r w:rsidR="00584930">
      <w:rPr>
        <w:rFonts w:ascii="Times New Roman" w:hAnsi="Times New Roman"/>
        <w:sz w:val="20"/>
        <w:szCs w:val="20"/>
      </w:rPr>
      <w:t xml:space="preserve"> </w:t>
    </w:r>
    <w:r w:rsidR="00FE3040">
      <w:rPr>
        <w:rFonts w:ascii="Times New Roman" w:hAnsi="Times New Roman"/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6DF"/>
    <w:rsid w:val="000176DF"/>
    <w:rsid w:val="00022AE8"/>
    <w:rsid w:val="00080FA2"/>
    <w:rsid w:val="0009146D"/>
    <w:rsid w:val="00095CFD"/>
    <w:rsid w:val="000A66A4"/>
    <w:rsid w:val="000D76AB"/>
    <w:rsid w:val="000F0E64"/>
    <w:rsid w:val="001460EC"/>
    <w:rsid w:val="00250696"/>
    <w:rsid w:val="00277590"/>
    <w:rsid w:val="002A296D"/>
    <w:rsid w:val="002D13B4"/>
    <w:rsid w:val="00376874"/>
    <w:rsid w:val="004A1436"/>
    <w:rsid w:val="00511673"/>
    <w:rsid w:val="005204CF"/>
    <w:rsid w:val="00584930"/>
    <w:rsid w:val="005E64B3"/>
    <w:rsid w:val="0063676E"/>
    <w:rsid w:val="00667405"/>
    <w:rsid w:val="00696279"/>
    <w:rsid w:val="006A6886"/>
    <w:rsid w:val="006B5550"/>
    <w:rsid w:val="007136DB"/>
    <w:rsid w:val="007C6D40"/>
    <w:rsid w:val="00A16F82"/>
    <w:rsid w:val="00B5761C"/>
    <w:rsid w:val="00B63DD8"/>
    <w:rsid w:val="00B6790A"/>
    <w:rsid w:val="00BA4C91"/>
    <w:rsid w:val="00BC51F8"/>
    <w:rsid w:val="00C2377B"/>
    <w:rsid w:val="00CF4E0D"/>
    <w:rsid w:val="00D57241"/>
    <w:rsid w:val="00DF6E51"/>
    <w:rsid w:val="00E10435"/>
    <w:rsid w:val="00E874C2"/>
    <w:rsid w:val="00ED0F81"/>
    <w:rsid w:val="00FA3905"/>
    <w:rsid w:val="00FE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AC868-80E4-437D-B91C-FC306D32A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76DF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</w:rPr>
  </w:style>
  <w:style w:type="character" w:customStyle="1" w:styleId="a4">
    <w:name w:val="Верхній колонтитул Знак"/>
    <w:link w:val="a3"/>
    <w:uiPriority w:val="99"/>
    <w:rsid w:val="000176DF"/>
    <w:rPr>
      <w:rFonts w:ascii="Calibri" w:hAnsi="Calibri"/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0176DF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</w:rPr>
  </w:style>
  <w:style w:type="character" w:customStyle="1" w:styleId="a6">
    <w:name w:val="Нижній колонтитул Знак"/>
    <w:link w:val="a5"/>
    <w:uiPriority w:val="99"/>
    <w:rsid w:val="000176DF"/>
    <w:rPr>
      <w:rFonts w:ascii="Calibri" w:hAnsi="Calibri"/>
      <w:sz w:val="22"/>
      <w:szCs w:val="22"/>
      <w:lang w:eastAsia="en-US"/>
    </w:rPr>
  </w:style>
  <w:style w:type="character" w:styleId="a7">
    <w:name w:val="page number"/>
    <w:rsid w:val="000176DF"/>
  </w:style>
  <w:style w:type="paragraph" w:styleId="a8">
    <w:name w:val="footnote text"/>
    <w:basedOn w:val="a"/>
    <w:link w:val="a9"/>
    <w:uiPriority w:val="99"/>
    <w:semiHidden/>
    <w:unhideWhenUsed/>
    <w:rsid w:val="000176DF"/>
    <w:rPr>
      <w:sz w:val="20"/>
      <w:szCs w:val="20"/>
    </w:rPr>
  </w:style>
  <w:style w:type="character" w:customStyle="1" w:styleId="a9">
    <w:name w:val="Текст виноски Знак"/>
    <w:link w:val="a8"/>
    <w:uiPriority w:val="99"/>
    <w:semiHidden/>
    <w:rsid w:val="000176DF"/>
    <w:rPr>
      <w:lang w:eastAsia="en-US"/>
    </w:rPr>
  </w:style>
  <w:style w:type="character" w:styleId="aa">
    <w:name w:val="footnote reference"/>
    <w:uiPriority w:val="99"/>
    <w:semiHidden/>
    <w:unhideWhenUsed/>
    <w:rsid w:val="000176DF"/>
    <w:rPr>
      <w:vertAlign w:val="superscript"/>
    </w:rPr>
  </w:style>
  <w:style w:type="character" w:styleId="ab">
    <w:name w:val="Hyperlink"/>
    <w:uiPriority w:val="99"/>
    <w:unhideWhenUsed/>
    <w:rsid w:val="000176DF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B63D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B63DD8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DEF40-BD73-4472-B27A-6E589157D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2466</Words>
  <Characters>1406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Наталія Олександрівна Ромашевська</cp:lastModifiedBy>
  <cp:revision>2</cp:revision>
  <cp:lastPrinted>2022-01-28T13:28:00Z</cp:lastPrinted>
  <dcterms:created xsi:type="dcterms:W3CDTF">2022-01-28T14:04:00Z</dcterms:created>
  <dcterms:modified xsi:type="dcterms:W3CDTF">2022-01-28T14:04:00Z</dcterms:modified>
</cp:coreProperties>
</file>