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35E" w:rsidRPr="00250CBD" w:rsidRDefault="00A7635E" w:rsidP="008C7691">
      <w:pPr>
        <w:spacing w:after="0" w:line="240" w:lineRule="auto"/>
        <w:ind w:firstLine="567"/>
        <w:rPr>
          <w:rFonts w:ascii="Times New Roman" w:hAnsi="Times New Roman"/>
          <w:sz w:val="28"/>
          <w:szCs w:val="28"/>
          <w:lang w:val="uk-UA"/>
        </w:rPr>
      </w:pPr>
    </w:p>
    <w:p w:rsidR="00FF6925" w:rsidRPr="00250CBD" w:rsidRDefault="00FF6925" w:rsidP="00FF6925">
      <w:pPr>
        <w:spacing w:after="0"/>
        <w:jc w:val="right"/>
        <w:rPr>
          <w:sz w:val="28"/>
          <w:szCs w:val="28"/>
          <w:lang w:val="uk-UA"/>
        </w:rPr>
      </w:pPr>
    </w:p>
    <w:p w:rsidR="00FF6925" w:rsidRPr="00250CBD" w:rsidRDefault="00FF6925" w:rsidP="00FF6925">
      <w:pPr>
        <w:pStyle w:val="2"/>
        <w:ind w:left="4680"/>
        <w:rPr>
          <w:caps/>
          <w:szCs w:val="28"/>
        </w:rPr>
      </w:pPr>
      <w:r w:rsidRPr="00250CBD">
        <w:rPr>
          <w:caps/>
          <w:szCs w:val="28"/>
        </w:rPr>
        <w:t>Верховна РадА України</w:t>
      </w:r>
    </w:p>
    <w:p w:rsidR="00FF6925" w:rsidRPr="00250CBD" w:rsidRDefault="00FF6925" w:rsidP="00FF6925">
      <w:pPr>
        <w:ind w:firstLine="708"/>
        <w:jc w:val="both"/>
        <w:rPr>
          <w:lang w:val="uk-UA"/>
        </w:rPr>
      </w:pPr>
    </w:p>
    <w:p w:rsidR="00FF6925" w:rsidRPr="00250CBD" w:rsidRDefault="00FF6925" w:rsidP="00FF6925">
      <w:pPr>
        <w:pStyle w:val="ac"/>
        <w:shd w:val="clear" w:color="auto" w:fill="auto"/>
        <w:spacing w:before="120"/>
        <w:ind w:left="20" w:right="20" w:firstLine="720"/>
        <w:jc w:val="both"/>
        <w:rPr>
          <w:sz w:val="28"/>
          <w:szCs w:val="28"/>
          <w:lang w:val="uk-UA"/>
        </w:rPr>
      </w:pPr>
      <w:r w:rsidRPr="00250CBD">
        <w:rPr>
          <w:sz w:val="28"/>
          <w:szCs w:val="28"/>
          <w:lang w:val="uk-UA"/>
        </w:rPr>
        <w:t>Комітет Верховної Ради України з питань національної безпеки, оборони та розвідки на своєму засіданні розглянув поданий народним депутатом України Білозір Л.М. та іншими народними депутатами України проект Закону про внесення змін до деяких законів України щодо певних питань управління майном для потреб Збройних Сил України (реєстр. № 5801 від 19.07.2021).</w:t>
      </w:r>
    </w:p>
    <w:p w:rsidR="00FF6925" w:rsidRPr="00250CBD" w:rsidRDefault="00FF6925" w:rsidP="00FF6925">
      <w:pPr>
        <w:pStyle w:val="ac"/>
        <w:shd w:val="clear" w:color="auto" w:fill="auto"/>
        <w:spacing w:before="120"/>
        <w:ind w:left="20" w:right="20" w:firstLine="720"/>
        <w:jc w:val="both"/>
        <w:rPr>
          <w:sz w:val="28"/>
          <w:szCs w:val="28"/>
          <w:lang w:val="uk-UA"/>
        </w:rPr>
      </w:pPr>
      <w:r w:rsidRPr="00250CBD">
        <w:rPr>
          <w:sz w:val="28"/>
          <w:szCs w:val="28"/>
          <w:lang w:val="uk-UA"/>
        </w:rPr>
        <w:t>Метою законопроекту є законодавче забезпечення надання можливості</w:t>
      </w:r>
      <w:r w:rsidRPr="00250CBD">
        <w:rPr>
          <w:sz w:val="28"/>
          <w:szCs w:val="28"/>
          <w:lang w:val="uk-UA"/>
        </w:rPr>
        <w:br/>
        <w:t>використовувати майно закладів освіти для потреб Збройних Сил України за умов, якщо воно не використовується для провадження видів діяльності, передбачених спеціальними законами.</w:t>
      </w:r>
    </w:p>
    <w:p w:rsidR="00FF6925" w:rsidRPr="00250CBD" w:rsidRDefault="00FF6925" w:rsidP="00FF6925">
      <w:pPr>
        <w:pStyle w:val="ac"/>
        <w:shd w:val="clear" w:color="auto" w:fill="auto"/>
        <w:spacing w:before="120"/>
        <w:ind w:left="20" w:right="20" w:firstLine="720"/>
        <w:jc w:val="both"/>
        <w:rPr>
          <w:sz w:val="28"/>
          <w:szCs w:val="28"/>
          <w:lang w:val="uk-UA"/>
        </w:rPr>
      </w:pPr>
      <w:r w:rsidRPr="00250CBD">
        <w:rPr>
          <w:sz w:val="28"/>
          <w:szCs w:val="28"/>
          <w:lang w:val="uk-UA"/>
        </w:rPr>
        <w:t>Для цього законопроектом передбачається внести зміни до законів України "Про Збройні Сили України", "Про правовий режим майна у Збройних Силах України", "Про освіту", "Про вищу освіту".</w:t>
      </w:r>
    </w:p>
    <w:p w:rsidR="00FF6925" w:rsidRPr="00250CBD" w:rsidRDefault="00FF6925" w:rsidP="00FF6925">
      <w:pPr>
        <w:pStyle w:val="ac"/>
        <w:shd w:val="clear" w:color="auto" w:fill="auto"/>
        <w:spacing w:before="120"/>
        <w:ind w:left="20" w:right="20" w:firstLine="720"/>
        <w:jc w:val="both"/>
        <w:rPr>
          <w:sz w:val="28"/>
          <w:szCs w:val="28"/>
          <w:lang w:val="uk-UA"/>
        </w:rPr>
      </w:pPr>
      <w:r w:rsidRPr="00250CBD">
        <w:rPr>
          <w:sz w:val="28"/>
          <w:szCs w:val="28"/>
          <w:lang w:val="uk-UA"/>
        </w:rPr>
        <w:t>В умовах збройної агресії з боку Російської Федерації, важливо надати можливість використовувати майно закладів освіти для потреб Збройних Сил України за умов, якщо воно не використовується для провадження видів діяльності, передбачених спеціальними законами.</w:t>
      </w:r>
    </w:p>
    <w:p w:rsidR="00FF6925" w:rsidRPr="00250CBD" w:rsidRDefault="00FF6925" w:rsidP="00FF6925">
      <w:pPr>
        <w:pStyle w:val="ac"/>
        <w:shd w:val="clear" w:color="auto" w:fill="auto"/>
        <w:spacing w:before="120"/>
        <w:ind w:left="20" w:right="20" w:firstLine="720"/>
        <w:jc w:val="both"/>
        <w:rPr>
          <w:sz w:val="28"/>
          <w:szCs w:val="28"/>
          <w:lang w:val="uk-UA"/>
        </w:rPr>
      </w:pPr>
      <w:r w:rsidRPr="00250CBD">
        <w:rPr>
          <w:sz w:val="28"/>
          <w:szCs w:val="28"/>
          <w:lang w:val="uk-UA"/>
        </w:rPr>
        <w:t xml:space="preserve">Головне науково-експертне управління Апарату Верховної Ради України висловило до законопроекту свої зауваження. </w:t>
      </w:r>
    </w:p>
    <w:p w:rsidR="00FF6925" w:rsidRPr="00250CBD" w:rsidRDefault="00FF6925" w:rsidP="00FF6925">
      <w:pPr>
        <w:pStyle w:val="ac"/>
        <w:shd w:val="clear" w:color="auto" w:fill="auto"/>
        <w:spacing w:before="120"/>
        <w:ind w:left="20" w:right="20" w:firstLine="720"/>
        <w:jc w:val="both"/>
        <w:rPr>
          <w:sz w:val="28"/>
          <w:szCs w:val="28"/>
          <w:lang w:val="uk-UA"/>
        </w:rPr>
      </w:pPr>
      <w:r w:rsidRPr="00250CBD">
        <w:rPr>
          <w:sz w:val="28"/>
          <w:szCs w:val="28"/>
          <w:lang w:val="uk-UA"/>
        </w:rPr>
        <w:t>Комітет з питань бюджету зазначив, що прийняття законопроекту матиме вплив на показники бюджету.</w:t>
      </w:r>
    </w:p>
    <w:p w:rsidR="00FF6925" w:rsidRPr="00250CBD" w:rsidRDefault="00FF6925" w:rsidP="00FF6925">
      <w:pPr>
        <w:pStyle w:val="ac"/>
        <w:shd w:val="clear" w:color="auto" w:fill="auto"/>
        <w:spacing w:before="120"/>
        <w:ind w:left="20" w:right="20" w:firstLine="720"/>
        <w:jc w:val="both"/>
        <w:rPr>
          <w:sz w:val="28"/>
          <w:szCs w:val="28"/>
          <w:lang w:val="uk-UA"/>
        </w:rPr>
      </w:pPr>
      <w:r w:rsidRPr="00250CBD">
        <w:rPr>
          <w:sz w:val="28"/>
          <w:szCs w:val="28"/>
          <w:lang w:val="uk-UA"/>
        </w:rPr>
        <w:t>Міністерство фінансів України у своєму висновку звертає увагу на те, що реалізація законопроекту у разі прийняття може потребувати додаткових видатків із державного бюджету для Міністерства оборони України на утримання майна закладів освіти у разі його передачі Міністерству оборони України, обсягу яких не обраховано. Крім того, запровадження вказаних змін може призвести до погіршення матеріально-технічної бази закладів освіти і вишукання додаткових бюджетних коштів для її відновлення.</w:t>
      </w:r>
    </w:p>
    <w:p w:rsidR="00FF6925" w:rsidRPr="00250CBD" w:rsidRDefault="00FF6925" w:rsidP="00FF6925">
      <w:pPr>
        <w:pStyle w:val="ac"/>
        <w:shd w:val="clear" w:color="auto" w:fill="auto"/>
        <w:spacing w:before="120"/>
        <w:ind w:left="20" w:right="20" w:firstLine="720"/>
        <w:jc w:val="both"/>
        <w:rPr>
          <w:sz w:val="28"/>
          <w:szCs w:val="28"/>
          <w:lang w:val="uk-UA"/>
        </w:rPr>
      </w:pPr>
      <w:r w:rsidRPr="00250CBD">
        <w:rPr>
          <w:sz w:val="28"/>
          <w:szCs w:val="28"/>
          <w:lang w:val="uk-UA"/>
        </w:rPr>
        <w:t>Міністерство оборони України підтримує законопроект із зауваженнями.</w:t>
      </w:r>
    </w:p>
    <w:p w:rsidR="00FF6925" w:rsidRPr="00250CBD" w:rsidRDefault="00FF6925" w:rsidP="00FF6925">
      <w:pPr>
        <w:pStyle w:val="ac"/>
        <w:shd w:val="clear" w:color="auto" w:fill="auto"/>
        <w:spacing w:before="120"/>
        <w:ind w:left="20" w:right="20" w:firstLine="720"/>
        <w:jc w:val="both"/>
        <w:rPr>
          <w:sz w:val="28"/>
          <w:szCs w:val="28"/>
          <w:lang w:val="uk-UA"/>
        </w:rPr>
      </w:pPr>
      <w:r w:rsidRPr="00250CBD">
        <w:rPr>
          <w:sz w:val="28"/>
          <w:szCs w:val="28"/>
          <w:lang w:val="uk-UA"/>
        </w:rPr>
        <w:t xml:space="preserve">Народні депутати України – члени Комітету рекомендують Верховній Раді України </w:t>
      </w:r>
      <w:r w:rsidRPr="00250CBD">
        <w:rPr>
          <w:lang w:val="uk-UA"/>
        </w:rPr>
        <w:t xml:space="preserve">включити </w:t>
      </w:r>
      <w:r w:rsidRPr="00250CBD">
        <w:rPr>
          <w:szCs w:val="28"/>
          <w:lang w:val="uk-UA"/>
        </w:rPr>
        <w:t xml:space="preserve">проект Закону про внесення змін до деяких законів України щодо </w:t>
      </w:r>
      <w:r w:rsidRPr="00250CBD">
        <w:rPr>
          <w:szCs w:val="28"/>
          <w:lang w:val="uk-UA"/>
        </w:rPr>
        <w:lastRenderedPageBreak/>
        <w:t xml:space="preserve">певних питань управління майном для потреб Збройних Сил України (реєстр. № 5801) </w:t>
      </w:r>
      <w:r w:rsidRPr="00250CBD">
        <w:rPr>
          <w:lang w:val="uk-UA"/>
        </w:rPr>
        <w:t xml:space="preserve">до порядку денного сьомої сесії Верховної Ради України дев’ятого скликання та </w:t>
      </w:r>
      <w:r w:rsidRPr="00250CBD">
        <w:rPr>
          <w:sz w:val="28"/>
          <w:szCs w:val="28"/>
          <w:lang w:val="uk-UA"/>
        </w:rPr>
        <w:t>прийняти його за основу за результатами розгляду у першому читанні.</w:t>
      </w:r>
    </w:p>
    <w:p w:rsidR="00FF6925" w:rsidRPr="00250CBD" w:rsidRDefault="00FF6925" w:rsidP="00FF6925">
      <w:pPr>
        <w:pStyle w:val="ac"/>
        <w:shd w:val="clear" w:color="auto" w:fill="auto"/>
        <w:spacing w:before="120"/>
        <w:ind w:left="20" w:right="20" w:firstLine="720"/>
        <w:jc w:val="both"/>
        <w:rPr>
          <w:sz w:val="28"/>
          <w:szCs w:val="28"/>
          <w:lang w:val="uk-UA"/>
        </w:rPr>
      </w:pPr>
      <w:r w:rsidRPr="00250CBD">
        <w:rPr>
          <w:sz w:val="28"/>
          <w:szCs w:val="28"/>
          <w:lang w:val="uk-UA"/>
        </w:rPr>
        <w:t>Представлятиме законопроект під час його розгляду на пленарному засіданні Верховної Ради України народний депутат України Білозір Лариса Миколаївна.</w:t>
      </w:r>
    </w:p>
    <w:p w:rsidR="00FF6925" w:rsidRPr="00250CBD" w:rsidRDefault="00FF6925" w:rsidP="00FF6925">
      <w:pPr>
        <w:pStyle w:val="ac"/>
        <w:shd w:val="clear" w:color="auto" w:fill="auto"/>
        <w:spacing w:before="120"/>
        <w:ind w:left="20" w:right="20" w:firstLine="720"/>
        <w:jc w:val="both"/>
        <w:rPr>
          <w:sz w:val="28"/>
          <w:szCs w:val="28"/>
          <w:lang w:val="uk-UA"/>
        </w:rPr>
      </w:pPr>
      <w:proofErr w:type="spellStart"/>
      <w:r w:rsidRPr="00250CBD">
        <w:rPr>
          <w:sz w:val="28"/>
          <w:szCs w:val="28"/>
          <w:lang w:val="uk-UA"/>
        </w:rPr>
        <w:t>Співдоповідатиме</w:t>
      </w:r>
      <w:proofErr w:type="spellEnd"/>
      <w:r w:rsidRPr="00250CBD">
        <w:rPr>
          <w:sz w:val="28"/>
          <w:szCs w:val="28"/>
          <w:lang w:val="uk-UA"/>
        </w:rPr>
        <w:t xml:space="preserve"> – Голова Комітету з питань національної безпеки, оборони та розвідки Завітневич Олександр Михайлович.</w:t>
      </w:r>
    </w:p>
    <w:p w:rsidR="00FF6925" w:rsidRPr="00250CBD" w:rsidRDefault="00FF6925" w:rsidP="00FF6925">
      <w:pPr>
        <w:pStyle w:val="StyleOstRed"/>
        <w:spacing w:after="0"/>
      </w:pPr>
    </w:p>
    <w:p w:rsidR="00FF6925" w:rsidRPr="00250CBD" w:rsidRDefault="00FF6925" w:rsidP="00FF6925">
      <w:pPr>
        <w:pStyle w:val="StyleOstRed"/>
        <w:spacing w:after="0"/>
      </w:pPr>
    </w:p>
    <w:p w:rsidR="00FF6925" w:rsidRPr="00250CBD" w:rsidRDefault="00FF6925" w:rsidP="00FF6925">
      <w:pPr>
        <w:ind w:firstLine="708"/>
        <w:rPr>
          <w:rFonts w:ascii="Times New Roman" w:hAnsi="Times New Roman"/>
          <w:sz w:val="28"/>
          <w:szCs w:val="28"/>
          <w:lang w:val="uk-UA"/>
        </w:rPr>
      </w:pPr>
      <w:r w:rsidRPr="00250CBD">
        <w:rPr>
          <w:rFonts w:ascii="Times New Roman" w:hAnsi="Times New Roman"/>
          <w:b/>
          <w:sz w:val="28"/>
          <w:szCs w:val="28"/>
          <w:lang w:val="uk-UA"/>
        </w:rPr>
        <w:t>Голова Ко</w:t>
      </w:r>
      <w:bookmarkStart w:id="0" w:name="_GoBack"/>
      <w:bookmarkEnd w:id="0"/>
      <w:r w:rsidRPr="00250CBD">
        <w:rPr>
          <w:rFonts w:ascii="Times New Roman" w:hAnsi="Times New Roman"/>
          <w:b/>
          <w:sz w:val="28"/>
          <w:szCs w:val="28"/>
          <w:lang w:val="uk-UA"/>
        </w:rPr>
        <w:t>мітету                                                      О. ЗАВІТНЕВИЧ</w:t>
      </w:r>
    </w:p>
    <w:p w:rsidR="00FF6925" w:rsidRPr="00250CBD" w:rsidRDefault="00FF6925" w:rsidP="008C7691">
      <w:pPr>
        <w:spacing w:after="0" w:line="240" w:lineRule="auto"/>
        <w:ind w:firstLine="567"/>
        <w:rPr>
          <w:rFonts w:ascii="Times New Roman" w:hAnsi="Times New Roman"/>
          <w:sz w:val="28"/>
          <w:szCs w:val="28"/>
          <w:lang w:val="uk-UA"/>
        </w:rPr>
      </w:pPr>
    </w:p>
    <w:sectPr w:rsidR="00FF6925" w:rsidRPr="00250CBD" w:rsidSect="009947F6">
      <w:headerReference w:type="default" r:id="rId10"/>
      <w:headerReference w:type="first" r:id="rId11"/>
      <w:footerReference w:type="first" r:id="rId12"/>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A39" w:rsidRDefault="004E0A39" w:rsidP="005E306B">
      <w:pPr>
        <w:spacing w:after="0" w:line="240" w:lineRule="auto"/>
      </w:pPr>
      <w:r>
        <w:separator/>
      </w:r>
    </w:p>
  </w:endnote>
  <w:endnote w:type="continuationSeparator" w:id="0">
    <w:p w:rsidR="004E0A39" w:rsidRDefault="004E0A3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E0A39">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A39" w:rsidRDefault="004E0A39" w:rsidP="005E306B">
      <w:pPr>
        <w:spacing w:after="0" w:line="240" w:lineRule="auto"/>
      </w:pPr>
      <w:r>
        <w:separator/>
      </w:r>
    </w:p>
  </w:footnote>
  <w:footnote w:type="continuationSeparator" w:id="0">
    <w:p w:rsidR="004E0A39" w:rsidRDefault="004E0A3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925" w:rsidRPr="00FF6925" w:rsidRDefault="00FF6925" w:rsidP="00FF6925">
    <w:pPr>
      <w:pStyle w:val="1"/>
      <w:rPr>
        <w:szCs w:val="28"/>
      </w:rPr>
    </w:pPr>
    <w:r w:rsidRPr="00FF6925">
      <w:rPr>
        <w:szCs w:val="28"/>
      </w:rPr>
      <w:t xml:space="preserve">До реєстр. № </w:t>
    </w:r>
    <w:r w:rsidRPr="00FF6925">
      <w:rPr>
        <w:szCs w:val="28"/>
        <w:lang w:val="ru-RU"/>
      </w:rPr>
      <w:t>5801</w:t>
    </w:r>
  </w:p>
  <w:p w:rsidR="00FF6925" w:rsidRDefault="00FF6925" w:rsidP="00FF6925">
    <w:pPr>
      <w:spacing w:after="0"/>
      <w:jc w:val="right"/>
    </w:pPr>
    <w:proofErr w:type="spellStart"/>
    <w:r w:rsidRPr="00FF6925">
      <w:rPr>
        <w:rFonts w:ascii="Times New Roman" w:hAnsi="Times New Roman"/>
        <w:sz w:val="28"/>
        <w:szCs w:val="28"/>
      </w:rPr>
      <w:t>від</w:t>
    </w:r>
    <w:proofErr w:type="spellEnd"/>
    <w:r w:rsidRPr="00FF6925">
      <w:rPr>
        <w:rFonts w:ascii="Times New Roman" w:hAnsi="Times New Roman"/>
        <w:sz w:val="28"/>
        <w:szCs w:val="28"/>
      </w:rPr>
      <w:t xml:space="preserve"> 19.07.2021</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C7691">
      <w:tc>
        <w:tcPr>
          <w:tcW w:w="11957" w:type="dxa"/>
          <w:tcBorders>
            <w:top w:val="nil"/>
            <w:left w:val="nil"/>
            <w:bottom w:val="nil"/>
            <w:right w:val="nil"/>
          </w:tcBorders>
        </w:tcPr>
        <w:p w:rsidR="00CE6A4B" w:rsidRPr="00AD7F82" w:rsidRDefault="00305A4B" w:rsidP="00305A4B">
          <w:pPr>
            <w:pStyle w:val="a3"/>
            <w:tabs>
              <w:tab w:val="clear" w:pos="4677"/>
              <w:tab w:val="clear" w:pos="9355"/>
              <w:tab w:val="left" w:pos="6507"/>
            </w:tabs>
            <w:rPr>
              <w:rFonts w:ascii="Times New Roman" w:hAnsi="Times New Roman"/>
              <w:color w:val="002060"/>
              <w:sz w:val="32"/>
              <w:szCs w:val="32"/>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3909280</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305A4B" w:rsidP="0021032F">
          <w:pPr>
            <w:pStyle w:val="a3"/>
            <w:tabs>
              <w:tab w:val="clear" w:pos="4677"/>
              <w:tab w:val="clear" w:pos="9355"/>
            </w:tabs>
            <w:spacing w:before="80"/>
            <w:jc w:val="center"/>
            <w:rPr>
              <w:rFonts w:ascii="Times New Roman" w:hAnsi="Times New Roman"/>
              <w:color w:val="1829A8"/>
              <w:spacing w:val="20"/>
              <w:sz w:val="34"/>
              <w:szCs w:val="34"/>
            </w:rPr>
          </w:pPr>
          <w:r>
            <w:rPr>
              <w:rFonts w:ascii="Times New Roman" w:hAnsi="Times New Roman"/>
              <w:color w:val="1829A8"/>
              <w:spacing w:val="20"/>
              <w:sz w:val="34"/>
              <w:szCs w:val="34"/>
              <w:lang w:val="uk-UA"/>
            </w:rPr>
            <w:t xml:space="preserve">          </w:t>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76A60" w:rsidRDefault="00305A4B" w:rsidP="00CA7044">
          <w:pPr>
            <w:pStyle w:val="a3"/>
            <w:tabs>
              <w:tab w:val="clear" w:pos="4677"/>
              <w:tab w:val="clear" w:pos="9355"/>
            </w:tabs>
            <w:spacing w:before="100"/>
            <w:jc w:val="center"/>
            <w:rPr>
              <w:rFonts w:ascii="Times New Roman" w:hAnsi="Times New Roman"/>
              <w:b/>
              <w:color w:val="1829A8"/>
              <w:spacing w:val="20"/>
              <w:sz w:val="24"/>
              <w:szCs w:val="24"/>
              <w:lang w:val="uk-UA"/>
            </w:rPr>
          </w:pPr>
          <w:r>
            <w:rPr>
              <w:rFonts w:ascii="Times New Roman" w:hAnsi="Times New Roman"/>
              <w:b/>
              <w:color w:val="1829A8"/>
              <w:spacing w:val="20"/>
              <w:sz w:val="24"/>
              <w:szCs w:val="24"/>
              <w:lang w:val="uk-UA"/>
            </w:rPr>
            <w:t xml:space="preserve">                </w:t>
          </w:r>
          <w:r w:rsidR="00C86266"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національної безпеки, оборони та розвідки</w:t>
          </w:r>
        </w:p>
        <w:p w:rsidR="00C27AE9" w:rsidRPr="00A76A60" w:rsidRDefault="00305A4B" w:rsidP="00A76A60">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 xml:space="preserve">                        </w:t>
          </w:r>
          <w:r w:rsidR="0080545D">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80545D">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A76A60">
            <w:rPr>
              <w:rFonts w:ascii="Times New Roman" w:hAnsi="Times New Roman"/>
              <w:color w:val="1829A8"/>
              <w:sz w:val="20"/>
              <w:szCs w:val="20"/>
              <w:lang w:val="uk-UA"/>
            </w:rPr>
            <w:t>9</w:t>
          </w:r>
          <w:r w:rsidR="004C53C1">
            <w:rPr>
              <w:rFonts w:ascii="Times New Roman" w:hAnsi="Times New Roman"/>
              <w:color w:val="1829A8"/>
              <w:sz w:val="20"/>
              <w:szCs w:val="20"/>
              <w:lang w:val="uk-UA"/>
            </w:rPr>
            <w:t xml:space="preserve">5, </w:t>
          </w:r>
          <w:proofErr w:type="spellStart"/>
          <w:r w:rsidR="00A76A60">
            <w:rPr>
              <w:rFonts w:ascii="Times New Roman" w:hAnsi="Times New Roman"/>
              <w:color w:val="1829A8"/>
              <w:sz w:val="20"/>
              <w:szCs w:val="20"/>
              <w:lang w:val="uk-UA"/>
            </w:rPr>
            <w:t>тел</w:t>
          </w:r>
          <w:proofErr w:type="spellEnd"/>
          <w:r w:rsidR="00A76A60">
            <w:rPr>
              <w:rFonts w:ascii="Times New Roman" w:hAnsi="Times New Roman"/>
              <w:color w:val="1829A8"/>
              <w:sz w:val="20"/>
              <w:szCs w:val="20"/>
              <w:lang w:val="uk-UA"/>
            </w:rPr>
            <w:t>.</w:t>
          </w:r>
          <w:r w:rsidR="00A76A60" w:rsidRPr="00A76A60">
            <w:rPr>
              <w:rFonts w:ascii="Times New Roman" w:hAnsi="Times New Roman"/>
              <w:color w:val="1829A8"/>
              <w:sz w:val="20"/>
              <w:szCs w:val="20"/>
            </w:rPr>
            <w:t>/</w:t>
          </w:r>
          <w:r w:rsidR="004C53C1">
            <w:rPr>
              <w:rFonts w:ascii="Times New Roman" w:hAnsi="Times New Roman"/>
              <w:color w:val="1829A8"/>
              <w:sz w:val="20"/>
              <w:szCs w:val="20"/>
              <w:lang w:val="uk-UA"/>
            </w:rPr>
            <w:t>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w:t>
          </w:r>
          <w:r w:rsidR="00A76A60" w:rsidRPr="00A76A60">
            <w:rPr>
              <w:rFonts w:ascii="Times New Roman" w:hAnsi="Times New Roman"/>
              <w:color w:val="1829A8"/>
              <w:sz w:val="20"/>
              <w:szCs w:val="20"/>
            </w:rPr>
            <w:t>8</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639"/>
      <w:gridCol w:w="568"/>
    </w:tblGrid>
    <w:tr w:rsidR="008C7691" w:rsidRPr="00053776" w:rsidTr="00AE0464">
      <w:tc>
        <w:tcPr>
          <w:tcW w:w="1680" w:type="dxa"/>
          <w:tcBorders>
            <w:top w:val="nil"/>
          </w:tcBorders>
        </w:tcPr>
        <w:p w:rsidR="008C7691" w:rsidRPr="00053776" w:rsidRDefault="008C7691" w:rsidP="008C7691">
          <w:pPr>
            <w:pStyle w:val="a3"/>
            <w:tabs>
              <w:tab w:val="clear" w:pos="4677"/>
              <w:tab w:val="clear" w:pos="9355"/>
            </w:tabs>
            <w:rPr>
              <w:rFonts w:ascii="Times New Roman" w:hAnsi="Times New Roman"/>
              <w:color w:val="002060"/>
              <w:lang w:val="uk-UA"/>
            </w:rPr>
          </w:pPr>
        </w:p>
      </w:tc>
      <w:tc>
        <w:tcPr>
          <w:tcW w:w="9639" w:type="dxa"/>
        </w:tcPr>
        <w:p w:rsidR="008C7691" w:rsidRPr="00053776" w:rsidRDefault="008C7691" w:rsidP="008C7691">
          <w:pPr>
            <w:pStyle w:val="a3"/>
            <w:tabs>
              <w:tab w:val="clear" w:pos="4677"/>
              <w:tab w:val="clear" w:pos="9355"/>
            </w:tabs>
            <w:rPr>
              <w:rFonts w:ascii="Times New Roman" w:hAnsi="Times New Roman"/>
              <w:color w:val="002060"/>
              <w:lang w:val="uk-UA"/>
            </w:rPr>
          </w:pPr>
        </w:p>
      </w:tc>
      <w:tc>
        <w:tcPr>
          <w:tcW w:w="568" w:type="dxa"/>
          <w:tcBorders>
            <w:top w:val="nil"/>
          </w:tcBorders>
        </w:tcPr>
        <w:p w:rsidR="008C7691" w:rsidRPr="00053776" w:rsidRDefault="008C7691" w:rsidP="008C769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F1586"/>
    <w:rsid w:val="00141617"/>
    <w:rsid w:val="0019108F"/>
    <w:rsid w:val="001966F0"/>
    <w:rsid w:val="001D218A"/>
    <w:rsid w:val="001D3C24"/>
    <w:rsid w:val="0021032F"/>
    <w:rsid w:val="00231844"/>
    <w:rsid w:val="00235CD7"/>
    <w:rsid w:val="00250CBD"/>
    <w:rsid w:val="002A5D4C"/>
    <w:rsid w:val="002B5FC1"/>
    <w:rsid w:val="002D0561"/>
    <w:rsid w:val="002E0A18"/>
    <w:rsid w:val="002E31BF"/>
    <w:rsid w:val="002E44DA"/>
    <w:rsid w:val="00305A4B"/>
    <w:rsid w:val="003D0996"/>
    <w:rsid w:val="003D1CBA"/>
    <w:rsid w:val="00451750"/>
    <w:rsid w:val="00470866"/>
    <w:rsid w:val="004852FA"/>
    <w:rsid w:val="004C53C1"/>
    <w:rsid w:val="004E0A39"/>
    <w:rsid w:val="004E4F5C"/>
    <w:rsid w:val="004F7B8A"/>
    <w:rsid w:val="0050620F"/>
    <w:rsid w:val="0052627E"/>
    <w:rsid w:val="00545919"/>
    <w:rsid w:val="0055005A"/>
    <w:rsid w:val="0056039F"/>
    <w:rsid w:val="0056352F"/>
    <w:rsid w:val="005A4728"/>
    <w:rsid w:val="005B71F5"/>
    <w:rsid w:val="005C674D"/>
    <w:rsid w:val="005E306B"/>
    <w:rsid w:val="005F20B5"/>
    <w:rsid w:val="00626A3E"/>
    <w:rsid w:val="00660B13"/>
    <w:rsid w:val="0066623D"/>
    <w:rsid w:val="006F10E8"/>
    <w:rsid w:val="00713E93"/>
    <w:rsid w:val="0073224C"/>
    <w:rsid w:val="007A0252"/>
    <w:rsid w:val="007F5D91"/>
    <w:rsid w:val="0080545D"/>
    <w:rsid w:val="0084269F"/>
    <w:rsid w:val="008C7691"/>
    <w:rsid w:val="00945B68"/>
    <w:rsid w:val="00957D31"/>
    <w:rsid w:val="009947F6"/>
    <w:rsid w:val="009A2312"/>
    <w:rsid w:val="009A720A"/>
    <w:rsid w:val="00A00059"/>
    <w:rsid w:val="00A60747"/>
    <w:rsid w:val="00A7635E"/>
    <w:rsid w:val="00A76A60"/>
    <w:rsid w:val="00A833C8"/>
    <w:rsid w:val="00AD7F82"/>
    <w:rsid w:val="00AE0464"/>
    <w:rsid w:val="00B311E8"/>
    <w:rsid w:val="00B83801"/>
    <w:rsid w:val="00BD0801"/>
    <w:rsid w:val="00BF1E95"/>
    <w:rsid w:val="00C11FB6"/>
    <w:rsid w:val="00C27AE9"/>
    <w:rsid w:val="00C86266"/>
    <w:rsid w:val="00CA7044"/>
    <w:rsid w:val="00CC39A1"/>
    <w:rsid w:val="00CD4A38"/>
    <w:rsid w:val="00CE3E1B"/>
    <w:rsid w:val="00CE6A4B"/>
    <w:rsid w:val="00D242C2"/>
    <w:rsid w:val="00D37FA2"/>
    <w:rsid w:val="00D52549"/>
    <w:rsid w:val="00D57E1B"/>
    <w:rsid w:val="00DF0115"/>
    <w:rsid w:val="00E71511"/>
    <w:rsid w:val="00F55423"/>
    <w:rsid w:val="00F91DD3"/>
    <w:rsid w:val="00FC3DF4"/>
    <w:rsid w:val="00FF3963"/>
    <w:rsid w:val="00FF6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363DE1"/>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uiPriority w:val="99"/>
    <w:qFormat/>
    <w:locked/>
    <w:rsid w:val="00FF6925"/>
    <w:pPr>
      <w:keepNext/>
      <w:spacing w:after="0" w:line="240" w:lineRule="auto"/>
      <w:jc w:val="right"/>
      <w:outlineLvl w:val="0"/>
    </w:pPr>
    <w:rPr>
      <w:rFonts w:ascii="Times New Roman" w:eastAsia="Times New Roman" w:hAnsi="Times New Roman"/>
      <w:sz w:val="28"/>
      <w:szCs w:val="24"/>
      <w:lang w:val="uk-UA" w:eastAsia="ru-RU"/>
    </w:rPr>
  </w:style>
  <w:style w:type="paragraph" w:styleId="2">
    <w:name w:val="heading 2"/>
    <w:basedOn w:val="a"/>
    <w:next w:val="a"/>
    <w:link w:val="20"/>
    <w:uiPriority w:val="99"/>
    <w:semiHidden/>
    <w:unhideWhenUsed/>
    <w:qFormat/>
    <w:locked/>
    <w:rsid w:val="00FF6925"/>
    <w:pPr>
      <w:keepNext/>
      <w:spacing w:after="0" w:line="240" w:lineRule="auto"/>
      <w:jc w:val="right"/>
      <w:outlineLvl w:val="1"/>
    </w:pPr>
    <w:rPr>
      <w:rFonts w:ascii="Times New Roman" w:eastAsia="Times New Roman" w:hAnsi="Times New Roman"/>
      <w:b/>
      <w:bCs/>
      <w:sz w:val="28"/>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uiPriority w:val="99"/>
    <w:rsid w:val="00FF6925"/>
    <w:rPr>
      <w:rFonts w:ascii="Times New Roman" w:eastAsia="Times New Roman" w:hAnsi="Times New Roman"/>
      <w:sz w:val="28"/>
      <w:szCs w:val="24"/>
      <w:lang w:val="uk-UA" w:eastAsia="ru-RU"/>
    </w:rPr>
  </w:style>
  <w:style w:type="character" w:customStyle="1" w:styleId="20">
    <w:name w:val="Заголовок 2 Знак"/>
    <w:basedOn w:val="a0"/>
    <w:link w:val="2"/>
    <w:uiPriority w:val="99"/>
    <w:semiHidden/>
    <w:rsid w:val="00FF6925"/>
    <w:rPr>
      <w:rFonts w:ascii="Times New Roman" w:eastAsia="Times New Roman" w:hAnsi="Times New Roman"/>
      <w:b/>
      <w:bCs/>
      <w:sz w:val="28"/>
      <w:szCs w:val="24"/>
      <w:lang w:val="uk-UA" w:eastAsia="ru-RU"/>
    </w:rPr>
  </w:style>
  <w:style w:type="paragraph" w:customStyle="1" w:styleId="StyleOstRed">
    <w:name w:val="StyleOstRed"/>
    <w:basedOn w:val="a"/>
    <w:rsid w:val="00FF6925"/>
    <w:pPr>
      <w:overflowPunct w:val="0"/>
      <w:autoSpaceDE w:val="0"/>
      <w:autoSpaceDN w:val="0"/>
      <w:adjustRightInd w:val="0"/>
      <w:spacing w:after="120" w:line="240" w:lineRule="auto"/>
      <w:ind w:firstLine="720"/>
      <w:jc w:val="both"/>
    </w:pPr>
    <w:rPr>
      <w:rFonts w:ascii="Times New Roman" w:eastAsia="Times New Roman" w:hAnsi="Times New Roman"/>
      <w:sz w:val="28"/>
      <w:szCs w:val="28"/>
      <w:lang w:val="uk-UA" w:eastAsia="ru-RU"/>
    </w:rPr>
  </w:style>
  <w:style w:type="character" w:customStyle="1" w:styleId="ab">
    <w:name w:val="Основной текст_"/>
    <w:basedOn w:val="a0"/>
    <w:link w:val="ac"/>
    <w:locked/>
    <w:rsid w:val="00FF6925"/>
    <w:rPr>
      <w:rFonts w:ascii="Times New Roman" w:eastAsia="Times New Roman" w:hAnsi="Times New Roman"/>
      <w:sz w:val="26"/>
      <w:szCs w:val="26"/>
      <w:shd w:val="clear" w:color="auto" w:fill="FFFFFF"/>
    </w:rPr>
  </w:style>
  <w:style w:type="paragraph" w:customStyle="1" w:styleId="ac">
    <w:name w:val="Основной текст"/>
    <w:basedOn w:val="a"/>
    <w:link w:val="ab"/>
    <w:rsid w:val="00FF6925"/>
    <w:pPr>
      <w:widowControl w:val="0"/>
      <w:shd w:val="clear" w:color="auto" w:fill="FFFFFF"/>
      <w:spacing w:before="240" w:after="0" w:line="307" w:lineRule="exact"/>
    </w:pPr>
    <w:rPr>
      <w:rFonts w:ascii="Times New Roman" w:eastAsia="Times New Roman" w:hAnsi="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41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D16C7-9835-4097-8DF2-5A75777A63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A1667B-35DC-4935-BB92-6D52421E6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A0DE26-ADB1-4B3C-A322-A9FDF86BDFA9}">
  <ds:schemaRefs>
    <ds:schemaRef ds:uri="http://schemas.microsoft.com/sharepoint/v3/contenttype/forms"/>
  </ds:schemaRefs>
</ds:datastoreItem>
</file>

<file path=customXml/itemProps4.xml><?xml version="1.0" encoding="utf-8"?>
<ds:datastoreItem xmlns:ds="http://schemas.openxmlformats.org/officeDocument/2006/customXml" ds:itemID="{E9C7C668-C246-4A21-9FFB-30A2F50CA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1640</Words>
  <Characters>935</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Лагодіна Віра Олександрівна</dc:creator>
  <cp:keywords/>
  <dc:description/>
  <cp:lastModifiedBy>Лагодіна Віра Олександрівна</cp:lastModifiedBy>
  <cp:revision>3</cp:revision>
  <dcterms:created xsi:type="dcterms:W3CDTF">2022-02-08T12:24:00Z</dcterms:created>
  <dcterms:modified xsi:type="dcterms:W3CDTF">2022-02-08T12:24:00Z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