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4A0" w:rsidRDefault="004811BC" w:rsidP="004811BC">
      <w:pPr>
        <w:jc w:val="right"/>
        <w:rPr>
          <w:b/>
          <w:sz w:val="28"/>
          <w:szCs w:val="28"/>
          <w:lang w:val="ru-RU"/>
        </w:rPr>
      </w:pPr>
      <w:bookmarkStart w:id="0" w:name="_GoBack"/>
      <w:bookmarkEnd w:id="0"/>
      <w:r w:rsidRPr="00A61657">
        <w:rPr>
          <w:b/>
          <w:sz w:val="28"/>
          <w:szCs w:val="28"/>
        </w:rPr>
        <w:t>Проект</w:t>
      </w:r>
      <w:r w:rsidR="00B774A0" w:rsidRPr="00B774A0">
        <w:rPr>
          <w:b/>
          <w:sz w:val="28"/>
          <w:szCs w:val="28"/>
          <w:lang w:val="ru-RU"/>
        </w:rPr>
        <w:t xml:space="preserve"> </w:t>
      </w:r>
    </w:p>
    <w:p w:rsidR="004811BC" w:rsidRPr="00B774A0" w:rsidRDefault="00B774A0" w:rsidP="004811BC">
      <w:pPr>
        <w:jc w:val="right"/>
        <w:rPr>
          <w:sz w:val="28"/>
          <w:szCs w:val="28"/>
        </w:rPr>
      </w:pPr>
      <w:r w:rsidRPr="00B774A0">
        <w:rPr>
          <w:sz w:val="28"/>
          <w:szCs w:val="28"/>
          <w:lang w:val="ru-RU"/>
        </w:rPr>
        <w:t>(</w:t>
      </w:r>
      <w:r w:rsidRPr="00B774A0">
        <w:rPr>
          <w:sz w:val="28"/>
          <w:szCs w:val="28"/>
        </w:rPr>
        <w:t>доопрацьований, реєстр. № 5809 від 20.07.2021 р.)</w:t>
      </w:r>
    </w:p>
    <w:p w:rsidR="004811BC" w:rsidRPr="00A61657" w:rsidRDefault="004811BC" w:rsidP="004811BC">
      <w:pPr>
        <w:rPr>
          <w:b/>
          <w:sz w:val="28"/>
          <w:szCs w:val="28"/>
        </w:rPr>
      </w:pPr>
    </w:p>
    <w:p w:rsidR="004811BC" w:rsidRPr="00A61657" w:rsidRDefault="004811BC" w:rsidP="004811BC">
      <w:pPr>
        <w:jc w:val="right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>вноситься народними депутатами України:</w:t>
      </w:r>
    </w:p>
    <w:p w:rsidR="004811BC" w:rsidRPr="00A61657" w:rsidRDefault="004811BC" w:rsidP="004811BC">
      <w:pPr>
        <w:jc w:val="right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>С.В. Шаховим</w:t>
      </w:r>
    </w:p>
    <w:p w:rsidR="004811BC" w:rsidRPr="00A61657" w:rsidRDefault="004811BC" w:rsidP="004811BC">
      <w:pPr>
        <w:jc w:val="right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>С.А. Вельможним</w:t>
      </w:r>
    </w:p>
    <w:p w:rsidR="004811BC" w:rsidRPr="00A61657" w:rsidRDefault="004811BC" w:rsidP="004811BC">
      <w:pPr>
        <w:jc w:val="right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>О.С. Суховим</w:t>
      </w:r>
    </w:p>
    <w:p w:rsidR="004811BC" w:rsidRPr="00A61657" w:rsidRDefault="004811BC" w:rsidP="004811BC">
      <w:pPr>
        <w:jc w:val="right"/>
        <w:rPr>
          <w:b/>
          <w:sz w:val="28"/>
          <w:szCs w:val="28"/>
        </w:rPr>
      </w:pPr>
    </w:p>
    <w:p w:rsidR="004811BC" w:rsidRPr="00A61657" w:rsidRDefault="004811BC" w:rsidP="004811BC">
      <w:pPr>
        <w:rPr>
          <w:sz w:val="28"/>
          <w:szCs w:val="28"/>
        </w:rPr>
      </w:pPr>
    </w:p>
    <w:p w:rsidR="004811BC" w:rsidRPr="00A61657" w:rsidRDefault="004811BC" w:rsidP="004811BC">
      <w:pPr>
        <w:jc w:val="center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>ЗАКОН УКРАЇНИ</w:t>
      </w:r>
    </w:p>
    <w:p w:rsidR="00992C59" w:rsidRDefault="00992C59" w:rsidP="00992C59">
      <w:pPr>
        <w:ind w:firstLine="720"/>
        <w:jc w:val="both"/>
        <w:rPr>
          <w:sz w:val="28"/>
          <w:szCs w:val="28"/>
          <w:lang w:eastAsia="uk-UA"/>
        </w:rPr>
      </w:pPr>
    </w:p>
    <w:p w:rsidR="00992C59" w:rsidRDefault="00992C59" w:rsidP="00992C59">
      <w:pPr>
        <w:ind w:firstLine="720"/>
        <w:jc w:val="center"/>
        <w:rPr>
          <w:sz w:val="28"/>
          <w:szCs w:val="28"/>
          <w:lang w:eastAsia="uk-UA"/>
        </w:rPr>
      </w:pPr>
      <w:r w:rsidRPr="00B365B6">
        <w:rPr>
          <w:sz w:val="28"/>
          <w:szCs w:val="28"/>
          <w:lang w:eastAsia="uk-UA"/>
        </w:rPr>
        <w:t>Про внесення змін до Закону України «Про тимчасові заходи на період проведення антитерористичної операції» (щодо проведення перевірок суб’єктів господарювання з високим ступенем ризику).</w:t>
      </w:r>
    </w:p>
    <w:p w:rsidR="004811BC" w:rsidRPr="00A61657" w:rsidRDefault="004811BC" w:rsidP="004811BC">
      <w:pPr>
        <w:ind w:firstLine="720"/>
        <w:rPr>
          <w:sz w:val="28"/>
        </w:rPr>
      </w:pPr>
    </w:p>
    <w:p w:rsidR="004811BC" w:rsidRPr="00A61657" w:rsidRDefault="004811BC" w:rsidP="004811BC">
      <w:pPr>
        <w:ind w:firstLine="720"/>
        <w:rPr>
          <w:sz w:val="28"/>
        </w:rPr>
      </w:pPr>
      <w:r w:rsidRPr="00A61657">
        <w:rPr>
          <w:sz w:val="28"/>
        </w:rPr>
        <w:t xml:space="preserve">Верховна Рада України </w:t>
      </w:r>
      <w:r w:rsidRPr="00A61657">
        <w:rPr>
          <w:b/>
          <w:sz w:val="28"/>
        </w:rPr>
        <w:t>п о с т а н о в л я є</w:t>
      </w:r>
      <w:r w:rsidRPr="00A61657">
        <w:rPr>
          <w:sz w:val="28"/>
        </w:rPr>
        <w:t>:</w:t>
      </w:r>
    </w:p>
    <w:p w:rsidR="004811BC" w:rsidRPr="00A61657" w:rsidRDefault="004811BC" w:rsidP="004811BC">
      <w:pPr>
        <w:ind w:firstLine="720"/>
        <w:jc w:val="both"/>
        <w:rPr>
          <w:sz w:val="28"/>
        </w:rPr>
      </w:pPr>
    </w:p>
    <w:p w:rsidR="004811BC" w:rsidRPr="00A61657" w:rsidRDefault="004811BC" w:rsidP="00A61657">
      <w:pPr>
        <w:shd w:val="clear" w:color="auto" w:fill="FFFFFF"/>
        <w:spacing w:before="120" w:after="120"/>
        <w:ind w:firstLine="567"/>
        <w:jc w:val="both"/>
        <w:rPr>
          <w:sz w:val="28"/>
          <w:szCs w:val="28"/>
          <w:lang w:eastAsia="ar-SA"/>
        </w:rPr>
      </w:pPr>
      <w:r w:rsidRPr="00A61657">
        <w:rPr>
          <w:sz w:val="28"/>
          <w:szCs w:val="28"/>
          <w:lang w:eastAsia="ar-SA"/>
        </w:rPr>
        <w:t xml:space="preserve">І. Внести до </w:t>
      </w:r>
      <w:r w:rsidR="00A61657" w:rsidRPr="00A61657">
        <w:rPr>
          <w:sz w:val="28"/>
          <w:szCs w:val="28"/>
          <w:lang w:eastAsia="ar-SA"/>
        </w:rPr>
        <w:t xml:space="preserve">Закону України «Про тимчасові заходи на період  проведення антитерористичної операції» </w:t>
      </w:r>
      <w:r w:rsidRPr="00A61657">
        <w:rPr>
          <w:sz w:val="28"/>
          <w:szCs w:val="28"/>
          <w:lang w:eastAsia="ar-SA"/>
        </w:rPr>
        <w:t>(</w:t>
      </w:r>
      <w:r w:rsidR="00A61657" w:rsidRPr="00A61657">
        <w:rPr>
          <w:sz w:val="28"/>
          <w:szCs w:val="28"/>
          <w:lang w:eastAsia="ar-SA"/>
        </w:rPr>
        <w:t>(Відомості Верховної Ради (ВВР), 2014, № 44, ст.2040)</w:t>
      </w:r>
      <w:r w:rsidRPr="00A61657">
        <w:rPr>
          <w:sz w:val="28"/>
          <w:szCs w:val="28"/>
          <w:lang w:eastAsia="ar-SA"/>
        </w:rPr>
        <w:t xml:space="preserve"> такі зміни:</w:t>
      </w:r>
    </w:p>
    <w:p w:rsidR="00A61657" w:rsidRPr="00A61657" w:rsidRDefault="00A61657" w:rsidP="00A61657">
      <w:pPr>
        <w:shd w:val="clear" w:color="auto" w:fill="FFFFFF"/>
        <w:spacing w:before="120" w:after="120"/>
        <w:ind w:firstLine="567"/>
        <w:jc w:val="both"/>
        <w:rPr>
          <w:sz w:val="28"/>
          <w:szCs w:val="28"/>
          <w:lang w:eastAsia="ar-SA"/>
        </w:rPr>
      </w:pPr>
      <w:r w:rsidRPr="00A61657">
        <w:rPr>
          <w:sz w:val="28"/>
          <w:szCs w:val="28"/>
          <w:lang w:eastAsia="ar-SA"/>
        </w:rPr>
        <w:t xml:space="preserve">1. в частині </w:t>
      </w:r>
      <w:r>
        <w:rPr>
          <w:sz w:val="28"/>
          <w:szCs w:val="28"/>
          <w:lang w:eastAsia="ar-SA"/>
        </w:rPr>
        <w:t xml:space="preserve">першій </w:t>
      </w:r>
      <w:r w:rsidRPr="00A61657">
        <w:rPr>
          <w:sz w:val="28"/>
          <w:szCs w:val="28"/>
          <w:lang w:eastAsia="ar-SA"/>
        </w:rPr>
        <w:t xml:space="preserve">статті </w:t>
      </w:r>
      <w:r>
        <w:rPr>
          <w:sz w:val="28"/>
          <w:szCs w:val="28"/>
          <w:lang w:eastAsia="ar-SA"/>
        </w:rPr>
        <w:t>3</w:t>
      </w:r>
      <w:r w:rsidR="00191673">
        <w:rPr>
          <w:sz w:val="28"/>
          <w:szCs w:val="28"/>
          <w:lang w:eastAsia="ar-SA"/>
        </w:rPr>
        <w:t xml:space="preserve"> </w:t>
      </w:r>
      <w:r w:rsidR="008460A8">
        <w:rPr>
          <w:sz w:val="28"/>
          <w:szCs w:val="28"/>
          <w:lang w:eastAsia="ar-SA"/>
        </w:rPr>
        <w:t xml:space="preserve">після </w:t>
      </w:r>
      <w:r w:rsidR="00191673">
        <w:rPr>
          <w:sz w:val="28"/>
          <w:szCs w:val="28"/>
          <w:lang w:eastAsia="ar-SA"/>
        </w:rPr>
        <w:t>слов</w:t>
      </w:r>
      <w:r w:rsidR="008460A8">
        <w:rPr>
          <w:sz w:val="28"/>
          <w:szCs w:val="28"/>
          <w:lang w:eastAsia="ar-SA"/>
        </w:rPr>
        <w:t xml:space="preserve">а </w:t>
      </w:r>
      <w:r w:rsidR="008460A8" w:rsidRPr="008460A8">
        <w:rPr>
          <w:b/>
          <w:sz w:val="28"/>
          <w:szCs w:val="28"/>
          <w:lang w:eastAsia="ar-SA"/>
        </w:rPr>
        <w:t>«, крім»</w:t>
      </w:r>
      <w:r w:rsidR="008460A8">
        <w:rPr>
          <w:sz w:val="28"/>
          <w:szCs w:val="28"/>
          <w:lang w:eastAsia="ar-SA"/>
        </w:rPr>
        <w:t xml:space="preserve"> слово </w:t>
      </w:r>
      <w:r w:rsidR="00191673">
        <w:rPr>
          <w:sz w:val="28"/>
          <w:szCs w:val="28"/>
          <w:lang w:eastAsia="ar-SA"/>
        </w:rPr>
        <w:t xml:space="preserve"> «</w:t>
      </w:r>
      <w:r w:rsidR="00191673" w:rsidRPr="00191673">
        <w:rPr>
          <w:b/>
          <w:sz w:val="28"/>
          <w:szCs w:val="28"/>
          <w:lang w:eastAsia="ar-SA"/>
        </w:rPr>
        <w:t>позапланових</w:t>
      </w:r>
      <w:r w:rsidR="00191673">
        <w:rPr>
          <w:sz w:val="28"/>
          <w:szCs w:val="28"/>
          <w:lang w:eastAsia="ar-SA"/>
        </w:rPr>
        <w:t>» - виключити</w:t>
      </w:r>
      <w:r w:rsidR="008460A8">
        <w:rPr>
          <w:sz w:val="28"/>
          <w:szCs w:val="28"/>
          <w:lang w:eastAsia="ar-SA"/>
        </w:rPr>
        <w:t>.</w:t>
      </w:r>
      <w:r w:rsidRPr="00A61657">
        <w:rPr>
          <w:sz w:val="28"/>
          <w:szCs w:val="28"/>
          <w:lang w:eastAsia="ar-SA"/>
        </w:rPr>
        <w:t xml:space="preserve"> </w:t>
      </w:r>
    </w:p>
    <w:p w:rsidR="00A61657" w:rsidRPr="00A61657" w:rsidRDefault="00A61657" w:rsidP="00A61657">
      <w:pPr>
        <w:shd w:val="clear" w:color="auto" w:fill="FFFFFF"/>
        <w:spacing w:before="120" w:after="120"/>
        <w:ind w:firstLine="567"/>
        <w:jc w:val="both"/>
        <w:rPr>
          <w:sz w:val="28"/>
          <w:szCs w:val="28"/>
          <w:lang w:eastAsia="ar-SA"/>
        </w:rPr>
      </w:pPr>
    </w:p>
    <w:p w:rsidR="004811BC" w:rsidRPr="00A61657" w:rsidRDefault="004811BC" w:rsidP="004811BC">
      <w:pPr>
        <w:widowControl w:val="0"/>
        <w:suppressAutoHyphens/>
        <w:autoSpaceDE w:val="0"/>
        <w:spacing w:before="120" w:after="120"/>
        <w:ind w:firstLine="567"/>
        <w:rPr>
          <w:color w:val="000000"/>
          <w:sz w:val="28"/>
          <w:szCs w:val="28"/>
          <w:lang w:eastAsia="ar-SA"/>
        </w:rPr>
      </w:pPr>
      <w:r w:rsidRPr="00A61657">
        <w:rPr>
          <w:bCs/>
          <w:color w:val="000000"/>
          <w:sz w:val="28"/>
          <w:szCs w:val="28"/>
          <w:lang w:eastAsia="ar-SA"/>
        </w:rPr>
        <w:t>II.</w:t>
      </w:r>
      <w:r w:rsidRPr="00A61657">
        <w:rPr>
          <w:b/>
          <w:bCs/>
          <w:color w:val="000000"/>
          <w:sz w:val="28"/>
          <w:szCs w:val="28"/>
          <w:lang w:eastAsia="ar-SA"/>
        </w:rPr>
        <w:t xml:space="preserve"> </w:t>
      </w:r>
      <w:r w:rsidRPr="00A61657">
        <w:rPr>
          <w:color w:val="000000"/>
          <w:sz w:val="28"/>
          <w:szCs w:val="28"/>
          <w:lang w:eastAsia="ar-SA"/>
        </w:rPr>
        <w:t>Прикінцеві положення</w:t>
      </w:r>
    </w:p>
    <w:p w:rsidR="004811BC" w:rsidRPr="00A61657" w:rsidRDefault="004811BC" w:rsidP="004811BC">
      <w:pPr>
        <w:widowControl w:val="0"/>
        <w:tabs>
          <w:tab w:val="left" w:pos="1248"/>
        </w:tabs>
        <w:suppressAutoHyphens/>
        <w:autoSpaceDE w:val="0"/>
        <w:spacing w:before="120" w:after="120"/>
        <w:ind w:firstLine="567"/>
        <w:jc w:val="both"/>
        <w:rPr>
          <w:color w:val="000000"/>
          <w:sz w:val="28"/>
          <w:szCs w:val="28"/>
          <w:lang w:eastAsia="ar-SA"/>
        </w:rPr>
      </w:pPr>
      <w:r w:rsidRPr="00A61657">
        <w:rPr>
          <w:color w:val="000000"/>
          <w:sz w:val="28"/>
          <w:szCs w:val="28"/>
          <w:lang w:eastAsia="ar-SA"/>
        </w:rPr>
        <w:t>1. Цей Закон набирає чинності з дня, наступного за днем його опублікування.</w:t>
      </w:r>
    </w:p>
    <w:p w:rsidR="004811BC" w:rsidRPr="00A61657" w:rsidRDefault="004811BC" w:rsidP="004811BC">
      <w:pPr>
        <w:widowControl w:val="0"/>
        <w:tabs>
          <w:tab w:val="left" w:pos="1248"/>
        </w:tabs>
        <w:suppressAutoHyphens/>
        <w:autoSpaceDE w:val="0"/>
        <w:spacing w:before="120" w:after="120"/>
        <w:ind w:firstLine="567"/>
        <w:jc w:val="both"/>
        <w:rPr>
          <w:color w:val="000000"/>
          <w:sz w:val="28"/>
          <w:szCs w:val="28"/>
          <w:lang w:eastAsia="ar-SA"/>
        </w:rPr>
      </w:pPr>
      <w:r w:rsidRPr="00A61657">
        <w:rPr>
          <w:color w:val="000000"/>
          <w:sz w:val="28"/>
          <w:szCs w:val="28"/>
          <w:lang w:eastAsia="ar-SA"/>
        </w:rPr>
        <w:t xml:space="preserve">2. Кабінету Міністрів України у </w:t>
      </w:r>
      <w:r w:rsidR="00F14C1F">
        <w:rPr>
          <w:color w:val="000000"/>
          <w:sz w:val="28"/>
          <w:szCs w:val="28"/>
          <w:lang w:eastAsia="ar-SA"/>
        </w:rPr>
        <w:t xml:space="preserve">десятиденний </w:t>
      </w:r>
      <w:r w:rsidRPr="00A61657">
        <w:rPr>
          <w:color w:val="000000"/>
          <w:sz w:val="28"/>
          <w:szCs w:val="28"/>
          <w:lang w:eastAsia="ar-SA"/>
        </w:rPr>
        <w:t>термін привести нормативно-правові акти у відповідності до цього Закону.</w:t>
      </w:r>
    </w:p>
    <w:p w:rsidR="004811BC" w:rsidRPr="00A61657" w:rsidRDefault="004811BC" w:rsidP="004811BC">
      <w:pPr>
        <w:widowControl w:val="0"/>
        <w:suppressAutoHyphens/>
        <w:autoSpaceDE w:val="0"/>
        <w:spacing w:before="120" w:after="120"/>
        <w:ind w:firstLine="567"/>
        <w:jc w:val="both"/>
        <w:rPr>
          <w:color w:val="000000"/>
          <w:spacing w:val="8"/>
          <w:sz w:val="28"/>
          <w:szCs w:val="28"/>
          <w:lang w:eastAsia="ar-SA"/>
        </w:rPr>
      </w:pPr>
    </w:p>
    <w:p w:rsidR="004811BC" w:rsidRPr="00A61657" w:rsidRDefault="004811BC" w:rsidP="004811BC">
      <w:pPr>
        <w:jc w:val="both"/>
        <w:rPr>
          <w:sz w:val="28"/>
          <w:szCs w:val="28"/>
        </w:rPr>
      </w:pPr>
    </w:p>
    <w:p w:rsidR="004811BC" w:rsidRPr="00A61657" w:rsidRDefault="004811BC" w:rsidP="004811BC">
      <w:pPr>
        <w:jc w:val="both"/>
        <w:rPr>
          <w:sz w:val="28"/>
          <w:szCs w:val="28"/>
        </w:rPr>
      </w:pPr>
    </w:p>
    <w:p w:rsidR="004811BC" w:rsidRPr="00A61657" w:rsidRDefault="004811BC" w:rsidP="004811BC">
      <w:pPr>
        <w:jc w:val="both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>Голова Верховної Ради</w:t>
      </w:r>
    </w:p>
    <w:p w:rsidR="004811BC" w:rsidRPr="00A61657" w:rsidRDefault="004811BC" w:rsidP="004811BC">
      <w:pPr>
        <w:jc w:val="both"/>
        <w:rPr>
          <w:b/>
          <w:sz w:val="28"/>
          <w:szCs w:val="28"/>
        </w:rPr>
      </w:pPr>
      <w:r w:rsidRPr="00A61657">
        <w:rPr>
          <w:b/>
          <w:sz w:val="28"/>
          <w:szCs w:val="28"/>
        </w:rPr>
        <w:t xml:space="preserve">             України</w:t>
      </w:r>
      <w:r w:rsidR="00191673">
        <w:rPr>
          <w:b/>
          <w:sz w:val="28"/>
          <w:szCs w:val="28"/>
        </w:rPr>
        <w:t xml:space="preserve">                                                          Д.О. РАЗУМКОВ</w:t>
      </w:r>
    </w:p>
    <w:p w:rsidR="00086F6A" w:rsidRPr="00A61657" w:rsidRDefault="00086F6A"/>
    <w:sectPr w:rsidR="00086F6A" w:rsidRPr="00A61657" w:rsidSect="00F1364E">
      <w:headerReference w:type="even" r:id="rId9"/>
      <w:headerReference w:type="default" r:id="rId1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DD0" w:rsidRDefault="00633DD0">
      <w:r>
        <w:separator/>
      </w:r>
    </w:p>
  </w:endnote>
  <w:endnote w:type="continuationSeparator" w:id="0">
    <w:p w:rsidR="00633DD0" w:rsidRDefault="00633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DD0" w:rsidRDefault="00633DD0">
      <w:r>
        <w:separator/>
      </w:r>
    </w:p>
  </w:footnote>
  <w:footnote w:type="continuationSeparator" w:id="0">
    <w:p w:rsidR="00633DD0" w:rsidRDefault="00633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90" w:rsidRDefault="00191673" w:rsidP="005F5D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15B90" w:rsidRDefault="00633DD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B90" w:rsidRPr="00D15B90" w:rsidRDefault="00191673" w:rsidP="005F5D9A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D15B90">
      <w:rPr>
        <w:rStyle w:val="a5"/>
        <w:sz w:val="22"/>
        <w:szCs w:val="22"/>
      </w:rPr>
      <w:fldChar w:fldCharType="begin"/>
    </w:r>
    <w:r w:rsidRPr="00D15B90">
      <w:rPr>
        <w:rStyle w:val="a5"/>
        <w:sz w:val="22"/>
        <w:szCs w:val="22"/>
      </w:rPr>
      <w:instrText xml:space="preserve">PAGE  </w:instrText>
    </w:r>
    <w:r w:rsidRPr="00D15B90">
      <w:rPr>
        <w:rStyle w:val="a5"/>
        <w:sz w:val="22"/>
        <w:szCs w:val="22"/>
      </w:rPr>
      <w:fldChar w:fldCharType="separate"/>
    </w:r>
    <w:r w:rsidR="00A61657">
      <w:rPr>
        <w:rStyle w:val="a5"/>
        <w:noProof/>
        <w:sz w:val="22"/>
        <w:szCs w:val="22"/>
      </w:rPr>
      <w:t>2</w:t>
    </w:r>
    <w:r w:rsidRPr="00D15B90">
      <w:rPr>
        <w:rStyle w:val="a5"/>
        <w:sz w:val="22"/>
        <w:szCs w:val="22"/>
      </w:rPr>
      <w:fldChar w:fldCharType="end"/>
    </w:r>
  </w:p>
  <w:p w:rsidR="00D15B90" w:rsidRDefault="00633D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1BC"/>
    <w:rsid w:val="00086F6A"/>
    <w:rsid w:val="000A373C"/>
    <w:rsid w:val="00191673"/>
    <w:rsid w:val="00243FC4"/>
    <w:rsid w:val="004811BC"/>
    <w:rsid w:val="00633DD0"/>
    <w:rsid w:val="008460A8"/>
    <w:rsid w:val="008C7EEA"/>
    <w:rsid w:val="00992C59"/>
    <w:rsid w:val="00A61657"/>
    <w:rsid w:val="00B774A0"/>
    <w:rsid w:val="00D225AF"/>
    <w:rsid w:val="00F14C1F"/>
    <w:rsid w:val="00FF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9F2DA-29CF-44E2-AE72-B45F874B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811B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81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4811BC"/>
    <w:rPr>
      <w:rFonts w:cs="Times New Roman"/>
    </w:rPr>
  </w:style>
  <w:style w:type="character" w:customStyle="1" w:styleId="rvts9">
    <w:name w:val="rvts9"/>
    <w:basedOn w:val="a0"/>
    <w:rsid w:val="00A61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9BAAFB-57A5-4EF8-A624-3233ED5E74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CB1658-6789-4302-838E-2A168CA6D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759F2D-4022-4533-AB12-1A36535897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2021-07-21T13:51:00Z</dcterms:created>
  <dcterms:modified xsi:type="dcterms:W3CDTF">2021-07-21T13:51:00Z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