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DEEA43" w14:textId="77777777" w:rsidR="004B0AB7" w:rsidRPr="00464BF8" w:rsidRDefault="004B0AB7" w:rsidP="004B0AB7">
      <w:pPr>
        <w:widowControl w:val="0"/>
        <w:spacing w:before="12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Проект</w:t>
      </w:r>
    </w:p>
    <w:p w14:paraId="28CDEE93" w14:textId="20C2B641" w:rsidR="004B0AB7" w:rsidRPr="00464BF8" w:rsidRDefault="004B0AB7" w:rsidP="004B0AB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64BF8">
        <w:rPr>
          <w:rFonts w:ascii="Times New Roman" w:hAnsi="Times New Roman" w:cs="Times New Roman"/>
          <w:b/>
          <w:sz w:val="28"/>
          <w:szCs w:val="28"/>
        </w:rPr>
        <w:t>вноситься народними депутатами України</w:t>
      </w:r>
    </w:p>
    <w:p w14:paraId="68D69B60" w14:textId="0E3316DA" w:rsidR="004B0AB7" w:rsidRPr="00464BF8" w:rsidRDefault="004B0AB7" w:rsidP="004B0AB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Арахамія Д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474D4C" w:rsidRPr="00464BF8">
        <w:rPr>
          <w:rFonts w:ascii="Times New Roman" w:hAnsi="Times New Roman" w:cs="Times New Roman"/>
          <w:b/>
          <w:sz w:val="28"/>
          <w:szCs w:val="28"/>
          <w:lang w:val="ru-RU"/>
        </w:rPr>
        <w:t>00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4)</w:t>
      </w:r>
    </w:p>
    <w:p w14:paraId="027F21E5" w14:textId="7D632A7D" w:rsidR="004B0AB7" w:rsidRPr="00464BF8" w:rsidRDefault="004B0AB7" w:rsidP="004B0AB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Корнієнко О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474D4C" w:rsidRPr="00464BF8">
        <w:rPr>
          <w:rFonts w:ascii="Times New Roman" w:hAnsi="Times New Roman" w:cs="Times New Roman"/>
          <w:b/>
          <w:sz w:val="28"/>
          <w:szCs w:val="28"/>
          <w:lang w:val="ru-RU"/>
        </w:rPr>
        <w:t>00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7)</w:t>
      </w:r>
    </w:p>
    <w:p w14:paraId="46F00F35" w14:textId="2BBE1107" w:rsidR="00474D4C" w:rsidRPr="00464BF8" w:rsidRDefault="00474D4C" w:rsidP="004B0AB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Стефанчук</w:t>
      </w:r>
      <w:proofErr w:type="spellEnd"/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Р. О. (002)</w:t>
      </w:r>
    </w:p>
    <w:p w14:paraId="31EF06F2" w14:textId="0E443C18" w:rsidR="004B0AB7" w:rsidRPr="00464BF8" w:rsidRDefault="004B0AB7" w:rsidP="004B0AB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Мотовиловець</w:t>
      </w:r>
      <w:proofErr w:type="spellEnd"/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r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(90)</w:t>
      </w:r>
    </w:p>
    <w:p w14:paraId="528593C4" w14:textId="3B2B3F7F" w:rsidR="002749AD" w:rsidRPr="00464BF8" w:rsidRDefault="002749AD" w:rsidP="004B0AB7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Фро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uk-UA"/>
        </w:rPr>
        <w:t>лов</w:t>
      </w:r>
      <w:proofErr w:type="spellEnd"/>
      <w:r w:rsidR="0011058B" w:rsidRPr="00464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>.(122)</w:t>
      </w:r>
    </w:p>
    <w:p w14:paraId="4F53C148" w14:textId="2CF1A010" w:rsidR="004B0AB7" w:rsidRPr="0011058B" w:rsidRDefault="004B0AB7" w:rsidP="0011058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64BF8">
        <w:rPr>
          <w:rFonts w:ascii="Times New Roman" w:hAnsi="Times New Roman" w:cs="Times New Roman"/>
          <w:b/>
          <w:sz w:val="28"/>
          <w:szCs w:val="28"/>
          <w:lang w:val="uk-UA"/>
        </w:rPr>
        <w:t>та інші</w:t>
      </w:r>
    </w:p>
    <w:p w14:paraId="154B8501" w14:textId="77777777" w:rsidR="004B0AB7" w:rsidRDefault="004B0AB7" w:rsidP="004B0AB7">
      <w:pPr>
        <w:shd w:val="clear" w:color="auto" w:fill="FFFFFF"/>
        <w:textAlignment w:val="baseline"/>
        <w:rPr>
          <w:bCs/>
          <w:color w:val="000000"/>
          <w:szCs w:val="28"/>
          <w:lang w:val="uk-UA"/>
        </w:rPr>
      </w:pPr>
    </w:p>
    <w:p w14:paraId="0D3A443E" w14:textId="565E0863" w:rsidR="004B0AB7" w:rsidRPr="00464BF8" w:rsidRDefault="004B0AB7" w:rsidP="004B0AB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BF8">
        <w:rPr>
          <w:rFonts w:ascii="Times New Roman" w:hAnsi="Times New Roman" w:cs="Times New Roman"/>
          <w:b/>
          <w:sz w:val="28"/>
          <w:szCs w:val="28"/>
        </w:rPr>
        <w:t>З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А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К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О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 xml:space="preserve">Н 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464BF8">
        <w:rPr>
          <w:rFonts w:ascii="Times New Roman" w:hAnsi="Times New Roman" w:cs="Times New Roman"/>
          <w:b/>
          <w:sz w:val="28"/>
          <w:szCs w:val="28"/>
        </w:rPr>
        <w:t>У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К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Р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А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Ї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Н</w:t>
      </w:r>
      <w:r w:rsidR="0011058B" w:rsidRPr="00464BF8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64BF8">
        <w:rPr>
          <w:rFonts w:ascii="Times New Roman" w:hAnsi="Times New Roman" w:cs="Times New Roman"/>
          <w:b/>
          <w:sz w:val="28"/>
          <w:szCs w:val="28"/>
        </w:rPr>
        <w:t>И</w:t>
      </w:r>
    </w:p>
    <w:p w14:paraId="3F0D7BF6" w14:textId="1EF9C31D" w:rsidR="004B0AB7" w:rsidRPr="00464BF8" w:rsidRDefault="004B0AB7" w:rsidP="004B0AB7">
      <w:pPr>
        <w:contextualSpacing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64BF8">
        <w:rPr>
          <w:rFonts w:ascii="Times New Roman" w:hAnsi="Times New Roman" w:cs="Times New Roman"/>
          <w:bCs/>
          <w:sz w:val="28"/>
          <w:szCs w:val="28"/>
          <w:lang w:val="uk-UA"/>
        </w:rPr>
        <w:t>Про внесення змін до статті 48 Регламенту Верховної Ради України щодо реєстрації постанов про скасування рішень Верховної Ради</w:t>
      </w:r>
    </w:p>
    <w:p w14:paraId="5AC8239E" w14:textId="77777777" w:rsidR="004B0AB7" w:rsidRPr="00220A07" w:rsidRDefault="004B0AB7" w:rsidP="004B0AB7"/>
    <w:p w14:paraId="096AFB51" w14:textId="2EFF8087" w:rsidR="004B0AB7" w:rsidRPr="0011058B" w:rsidRDefault="004B0AB7" w:rsidP="004B0AB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0A07">
        <w:rPr>
          <w:rFonts w:ascii="Times New Roman" w:hAnsi="Times New Roman" w:cs="Times New Roman"/>
          <w:sz w:val="28"/>
          <w:szCs w:val="28"/>
        </w:rPr>
        <w:t xml:space="preserve">Верховна Рада України  </w:t>
      </w:r>
      <w:r w:rsidRPr="00220A07">
        <w:rPr>
          <w:rFonts w:ascii="Times New Roman" w:hAnsi="Times New Roman" w:cs="Times New Roman"/>
          <w:b/>
          <w:bCs/>
          <w:sz w:val="28"/>
          <w:szCs w:val="28"/>
        </w:rPr>
        <w:t>п о с т а н о в л я є:</w:t>
      </w:r>
    </w:p>
    <w:p w14:paraId="1FA8FDE9" w14:textId="541541D3" w:rsidR="0011058B" w:rsidRDefault="004B0AB7" w:rsidP="0011058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A07">
        <w:rPr>
          <w:rFonts w:ascii="Times New Roman" w:hAnsi="Times New Roman" w:cs="Times New Roman"/>
          <w:sz w:val="28"/>
          <w:szCs w:val="28"/>
        </w:rPr>
        <w:t>І.</w:t>
      </w:r>
      <w:r w:rsidR="0011058B" w:rsidRPr="001105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1058B" w:rsidRPr="0011058B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="0011058B" w:rsidRPr="0011058B">
        <w:rPr>
          <w:rFonts w:ascii="Times New Roman" w:hAnsi="Times New Roman" w:cs="Times New Roman"/>
          <w:sz w:val="28"/>
          <w:szCs w:val="28"/>
          <w:lang w:val="uk-UA"/>
        </w:rPr>
        <w:t xml:space="preserve"> до Регламенту Верховної Ради України, затвердженого Законом України «Про Регламент Верховної Ради України» (Відомості Верховної Ради України, 2010, № 16-17, ст. 13</w:t>
      </w:r>
      <w:r w:rsidR="00474D4C" w:rsidRPr="00474D4C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11058B" w:rsidRPr="0011058B">
        <w:rPr>
          <w:rFonts w:ascii="Times New Roman" w:hAnsi="Times New Roman" w:cs="Times New Roman"/>
          <w:sz w:val="28"/>
          <w:szCs w:val="28"/>
          <w:lang w:val="uk-UA"/>
        </w:rPr>
        <w:t>, з наступними змінами), такі зміни:</w:t>
      </w:r>
    </w:p>
    <w:p w14:paraId="578F078D" w14:textId="7A02E3DE" w:rsidR="004B0AB7" w:rsidRDefault="0011058B" w:rsidP="0011058B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1058B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4B0AB7">
        <w:rPr>
          <w:rFonts w:ascii="Times New Roman" w:hAnsi="Times New Roman"/>
          <w:sz w:val="28"/>
          <w:szCs w:val="28"/>
        </w:rPr>
        <w:t>У статті 48:</w:t>
      </w:r>
    </w:p>
    <w:p w14:paraId="52886830" w14:textId="257E6640" w:rsidR="004B0AB7" w:rsidRDefault="0011058B" w:rsidP="0011058B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4B0AB7">
        <w:rPr>
          <w:rFonts w:ascii="Times New Roman" w:hAnsi="Times New Roman"/>
          <w:sz w:val="28"/>
          <w:szCs w:val="28"/>
        </w:rPr>
        <w:t>частину п’яту викласти у такій редакції:</w:t>
      </w:r>
    </w:p>
    <w:p w14:paraId="7B85A090" w14:textId="1C045F89" w:rsidR="004B0AB7" w:rsidRPr="004B0AB7" w:rsidRDefault="004B0AB7" w:rsidP="0011058B">
      <w:pPr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0AB7">
        <w:rPr>
          <w:rFonts w:ascii="Times New Roman" w:hAnsi="Times New Roman" w:cs="Times New Roman"/>
          <w:sz w:val="28"/>
          <w:szCs w:val="28"/>
        </w:rPr>
        <w:t>«</w:t>
      </w:r>
      <w:r w:rsidRPr="004B0AB7">
        <w:rPr>
          <w:rFonts w:ascii="Times New Roman" w:hAnsi="Times New Roman" w:cs="Times New Roman"/>
          <w:sz w:val="28"/>
          <w:szCs w:val="28"/>
          <w:lang w:val="uk-UA"/>
        </w:rPr>
        <w:t>5. У разі якщо в результаті вжитих головуючим на пленарному засіданні заходів не забезпечено припинення порушення цього Регламенту та не усунуто наслідків цього порушення при голосуванні за закон, постанову чи інший акт Верховної Ради в цілому або якщо головуючий на пленарному засіданні залишив заяву без розгляду, сорок п’ять або більше народних депутатів, які представляють не менше половини кількості зареєстрованих у Верховній Раді депутатських фракцій (депутатських груп), Президент України або Кабінет Міністрів України протягом двох робочих днів</w:t>
      </w:r>
      <w:r w:rsidRPr="004B0AB7">
        <w:rPr>
          <w:rFonts w:ascii="Times New Roman" w:hAnsi="Times New Roman" w:cs="Times New Roman"/>
          <w:sz w:val="28"/>
          <w:szCs w:val="28"/>
        </w:rPr>
        <w:t xml:space="preserve"> </w:t>
      </w:r>
      <w:r w:rsidRPr="004B0AB7">
        <w:rPr>
          <w:rFonts w:ascii="Times New Roman" w:hAnsi="Times New Roman" w:cs="Times New Roman"/>
          <w:sz w:val="28"/>
          <w:szCs w:val="28"/>
          <w:lang w:val="uk-UA"/>
        </w:rPr>
        <w:t xml:space="preserve">можуть </w:t>
      </w:r>
      <w:proofErr w:type="spellStart"/>
      <w:r w:rsidRPr="004B0AB7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4B0AB7">
        <w:rPr>
          <w:rFonts w:ascii="Times New Roman" w:hAnsi="Times New Roman" w:cs="Times New Roman"/>
          <w:sz w:val="28"/>
          <w:szCs w:val="28"/>
          <w:lang w:val="uk-UA"/>
        </w:rPr>
        <w:t xml:space="preserve"> проект постанови Верховної Ради про скасування рішення Верховної Ради про прийняття закону, постанови чи іншого </w:t>
      </w:r>
      <w:proofErr w:type="spellStart"/>
      <w:r w:rsidRPr="004B0AB7">
        <w:rPr>
          <w:rFonts w:ascii="Times New Roman" w:hAnsi="Times New Roman" w:cs="Times New Roman"/>
          <w:sz w:val="28"/>
          <w:szCs w:val="28"/>
          <w:lang w:val="uk-UA"/>
        </w:rPr>
        <w:t>акта</w:t>
      </w:r>
      <w:proofErr w:type="spellEnd"/>
      <w:r w:rsidRPr="004B0AB7">
        <w:rPr>
          <w:rFonts w:ascii="Times New Roman" w:hAnsi="Times New Roman" w:cs="Times New Roman"/>
          <w:sz w:val="28"/>
          <w:szCs w:val="28"/>
          <w:lang w:val="uk-UA"/>
        </w:rPr>
        <w:t xml:space="preserve"> Верховної Ради в цілому.»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081ACD3" w14:textId="5F8AEAC2" w:rsidR="004B0AB7" w:rsidRDefault="0011058B" w:rsidP="0011058B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B0AB7">
        <w:rPr>
          <w:rFonts w:ascii="Times New Roman" w:hAnsi="Times New Roman"/>
          <w:sz w:val="28"/>
          <w:szCs w:val="28"/>
        </w:rPr>
        <w:t>частину шосту виключити.</w:t>
      </w:r>
    </w:p>
    <w:p w14:paraId="2C2FE24A" w14:textId="77777777" w:rsidR="0011058B" w:rsidRPr="00474D4C" w:rsidRDefault="0011058B" w:rsidP="0011058B">
      <w:pPr>
        <w:pStyle w:val="a3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448F7FC" w14:textId="26F46234" w:rsidR="004B0AB7" w:rsidRPr="0011058B" w:rsidRDefault="004B0AB7" w:rsidP="0011058B">
      <w:pPr>
        <w:pStyle w:val="a3"/>
        <w:tabs>
          <w:tab w:val="left" w:pos="851"/>
        </w:tabs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ІІ. Прикінцеві положення</w:t>
      </w:r>
    </w:p>
    <w:p w14:paraId="7E5E2DDC" w14:textId="6699A298" w:rsidR="004B0AB7" w:rsidRDefault="004B0AB7" w:rsidP="0011058B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3A3612">
        <w:rPr>
          <w:rFonts w:ascii="Times New Roman" w:hAnsi="Times New Roman"/>
          <w:sz w:val="28"/>
          <w:szCs w:val="28"/>
        </w:rPr>
        <w:t>1. Цей Закон набирає чинності з дня</w:t>
      </w:r>
      <w:r w:rsidR="0011058B" w:rsidRPr="0011058B">
        <w:rPr>
          <w:rFonts w:ascii="Times New Roman" w:hAnsi="Times New Roman"/>
          <w:sz w:val="28"/>
          <w:szCs w:val="28"/>
          <w:lang w:val="ru-RU"/>
        </w:rPr>
        <w:t>,</w:t>
      </w:r>
      <w:r w:rsidRPr="003A3612">
        <w:rPr>
          <w:rFonts w:ascii="Times New Roman" w:hAnsi="Times New Roman"/>
          <w:sz w:val="28"/>
          <w:szCs w:val="28"/>
        </w:rPr>
        <w:t xml:space="preserve"> наступного за днем його опублікування.</w:t>
      </w:r>
    </w:p>
    <w:p w14:paraId="7E125907" w14:textId="77777777" w:rsidR="004B0AB7" w:rsidRDefault="004B0AB7" w:rsidP="004B0AB7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</w:p>
    <w:p w14:paraId="20EE4CC5" w14:textId="2951A53C" w:rsidR="004B0AB7" w:rsidRPr="0011058B" w:rsidRDefault="004B0AB7" w:rsidP="004B0A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47120">
        <w:rPr>
          <w:rFonts w:ascii="Times New Roman" w:hAnsi="Times New Roman" w:cs="Times New Roman"/>
          <w:b/>
          <w:sz w:val="28"/>
          <w:szCs w:val="28"/>
          <w:lang w:val="uk-UA"/>
        </w:rPr>
        <w:t>Голова Верховної Ради</w:t>
      </w:r>
      <w:r w:rsidR="0011058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11058B" w:rsidRPr="0011058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</w:t>
      </w:r>
    </w:p>
    <w:p w14:paraId="3AA95D53" w14:textId="3C85FEBE" w:rsidR="004B0AB7" w:rsidRPr="004B0AB7" w:rsidRDefault="004B0AB7" w:rsidP="004B0AB7">
      <w:pPr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3471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України</w:t>
      </w:r>
    </w:p>
    <w:p w14:paraId="2844FA2B" w14:textId="77777777" w:rsidR="00D75E19" w:rsidRDefault="00D75E19"/>
    <w:sectPr w:rsidR="00D75E19" w:rsidSect="0011058B">
      <w:pgSz w:w="11906" w:h="16838"/>
      <w:pgMar w:top="39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E225D"/>
    <w:multiLevelType w:val="hybridMultilevel"/>
    <w:tmpl w:val="15F6BD50"/>
    <w:lvl w:ilvl="0" w:tplc="DC0094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EA2D47"/>
    <w:multiLevelType w:val="hybridMultilevel"/>
    <w:tmpl w:val="D3504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D613D"/>
    <w:multiLevelType w:val="hybridMultilevel"/>
    <w:tmpl w:val="8A9054BC"/>
    <w:lvl w:ilvl="0" w:tplc="71FC2B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E19"/>
    <w:rsid w:val="001038B7"/>
    <w:rsid w:val="0011058B"/>
    <w:rsid w:val="002749AD"/>
    <w:rsid w:val="002D52FA"/>
    <w:rsid w:val="00464BF8"/>
    <w:rsid w:val="00474D4C"/>
    <w:rsid w:val="004B0AB7"/>
    <w:rsid w:val="008E2E30"/>
    <w:rsid w:val="00D7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1C61E"/>
  <w15:chartTrackingRefBased/>
  <w15:docId w15:val="{BF1948CE-E1DE-6445-BBCD-ED2DCD71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AB7"/>
    <w:pPr>
      <w:spacing w:line="276" w:lineRule="auto"/>
    </w:pPr>
    <w:rPr>
      <w:rFonts w:ascii="Arial" w:eastAsia="Arial" w:hAnsi="Arial" w:cs="Arial"/>
      <w:sz w:val="22"/>
      <w:szCs w:val="22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B0AB7"/>
    <w:pPr>
      <w:widowControl w:val="0"/>
      <w:autoSpaceDE w:val="0"/>
      <w:autoSpaceDN w:val="0"/>
      <w:adjustRightInd w:val="0"/>
      <w:spacing w:line="240" w:lineRule="auto"/>
      <w:ind w:left="720"/>
      <w:contextualSpacing/>
    </w:pPr>
    <w:rPr>
      <w:rFonts w:ascii="Franklin Gothic Medium" w:eastAsia="Times New Roman" w:hAnsi="Franklin Gothic Medium" w:cs="Times New Roman"/>
      <w:sz w:val="24"/>
      <w:szCs w:val="24"/>
      <w:lang w:val="uk-UA" w:eastAsia="uk-UA"/>
    </w:rPr>
  </w:style>
  <w:style w:type="paragraph" w:customStyle="1" w:styleId="rvps6">
    <w:name w:val="rvps6"/>
    <w:basedOn w:val="a"/>
    <w:rsid w:val="004B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4B0AB7"/>
  </w:style>
  <w:style w:type="paragraph" w:customStyle="1" w:styleId="rvps7">
    <w:name w:val="rvps7"/>
    <w:basedOn w:val="a"/>
    <w:rsid w:val="004B0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44">
    <w:name w:val="rvts44"/>
    <w:basedOn w:val="a0"/>
    <w:rsid w:val="004B0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02D061-AE50-46E5-A8B5-C600343F7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64FCD-9F35-4752-9A53-B99684D0D8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D8B866-386B-4024-B0F0-6A29773BA4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2021-07-21T13:46:00Z</dcterms:created>
  <dcterms:modified xsi:type="dcterms:W3CDTF">2021-07-21T13:46:00Z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