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728D" w:rsidRPr="003A2C8A" w:rsidRDefault="00303C61" w:rsidP="00FE19EF">
      <w:pPr>
        <w:pStyle w:val="a3"/>
        <w:spacing w:line="288" w:lineRule="auto"/>
      </w:pPr>
      <w:bookmarkStart w:id="0" w:name="_GoBack"/>
      <w:bookmarkEnd w:id="0"/>
      <w:r w:rsidRPr="003A2C8A">
        <w:t xml:space="preserve">ПОЯСНЮВАЛЬНА </w:t>
      </w:r>
      <w:r w:rsidR="0028728D" w:rsidRPr="003A2C8A">
        <w:t>ЗАПИСКА</w:t>
      </w:r>
    </w:p>
    <w:p w:rsidR="00924018" w:rsidRPr="003A2C8A" w:rsidRDefault="009720CA" w:rsidP="00FE19EF">
      <w:pPr>
        <w:spacing w:line="288" w:lineRule="auto"/>
        <w:jc w:val="center"/>
        <w:rPr>
          <w:b/>
          <w:bCs/>
          <w:sz w:val="28"/>
          <w:szCs w:val="28"/>
        </w:rPr>
      </w:pPr>
      <w:r w:rsidRPr="003A2C8A">
        <w:rPr>
          <w:b/>
          <w:bCs/>
          <w:sz w:val="28"/>
          <w:szCs w:val="28"/>
        </w:rPr>
        <w:t xml:space="preserve">до проекту </w:t>
      </w:r>
      <w:r w:rsidR="00B2358F" w:rsidRPr="003A2C8A">
        <w:rPr>
          <w:b/>
          <w:bCs/>
          <w:sz w:val="28"/>
          <w:szCs w:val="28"/>
        </w:rPr>
        <w:t>Закону</w:t>
      </w:r>
      <w:r w:rsidR="00591D0D" w:rsidRPr="003A2C8A">
        <w:rPr>
          <w:b/>
          <w:bCs/>
          <w:sz w:val="28"/>
          <w:szCs w:val="28"/>
        </w:rPr>
        <w:t xml:space="preserve"> України</w:t>
      </w:r>
      <w:r w:rsidR="00600A86" w:rsidRPr="00600A86">
        <w:rPr>
          <w:b/>
          <w:bCs/>
          <w:sz w:val="28"/>
          <w:szCs w:val="28"/>
          <w:lang w:val="ru-RU"/>
        </w:rPr>
        <w:t xml:space="preserve"> </w:t>
      </w:r>
      <w:r w:rsidR="003A2C8A" w:rsidRPr="003A2C8A">
        <w:rPr>
          <w:b/>
          <w:bCs/>
          <w:sz w:val="28"/>
          <w:szCs w:val="28"/>
        </w:rPr>
        <w:t>«</w:t>
      </w:r>
      <w:r w:rsidR="00183492" w:rsidRPr="00183492">
        <w:rPr>
          <w:b/>
          <w:bCs/>
          <w:sz w:val="28"/>
          <w:szCs w:val="28"/>
        </w:rPr>
        <w:t>Про внесення змін до статті 48 Регламенту Верховної Ради України щодо реєстрації постанов про скасування рішень Верховної Ради</w:t>
      </w:r>
      <w:r w:rsidR="003A2C8A" w:rsidRPr="003A2C8A">
        <w:rPr>
          <w:b/>
          <w:bCs/>
          <w:sz w:val="28"/>
          <w:szCs w:val="28"/>
        </w:rPr>
        <w:t>»</w:t>
      </w:r>
    </w:p>
    <w:p w:rsidR="00860806" w:rsidRPr="003A2C8A" w:rsidRDefault="00860806" w:rsidP="00FE19EF">
      <w:pPr>
        <w:pStyle w:val="2"/>
        <w:spacing w:line="288" w:lineRule="auto"/>
        <w:jc w:val="both"/>
      </w:pPr>
    </w:p>
    <w:p w:rsidR="00551C86" w:rsidRPr="003A2C8A" w:rsidRDefault="00551C86" w:rsidP="00FE19EF">
      <w:pPr>
        <w:pStyle w:val="af0"/>
        <w:widowControl w:val="0"/>
        <w:numPr>
          <w:ilvl w:val="0"/>
          <w:numId w:val="6"/>
        </w:numPr>
        <w:tabs>
          <w:tab w:val="clear" w:pos="1069"/>
          <w:tab w:val="num" w:pos="709"/>
        </w:tabs>
        <w:spacing w:before="0" w:line="288" w:lineRule="auto"/>
        <w:ind w:left="0" w:firstLine="709"/>
        <w:jc w:val="both"/>
        <w:rPr>
          <w:rFonts w:ascii="Times New Roman" w:hAnsi="Times New Roman" w:cs="Times New Roman"/>
          <w:b/>
          <w:bCs/>
          <w:color w:val="000000"/>
          <w:sz w:val="28"/>
          <w:szCs w:val="28"/>
        </w:rPr>
      </w:pPr>
      <w:r w:rsidRPr="003A2C8A">
        <w:rPr>
          <w:rFonts w:ascii="Times New Roman" w:hAnsi="Times New Roman" w:cs="Times New Roman"/>
          <w:b/>
          <w:bCs/>
          <w:color w:val="000000"/>
          <w:sz w:val="28"/>
          <w:szCs w:val="28"/>
        </w:rPr>
        <w:t xml:space="preserve">Обґрунтування необхідності прийняття </w:t>
      </w:r>
      <w:r w:rsidR="009F551E">
        <w:rPr>
          <w:rFonts w:ascii="Times New Roman" w:hAnsi="Times New Roman" w:cs="Times New Roman"/>
          <w:b/>
          <w:bCs/>
          <w:color w:val="000000"/>
          <w:sz w:val="28"/>
          <w:szCs w:val="28"/>
        </w:rPr>
        <w:t xml:space="preserve">проекту Закону </w:t>
      </w:r>
    </w:p>
    <w:p w:rsidR="00183492" w:rsidRPr="00183492" w:rsidRDefault="0069477D" w:rsidP="00183492">
      <w:pPr>
        <w:pStyle w:val="af0"/>
        <w:widowControl w:val="0"/>
        <w:tabs>
          <w:tab w:val="num" w:pos="709"/>
        </w:tabs>
        <w:spacing w:line="288" w:lineRule="auto"/>
        <w:ind w:firstLine="709"/>
        <w:jc w:val="both"/>
        <w:rPr>
          <w:rStyle w:val="rvts0"/>
          <w:rFonts w:ascii="Times New Roman" w:hAnsi="Times New Roman"/>
          <w:sz w:val="28"/>
          <w:szCs w:val="28"/>
        </w:rPr>
      </w:pPr>
      <w:r>
        <w:rPr>
          <w:rStyle w:val="rvts0"/>
          <w:rFonts w:ascii="Times New Roman" w:hAnsi="Times New Roman"/>
          <w:sz w:val="28"/>
          <w:szCs w:val="28"/>
        </w:rPr>
        <w:t xml:space="preserve">Відповідно до </w:t>
      </w:r>
      <w:r w:rsidR="00183492">
        <w:rPr>
          <w:rStyle w:val="rvts0"/>
          <w:rFonts w:ascii="Times New Roman" w:hAnsi="Times New Roman"/>
          <w:sz w:val="28"/>
          <w:szCs w:val="28"/>
        </w:rPr>
        <w:t>статті 48</w:t>
      </w:r>
      <w:r>
        <w:rPr>
          <w:rStyle w:val="rvts0"/>
          <w:rFonts w:ascii="Times New Roman" w:hAnsi="Times New Roman"/>
          <w:sz w:val="28"/>
          <w:szCs w:val="28"/>
        </w:rPr>
        <w:t xml:space="preserve"> Регламенту Верховної Ради </w:t>
      </w:r>
      <w:r w:rsidR="00183492">
        <w:rPr>
          <w:rStyle w:val="rvts0"/>
          <w:rFonts w:ascii="Times New Roman" w:hAnsi="Times New Roman"/>
          <w:sz w:val="28"/>
          <w:szCs w:val="28"/>
        </w:rPr>
        <w:t>р</w:t>
      </w:r>
      <w:r w:rsidR="00183492" w:rsidRPr="00183492">
        <w:rPr>
          <w:rStyle w:val="rvts0"/>
          <w:rFonts w:ascii="Times New Roman" w:hAnsi="Times New Roman"/>
          <w:sz w:val="28"/>
          <w:szCs w:val="28"/>
        </w:rPr>
        <w:t xml:space="preserve">ішення </w:t>
      </w:r>
      <w:r w:rsidR="00183492">
        <w:rPr>
          <w:rStyle w:val="rvts0"/>
          <w:rFonts w:ascii="Times New Roman" w:hAnsi="Times New Roman"/>
          <w:sz w:val="28"/>
          <w:szCs w:val="28"/>
        </w:rPr>
        <w:t>парламенту</w:t>
      </w:r>
      <w:r w:rsidR="00183492" w:rsidRPr="00183492">
        <w:rPr>
          <w:rStyle w:val="rvts0"/>
          <w:rFonts w:ascii="Times New Roman" w:hAnsi="Times New Roman"/>
          <w:sz w:val="28"/>
          <w:szCs w:val="28"/>
        </w:rPr>
        <w:t xml:space="preserve"> можуть бути скасовані до підписання відповідного акта Верховної Ради Головою Верховної Ради.</w:t>
      </w:r>
    </w:p>
    <w:p w:rsidR="00183492" w:rsidRPr="00183492" w:rsidRDefault="00183492" w:rsidP="00183492">
      <w:pPr>
        <w:pStyle w:val="af0"/>
        <w:widowControl w:val="0"/>
        <w:tabs>
          <w:tab w:val="num" w:pos="709"/>
        </w:tabs>
        <w:spacing w:line="288" w:lineRule="auto"/>
        <w:ind w:firstLine="709"/>
        <w:jc w:val="both"/>
        <w:rPr>
          <w:rStyle w:val="rvts0"/>
          <w:rFonts w:ascii="Times New Roman" w:hAnsi="Times New Roman"/>
          <w:sz w:val="28"/>
          <w:szCs w:val="28"/>
        </w:rPr>
      </w:pPr>
      <w:r>
        <w:rPr>
          <w:rStyle w:val="rvts0"/>
          <w:rFonts w:ascii="Times New Roman" w:hAnsi="Times New Roman"/>
          <w:sz w:val="28"/>
          <w:szCs w:val="28"/>
        </w:rPr>
        <w:t>Встановлено, що у</w:t>
      </w:r>
      <w:r w:rsidRPr="00183492">
        <w:rPr>
          <w:rStyle w:val="rvts0"/>
          <w:rFonts w:ascii="Times New Roman" w:hAnsi="Times New Roman"/>
          <w:sz w:val="28"/>
          <w:szCs w:val="28"/>
        </w:rPr>
        <w:t xml:space="preserve"> разі порушення процедури при розгляді й голосуванні проекту закону, постанови, іншого акта Верховної Ради народний депутат,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при розгляді й голосуванні питання.</w:t>
      </w:r>
    </w:p>
    <w:p w:rsidR="00183492" w:rsidRPr="00183492" w:rsidRDefault="00183492" w:rsidP="0004164C">
      <w:pPr>
        <w:pStyle w:val="af0"/>
        <w:widowControl w:val="0"/>
        <w:tabs>
          <w:tab w:val="num" w:pos="709"/>
        </w:tabs>
        <w:spacing w:line="288" w:lineRule="auto"/>
        <w:ind w:firstLine="709"/>
        <w:jc w:val="both"/>
        <w:rPr>
          <w:rStyle w:val="rvts0"/>
          <w:rFonts w:ascii="Times New Roman" w:hAnsi="Times New Roman"/>
          <w:sz w:val="28"/>
          <w:szCs w:val="28"/>
        </w:rPr>
      </w:pPr>
      <w:r>
        <w:rPr>
          <w:rStyle w:val="rvts0"/>
          <w:rFonts w:ascii="Times New Roman" w:hAnsi="Times New Roman"/>
          <w:sz w:val="28"/>
          <w:szCs w:val="28"/>
        </w:rPr>
        <w:t>Водночас, у</w:t>
      </w:r>
      <w:r w:rsidRPr="00183492">
        <w:rPr>
          <w:rStyle w:val="rvts0"/>
          <w:rFonts w:ascii="Times New Roman" w:hAnsi="Times New Roman"/>
          <w:sz w:val="28"/>
          <w:szCs w:val="28"/>
        </w:rPr>
        <w:t xml:space="preserve"> разі якщо в результаті вжитих головуючим на пленарному засіданні заходів не забезпечено припинення порушення Регламенту та не усунуто наслідків порушення при голосуванні або якщо головуючий на пленарному засіданні залишив заяву без розгляду, народн</w:t>
      </w:r>
      <w:r>
        <w:rPr>
          <w:rStyle w:val="rvts0"/>
          <w:rFonts w:ascii="Times New Roman" w:hAnsi="Times New Roman"/>
          <w:sz w:val="28"/>
          <w:szCs w:val="28"/>
        </w:rPr>
        <w:t>ому</w:t>
      </w:r>
      <w:r w:rsidRPr="00183492">
        <w:rPr>
          <w:rStyle w:val="rvts0"/>
          <w:rFonts w:ascii="Times New Roman" w:hAnsi="Times New Roman"/>
          <w:sz w:val="28"/>
          <w:szCs w:val="28"/>
        </w:rPr>
        <w:t xml:space="preserve"> депутат</w:t>
      </w:r>
      <w:r>
        <w:rPr>
          <w:rStyle w:val="rvts0"/>
          <w:rFonts w:ascii="Times New Roman" w:hAnsi="Times New Roman"/>
          <w:sz w:val="28"/>
          <w:szCs w:val="28"/>
        </w:rPr>
        <w:t>у або</w:t>
      </w:r>
      <w:r w:rsidRPr="00183492">
        <w:rPr>
          <w:rStyle w:val="rvts0"/>
          <w:rFonts w:ascii="Times New Roman" w:hAnsi="Times New Roman"/>
          <w:sz w:val="28"/>
          <w:szCs w:val="28"/>
        </w:rPr>
        <w:t xml:space="preserve"> інш</w:t>
      </w:r>
      <w:r>
        <w:rPr>
          <w:rStyle w:val="rvts0"/>
          <w:rFonts w:ascii="Times New Roman" w:hAnsi="Times New Roman"/>
          <w:sz w:val="28"/>
          <w:szCs w:val="28"/>
        </w:rPr>
        <w:t>ому</w:t>
      </w:r>
      <w:r w:rsidRPr="00183492">
        <w:rPr>
          <w:rStyle w:val="rvts0"/>
          <w:rFonts w:ascii="Times New Roman" w:hAnsi="Times New Roman"/>
          <w:sz w:val="28"/>
          <w:szCs w:val="28"/>
        </w:rPr>
        <w:t xml:space="preserve"> суб'єкт</w:t>
      </w:r>
      <w:r>
        <w:rPr>
          <w:rStyle w:val="rvts0"/>
          <w:rFonts w:ascii="Times New Roman" w:hAnsi="Times New Roman"/>
          <w:sz w:val="28"/>
          <w:szCs w:val="28"/>
        </w:rPr>
        <w:t>у</w:t>
      </w:r>
      <w:r w:rsidRPr="00183492">
        <w:rPr>
          <w:rStyle w:val="rvts0"/>
          <w:rFonts w:ascii="Times New Roman" w:hAnsi="Times New Roman"/>
          <w:sz w:val="28"/>
          <w:szCs w:val="28"/>
        </w:rPr>
        <w:t xml:space="preserve"> права законодавчої ініціативи </w:t>
      </w:r>
      <w:r>
        <w:rPr>
          <w:rStyle w:val="rvts0"/>
          <w:rFonts w:ascii="Times New Roman" w:hAnsi="Times New Roman"/>
          <w:sz w:val="28"/>
          <w:szCs w:val="28"/>
        </w:rPr>
        <w:t xml:space="preserve">надається можливість </w:t>
      </w:r>
      <w:r w:rsidRPr="00183492">
        <w:rPr>
          <w:rStyle w:val="rvts0"/>
          <w:rFonts w:ascii="Times New Roman" w:hAnsi="Times New Roman"/>
          <w:sz w:val="28"/>
          <w:szCs w:val="28"/>
        </w:rPr>
        <w:t>протягом двох робочих днів пода</w:t>
      </w:r>
      <w:r w:rsidR="0004164C">
        <w:rPr>
          <w:rStyle w:val="rvts0"/>
          <w:rFonts w:ascii="Times New Roman" w:hAnsi="Times New Roman"/>
          <w:sz w:val="28"/>
          <w:szCs w:val="28"/>
        </w:rPr>
        <w:t>ти</w:t>
      </w:r>
      <w:r w:rsidRPr="00183492">
        <w:rPr>
          <w:rStyle w:val="rvts0"/>
          <w:rFonts w:ascii="Times New Roman" w:hAnsi="Times New Roman"/>
          <w:sz w:val="28"/>
          <w:szCs w:val="28"/>
        </w:rPr>
        <w:t xml:space="preserve"> Голові Верховно</w:t>
      </w:r>
      <w:r w:rsidR="0004164C">
        <w:rPr>
          <w:rStyle w:val="rvts0"/>
          <w:rFonts w:ascii="Times New Roman" w:hAnsi="Times New Roman"/>
          <w:sz w:val="28"/>
          <w:szCs w:val="28"/>
        </w:rPr>
        <w:t xml:space="preserve">ї Ради України відповідну заяву разом із </w:t>
      </w:r>
      <w:r w:rsidRPr="00183492">
        <w:rPr>
          <w:rStyle w:val="rvts0"/>
          <w:rFonts w:ascii="Times New Roman" w:hAnsi="Times New Roman"/>
          <w:sz w:val="28"/>
          <w:szCs w:val="28"/>
        </w:rPr>
        <w:t>проект</w:t>
      </w:r>
      <w:r w:rsidR="0004164C">
        <w:rPr>
          <w:rStyle w:val="rvts0"/>
          <w:rFonts w:ascii="Times New Roman" w:hAnsi="Times New Roman"/>
          <w:sz w:val="28"/>
          <w:szCs w:val="28"/>
        </w:rPr>
        <w:t>ом</w:t>
      </w:r>
      <w:r w:rsidRPr="00183492">
        <w:rPr>
          <w:rStyle w:val="rvts0"/>
          <w:rFonts w:ascii="Times New Roman" w:hAnsi="Times New Roman"/>
          <w:sz w:val="28"/>
          <w:szCs w:val="28"/>
        </w:rPr>
        <w:t xml:space="preserve"> постанови Верховної Ради про скасування рішення Верховної Ради про прийняття закону, постанови чи іншого акта Верховної Ради в цілому.</w:t>
      </w:r>
    </w:p>
    <w:p w:rsidR="00183492" w:rsidRDefault="0004164C" w:rsidP="00183492">
      <w:pPr>
        <w:pStyle w:val="af0"/>
        <w:widowControl w:val="0"/>
        <w:tabs>
          <w:tab w:val="num" w:pos="709"/>
        </w:tabs>
        <w:spacing w:line="288" w:lineRule="auto"/>
        <w:ind w:firstLine="709"/>
        <w:jc w:val="both"/>
        <w:rPr>
          <w:rStyle w:val="rvts0"/>
          <w:rFonts w:ascii="Times New Roman" w:hAnsi="Times New Roman"/>
          <w:sz w:val="28"/>
          <w:szCs w:val="28"/>
        </w:rPr>
      </w:pPr>
      <w:r>
        <w:rPr>
          <w:rStyle w:val="rvts0"/>
          <w:rFonts w:ascii="Times New Roman" w:hAnsi="Times New Roman"/>
          <w:sz w:val="28"/>
          <w:szCs w:val="28"/>
        </w:rPr>
        <w:t>Без розгляду такого проекту постанови Голова Верховної Ради позбавлений права підписати прийнятий закон, постанову або інший акт.</w:t>
      </w:r>
    </w:p>
    <w:p w:rsidR="0004164C" w:rsidRDefault="0004164C" w:rsidP="00183492">
      <w:pPr>
        <w:pStyle w:val="af0"/>
        <w:widowControl w:val="0"/>
        <w:tabs>
          <w:tab w:val="num" w:pos="709"/>
        </w:tabs>
        <w:spacing w:line="288" w:lineRule="auto"/>
        <w:ind w:firstLine="709"/>
        <w:jc w:val="both"/>
        <w:rPr>
          <w:rStyle w:val="rvts0"/>
          <w:rFonts w:ascii="Times New Roman" w:hAnsi="Times New Roman"/>
          <w:sz w:val="28"/>
          <w:szCs w:val="28"/>
        </w:rPr>
      </w:pPr>
      <w:r>
        <w:rPr>
          <w:rStyle w:val="rvts0"/>
          <w:rFonts w:ascii="Times New Roman" w:hAnsi="Times New Roman"/>
          <w:sz w:val="28"/>
          <w:szCs w:val="28"/>
        </w:rPr>
        <w:t xml:space="preserve">На практиці такі приписи Регламенту призводять до регулярної реєстрації проектів постанов </w:t>
      </w:r>
      <w:r w:rsidRPr="0004164C">
        <w:rPr>
          <w:rStyle w:val="rvts0"/>
          <w:rFonts w:ascii="Times New Roman" w:hAnsi="Times New Roman"/>
          <w:sz w:val="28"/>
          <w:szCs w:val="28"/>
        </w:rPr>
        <w:t>Верховної Ради про скасування рішення Верховної Ради про прийняття закону, постанови чи іншого акта Верховної Ради в цілому</w:t>
      </w:r>
      <w:r>
        <w:rPr>
          <w:rStyle w:val="rvts0"/>
          <w:rFonts w:ascii="Times New Roman" w:hAnsi="Times New Roman"/>
          <w:sz w:val="28"/>
          <w:szCs w:val="28"/>
        </w:rPr>
        <w:t>. Метою таких дій, як правило, є затягування підписання прийнятого законодавчого акту.</w:t>
      </w:r>
    </w:p>
    <w:p w:rsidR="004F2572" w:rsidRDefault="004F2572" w:rsidP="004F2572">
      <w:pPr>
        <w:pStyle w:val="af0"/>
        <w:widowControl w:val="0"/>
        <w:tabs>
          <w:tab w:val="num" w:pos="709"/>
        </w:tabs>
        <w:spacing w:line="288" w:lineRule="auto"/>
        <w:ind w:firstLine="709"/>
        <w:jc w:val="both"/>
        <w:rPr>
          <w:rStyle w:val="rvts0"/>
          <w:rFonts w:ascii="Times New Roman" w:hAnsi="Times New Roman"/>
          <w:sz w:val="28"/>
          <w:szCs w:val="28"/>
        </w:rPr>
      </w:pPr>
      <w:r>
        <w:rPr>
          <w:rStyle w:val="rvts0"/>
          <w:rFonts w:ascii="Times New Roman" w:hAnsi="Times New Roman"/>
          <w:sz w:val="28"/>
          <w:szCs w:val="28"/>
        </w:rPr>
        <w:t>Виходячи із графіку роботи парламенту у пленарному режимі були випадки, коли проекти постанови про скасування прийнятих рішень заблоковували підписання важливих законів на місяці, чим завдавалась шкода суспільним інтересам.</w:t>
      </w:r>
    </w:p>
    <w:p w:rsidR="0004164C" w:rsidRDefault="004F2572" w:rsidP="00183492">
      <w:pPr>
        <w:pStyle w:val="af0"/>
        <w:widowControl w:val="0"/>
        <w:tabs>
          <w:tab w:val="num" w:pos="709"/>
        </w:tabs>
        <w:spacing w:line="288" w:lineRule="auto"/>
        <w:ind w:firstLine="709"/>
        <w:jc w:val="both"/>
        <w:rPr>
          <w:rStyle w:val="rvts0"/>
          <w:rFonts w:ascii="Times New Roman" w:hAnsi="Times New Roman"/>
          <w:sz w:val="28"/>
          <w:szCs w:val="28"/>
        </w:rPr>
      </w:pPr>
      <w:r>
        <w:rPr>
          <w:rStyle w:val="rvts0"/>
          <w:rFonts w:ascii="Times New Roman" w:hAnsi="Times New Roman"/>
          <w:sz w:val="28"/>
          <w:szCs w:val="28"/>
        </w:rPr>
        <w:t>Водночас, з</w:t>
      </w:r>
      <w:r w:rsidR="0004164C">
        <w:rPr>
          <w:rStyle w:val="rvts0"/>
          <w:rFonts w:ascii="Times New Roman" w:hAnsi="Times New Roman"/>
          <w:sz w:val="28"/>
          <w:szCs w:val="28"/>
        </w:rPr>
        <w:t xml:space="preserve">а останні майже 10 років жодного разу постанова </w:t>
      </w:r>
      <w:r w:rsidR="0004164C" w:rsidRPr="0004164C">
        <w:rPr>
          <w:rStyle w:val="rvts0"/>
          <w:rFonts w:ascii="Times New Roman" w:hAnsi="Times New Roman"/>
          <w:sz w:val="28"/>
          <w:szCs w:val="28"/>
        </w:rPr>
        <w:t>про скасування рішення Верховної Ради про прийняття закону, постанови чи іншого акта Верховної Ради в цілому</w:t>
      </w:r>
      <w:r w:rsidR="0004164C">
        <w:rPr>
          <w:rStyle w:val="rvts0"/>
          <w:rFonts w:ascii="Times New Roman" w:hAnsi="Times New Roman"/>
          <w:sz w:val="28"/>
          <w:szCs w:val="28"/>
        </w:rPr>
        <w:t xml:space="preserve"> не набрала необхідної кількості голосів і не була прийнята.</w:t>
      </w:r>
    </w:p>
    <w:p w:rsidR="0004164C" w:rsidRDefault="0004164C" w:rsidP="00183492">
      <w:pPr>
        <w:pStyle w:val="af0"/>
        <w:widowControl w:val="0"/>
        <w:tabs>
          <w:tab w:val="num" w:pos="709"/>
        </w:tabs>
        <w:spacing w:line="288" w:lineRule="auto"/>
        <w:ind w:firstLine="709"/>
        <w:jc w:val="both"/>
        <w:rPr>
          <w:rStyle w:val="rvts0"/>
          <w:rFonts w:ascii="Times New Roman" w:hAnsi="Times New Roman"/>
          <w:sz w:val="28"/>
          <w:szCs w:val="28"/>
        </w:rPr>
      </w:pPr>
      <w:r>
        <w:rPr>
          <w:rStyle w:val="rvts0"/>
          <w:rFonts w:ascii="Times New Roman" w:hAnsi="Times New Roman"/>
          <w:sz w:val="28"/>
          <w:szCs w:val="28"/>
        </w:rPr>
        <w:lastRenderedPageBreak/>
        <w:t>Тобто цей інструмент скасування прийнятих рішень у парламентах трьох останніх скликань не використовувався.</w:t>
      </w:r>
    </w:p>
    <w:p w:rsidR="0004164C" w:rsidRDefault="00D50E85" w:rsidP="00183492">
      <w:pPr>
        <w:pStyle w:val="af0"/>
        <w:widowControl w:val="0"/>
        <w:tabs>
          <w:tab w:val="num" w:pos="709"/>
        </w:tabs>
        <w:spacing w:line="288" w:lineRule="auto"/>
        <w:ind w:firstLine="709"/>
        <w:jc w:val="both"/>
        <w:rPr>
          <w:rStyle w:val="rvts0"/>
          <w:rFonts w:ascii="Times New Roman" w:hAnsi="Times New Roman"/>
          <w:sz w:val="28"/>
          <w:szCs w:val="28"/>
        </w:rPr>
      </w:pPr>
      <w:r>
        <w:rPr>
          <w:rStyle w:val="rvts0"/>
          <w:rFonts w:ascii="Times New Roman" w:hAnsi="Times New Roman"/>
          <w:sz w:val="28"/>
          <w:szCs w:val="28"/>
        </w:rPr>
        <w:t>Разом із цим, лише у Верховній Раді поточного 9-го скликання було зареєстровано понад 120 таких постанов про скасування прийнятих рішень.</w:t>
      </w:r>
    </w:p>
    <w:p w:rsidR="00D50E85" w:rsidRDefault="00D50E85" w:rsidP="00183492">
      <w:pPr>
        <w:pStyle w:val="af0"/>
        <w:widowControl w:val="0"/>
        <w:tabs>
          <w:tab w:val="num" w:pos="709"/>
        </w:tabs>
        <w:spacing w:line="288" w:lineRule="auto"/>
        <w:ind w:firstLine="709"/>
        <w:jc w:val="both"/>
        <w:rPr>
          <w:rStyle w:val="rvts0"/>
          <w:rFonts w:ascii="Times New Roman" w:hAnsi="Times New Roman"/>
          <w:sz w:val="28"/>
          <w:szCs w:val="28"/>
        </w:rPr>
      </w:pPr>
      <w:r>
        <w:rPr>
          <w:rStyle w:val="rvts0"/>
          <w:rFonts w:ascii="Times New Roman" w:hAnsi="Times New Roman"/>
          <w:sz w:val="28"/>
          <w:szCs w:val="28"/>
        </w:rPr>
        <w:t>Усі вони були розглянуті і Комітетом</w:t>
      </w:r>
      <w:r w:rsidR="00C32A24">
        <w:rPr>
          <w:rStyle w:val="rvts0"/>
          <w:rFonts w:ascii="Times New Roman" w:hAnsi="Times New Roman"/>
          <w:sz w:val="28"/>
          <w:szCs w:val="28"/>
        </w:rPr>
        <w:t>,</w:t>
      </w:r>
      <w:r>
        <w:rPr>
          <w:rStyle w:val="rvts0"/>
          <w:rFonts w:ascii="Times New Roman" w:hAnsi="Times New Roman"/>
          <w:sz w:val="28"/>
          <w:szCs w:val="28"/>
        </w:rPr>
        <w:t xml:space="preserve"> і на пленарному засіданні. Враховуючи, що на розгляд однієї такої постанови витрачається мінімум 15 хвилин</w:t>
      </w:r>
      <w:r w:rsidR="004F2572">
        <w:rPr>
          <w:rStyle w:val="rvts0"/>
          <w:rFonts w:ascii="Times New Roman" w:hAnsi="Times New Roman"/>
          <w:sz w:val="28"/>
          <w:szCs w:val="28"/>
        </w:rPr>
        <w:t xml:space="preserve"> пленарної роботи</w:t>
      </w:r>
      <w:r>
        <w:rPr>
          <w:rStyle w:val="rvts0"/>
          <w:rFonts w:ascii="Times New Roman" w:hAnsi="Times New Roman"/>
          <w:sz w:val="28"/>
          <w:szCs w:val="28"/>
        </w:rPr>
        <w:t xml:space="preserve">, фактично кожного </w:t>
      </w:r>
      <w:r w:rsidR="004F2572">
        <w:rPr>
          <w:rStyle w:val="rvts0"/>
          <w:rFonts w:ascii="Times New Roman" w:hAnsi="Times New Roman"/>
          <w:sz w:val="28"/>
          <w:szCs w:val="28"/>
        </w:rPr>
        <w:t>місяця</w:t>
      </w:r>
      <w:r>
        <w:rPr>
          <w:rStyle w:val="rvts0"/>
          <w:rFonts w:ascii="Times New Roman" w:hAnsi="Times New Roman"/>
          <w:sz w:val="28"/>
          <w:szCs w:val="28"/>
        </w:rPr>
        <w:t xml:space="preserve"> парламент витрачає </w:t>
      </w:r>
      <w:r w:rsidR="004F2572">
        <w:rPr>
          <w:rStyle w:val="rvts0"/>
          <w:rFonts w:ascii="Times New Roman" w:hAnsi="Times New Roman"/>
          <w:sz w:val="28"/>
          <w:szCs w:val="28"/>
        </w:rPr>
        <w:t xml:space="preserve">години </w:t>
      </w:r>
      <w:r>
        <w:rPr>
          <w:rStyle w:val="rvts0"/>
          <w:rFonts w:ascii="Times New Roman" w:hAnsi="Times New Roman"/>
          <w:sz w:val="28"/>
          <w:szCs w:val="28"/>
        </w:rPr>
        <w:t>дорогоцінн</w:t>
      </w:r>
      <w:r w:rsidR="004F2572">
        <w:rPr>
          <w:rStyle w:val="rvts0"/>
          <w:rFonts w:ascii="Times New Roman" w:hAnsi="Times New Roman"/>
          <w:sz w:val="28"/>
          <w:szCs w:val="28"/>
        </w:rPr>
        <w:t>ого</w:t>
      </w:r>
      <w:r>
        <w:rPr>
          <w:rStyle w:val="rvts0"/>
          <w:rFonts w:ascii="Times New Roman" w:hAnsi="Times New Roman"/>
          <w:sz w:val="28"/>
          <w:szCs w:val="28"/>
        </w:rPr>
        <w:t xml:space="preserve"> час</w:t>
      </w:r>
      <w:r w:rsidR="004F2572">
        <w:rPr>
          <w:rStyle w:val="rvts0"/>
          <w:rFonts w:ascii="Times New Roman" w:hAnsi="Times New Roman"/>
          <w:sz w:val="28"/>
          <w:szCs w:val="28"/>
        </w:rPr>
        <w:t>у</w:t>
      </w:r>
      <w:r>
        <w:rPr>
          <w:rStyle w:val="rvts0"/>
          <w:rFonts w:ascii="Times New Roman" w:hAnsi="Times New Roman"/>
          <w:sz w:val="28"/>
          <w:szCs w:val="28"/>
        </w:rPr>
        <w:t xml:space="preserve"> своєї роботи на розгляд таких постанов.</w:t>
      </w:r>
    </w:p>
    <w:p w:rsidR="00C67297" w:rsidRDefault="00C32A24" w:rsidP="00C67297">
      <w:pPr>
        <w:pStyle w:val="af0"/>
        <w:widowControl w:val="0"/>
        <w:tabs>
          <w:tab w:val="num" w:pos="709"/>
        </w:tabs>
        <w:spacing w:line="288" w:lineRule="auto"/>
        <w:ind w:firstLine="709"/>
        <w:jc w:val="both"/>
        <w:rPr>
          <w:rStyle w:val="rvts0"/>
          <w:rFonts w:ascii="Times New Roman" w:hAnsi="Times New Roman"/>
          <w:sz w:val="28"/>
          <w:szCs w:val="28"/>
        </w:rPr>
      </w:pPr>
      <w:r>
        <w:rPr>
          <w:rStyle w:val="rvts0"/>
          <w:rFonts w:ascii="Times New Roman" w:hAnsi="Times New Roman"/>
          <w:sz w:val="28"/>
          <w:szCs w:val="28"/>
        </w:rPr>
        <w:t>Отже</w:t>
      </w:r>
      <w:r w:rsidR="004F2572">
        <w:rPr>
          <w:rStyle w:val="rvts0"/>
          <w:rFonts w:ascii="Times New Roman" w:hAnsi="Times New Roman"/>
          <w:sz w:val="28"/>
          <w:szCs w:val="28"/>
        </w:rPr>
        <w:t>, вимоги до реєстрації постанов про скасування прийнятих рішень Верховної Ради потрібно посилити для запобігання зловживань парламентськими процедурами.</w:t>
      </w:r>
    </w:p>
    <w:p w:rsidR="004F2572" w:rsidRDefault="004F2572" w:rsidP="00183492">
      <w:pPr>
        <w:pStyle w:val="af0"/>
        <w:widowControl w:val="0"/>
        <w:tabs>
          <w:tab w:val="num" w:pos="709"/>
        </w:tabs>
        <w:spacing w:line="288" w:lineRule="auto"/>
        <w:ind w:firstLine="709"/>
        <w:jc w:val="both"/>
        <w:rPr>
          <w:rStyle w:val="rvts0"/>
          <w:rFonts w:ascii="Times New Roman" w:hAnsi="Times New Roman"/>
          <w:sz w:val="28"/>
          <w:szCs w:val="28"/>
        </w:rPr>
      </w:pPr>
      <w:r>
        <w:rPr>
          <w:rStyle w:val="rvts0"/>
          <w:rFonts w:ascii="Times New Roman" w:hAnsi="Times New Roman"/>
          <w:sz w:val="28"/>
          <w:szCs w:val="28"/>
        </w:rPr>
        <w:t>Крім цього, чинний Регламент передбачає подання крім проекту постанови про скасування прийнятого рішення Верховної Ради одночасно із відповідною заявою на Голову Верховної Ради.</w:t>
      </w:r>
    </w:p>
    <w:p w:rsidR="004F2572" w:rsidRDefault="004F2572" w:rsidP="00183492">
      <w:pPr>
        <w:pStyle w:val="af0"/>
        <w:widowControl w:val="0"/>
        <w:tabs>
          <w:tab w:val="num" w:pos="709"/>
        </w:tabs>
        <w:spacing w:line="288" w:lineRule="auto"/>
        <w:ind w:firstLine="709"/>
        <w:jc w:val="both"/>
        <w:rPr>
          <w:rStyle w:val="rvts0"/>
          <w:rFonts w:ascii="Times New Roman" w:hAnsi="Times New Roman"/>
          <w:sz w:val="28"/>
          <w:szCs w:val="28"/>
        </w:rPr>
      </w:pPr>
      <w:r>
        <w:rPr>
          <w:rStyle w:val="rvts0"/>
          <w:rFonts w:ascii="Times New Roman" w:hAnsi="Times New Roman"/>
          <w:sz w:val="28"/>
          <w:szCs w:val="28"/>
        </w:rPr>
        <w:t xml:space="preserve">З огляду на те, що проект постанови </w:t>
      </w:r>
      <w:r w:rsidRPr="004F2572">
        <w:rPr>
          <w:rStyle w:val="rvts0"/>
          <w:rFonts w:ascii="Times New Roman" w:hAnsi="Times New Roman"/>
          <w:sz w:val="28"/>
          <w:szCs w:val="28"/>
        </w:rPr>
        <w:t>про скасування прийнятого рішення Верховної Ради</w:t>
      </w:r>
      <w:r w:rsidR="00C67297">
        <w:rPr>
          <w:rStyle w:val="rvts0"/>
          <w:rFonts w:ascii="Times New Roman" w:hAnsi="Times New Roman"/>
          <w:sz w:val="28"/>
          <w:szCs w:val="28"/>
        </w:rPr>
        <w:t xml:space="preserve"> як і відповідна заява</w:t>
      </w:r>
      <w:r>
        <w:rPr>
          <w:rStyle w:val="rvts0"/>
          <w:rFonts w:ascii="Times New Roman" w:hAnsi="Times New Roman"/>
          <w:sz w:val="28"/>
          <w:szCs w:val="28"/>
        </w:rPr>
        <w:t xml:space="preserve"> </w:t>
      </w:r>
      <w:r w:rsidR="00C32A24">
        <w:rPr>
          <w:rStyle w:val="rvts0"/>
          <w:rFonts w:ascii="Times New Roman" w:hAnsi="Times New Roman"/>
          <w:sz w:val="28"/>
          <w:szCs w:val="28"/>
        </w:rPr>
        <w:t xml:space="preserve">вноситься також на ім’я </w:t>
      </w:r>
      <w:r>
        <w:rPr>
          <w:rStyle w:val="rvts0"/>
          <w:rFonts w:ascii="Times New Roman" w:hAnsi="Times New Roman"/>
          <w:sz w:val="28"/>
          <w:szCs w:val="28"/>
        </w:rPr>
        <w:t>Голови Верховної Ради</w:t>
      </w:r>
      <w:r w:rsidR="00C67297">
        <w:rPr>
          <w:rStyle w:val="rvts0"/>
          <w:rFonts w:ascii="Times New Roman" w:hAnsi="Times New Roman"/>
          <w:sz w:val="28"/>
          <w:szCs w:val="28"/>
        </w:rPr>
        <w:t>,</w:t>
      </w:r>
      <w:r>
        <w:rPr>
          <w:rStyle w:val="rvts0"/>
          <w:rFonts w:ascii="Times New Roman" w:hAnsi="Times New Roman"/>
          <w:sz w:val="28"/>
          <w:szCs w:val="28"/>
        </w:rPr>
        <w:t xml:space="preserve"> потреба у поданні двох фактично ідентичних документів вважається необґрунтованою. </w:t>
      </w:r>
    </w:p>
    <w:p w:rsidR="00C45563" w:rsidRDefault="00C45563" w:rsidP="00FE19EF">
      <w:pPr>
        <w:pStyle w:val="af0"/>
        <w:widowControl w:val="0"/>
        <w:tabs>
          <w:tab w:val="num" w:pos="709"/>
        </w:tabs>
        <w:spacing w:before="0" w:line="288" w:lineRule="auto"/>
        <w:ind w:firstLine="709"/>
        <w:jc w:val="both"/>
        <w:rPr>
          <w:rStyle w:val="rvts0"/>
          <w:rFonts w:ascii="Times New Roman" w:hAnsi="Times New Roman"/>
          <w:sz w:val="28"/>
          <w:szCs w:val="28"/>
        </w:rPr>
      </w:pPr>
    </w:p>
    <w:p w:rsidR="00862AF4" w:rsidRPr="00E00457" w:rsidRDefault="00862AF4" w:rsidP="00FE19EF">
      <w:pPr>
        <w:tabs>
          <w:tab w:val="num" w:pos="709"/>
        </w:tabs>
        <w:spacing w:line="288" w:lineRule="auto"/>
        <w:ind w:firstLine="709"/>
        <w:jc w:val="both"/>
        <w:rPr>
          <w:sz w:val="28"/>
          <w:szCs w:val="28"/>
        </w:rPr>
      </w:pPr>
      <w:r w:rsidRPr="00E00457">
        <w:rPr>
          <w:b/>
          <w:bCs/>
          <w:sz w:val="28"/>
          <w:szCs w:val="28"/>
        </w:rPr>
        <w:t>2. Цілі та завдання проекту Закону</w:t>
      </w:r>
    </w:p>
    <w:p w:rsidR="00862AF4" w:rsidRDefault="00862AF4" w:rsidP="00FE19EF">
      <w:pPr>
        <w:pStyle w:val="af0"/>
        <w:widowControl w:val="0"/>
        <w:tabs>
          <w:tab w:val="num" w:pos="709"/>
        </w:tabs>
        <w:spacing w:before="0" w:line="288" w:lineRule="auto"/>
        <w:ind w:firstLine="709"/>
        <w:jc w:val="both"/>
        <w:rPr>
          <w:rStyle w:val="rvts0"/>
          <w:rFonts w:ascii="Times New Roman" w:hAnsi="Times New Roman"/>
          <w:sz w:val="28"/>
          <w:szCs w:val="28"/>
        </w:rPr>
      </w:pPr>
      <w:r w:rsidRPr="00862AF4">
        <w:rPr>
          <w:rStyle w:val="rvts0"/>
          <w:rFonts w:ascii="Times New Roman" w:hAnsi="Times New Roman"/>
          <w:sz w:val="28"/>
          <w:szCs w:val="28"/>
        </w:rPr>
        <w:t xml:space="preserve">Проект розроблено з метою </w:t>
      </w:r>
      <w:r>
        <w:rPr>
          <w:rStyle w:val="rvts0"/>
          <w:rFonts w:ascii="Times New Roman" w:hAnsi="Times New Roman"/>
          <w:sz w:val="28"/>
          <w:szCs w:val="28"/>
        </w:rPr>
        <w:t>опт</w:t>
      </w:r>
      <w:r w:rsidR="005322B8">
        <w:rPr>
          <w:rStyle w:val="rvts0"/>
          <w:rFonts w:ascii="Times New Roman" w:hAnsi="Times New Roman"/>
          <w:sz w:val="28"/>
          <w:szCs w:val="28"/>
        </w:rPr>
        <w:t xml:space="preserve">имізації </w:t>
      </w:r>
      <w:r w:rsidR="00C32A24">
        <w:rPr>
          <w:rStyle w:val="rvts0"/>
          <w:rFonts w:ascii="Times New Roman" w:hAnsi="Times New Roman"/>
          <w:sz w:val="28"/>
          <w:szCs w:val="28"/>
        </w:rPr>
        <w:t>процедури реєстрації постанов про скасування прийнятих рішень Верховної Ради</w:t>
      </w:r>
      <w:r>
        <w:rPr>
          <w:rStyle w:val="rvts0"/>
          <w:rFonts w:ascii="Times New Roman" w:hAnsi="Times New Roman"/>
          <w:sz w:val="28"/>
          <w:szCs w:val="28"/>
        </w:rPr>
        <w:t>.</w:t>
      </w:r>
    </w:p>
    <w:p w:rsidR="005322B8" w:rsidRPr="005322B8" w:rsidRDefault="005322B8" w:rsidP="00FE19EF">
      <w:pPr>
        <w:pStyle w:val="af0"/>
        <w:widowControl w:val="0"/>
        <w:tabs>
          <w:tab w:val="num" w:pos="709"/>
        </w:tabs>
        <w:spacing w:before="0" w:line="288" w:lineRule="auto"/>
        <w:ind w:firstLine="709"/>
        <w:jc w:val="both"/>
        <w:rPr>
          <w:rStyle w:val="rvts0"/>
          <w:rFonts w:asciiTheme="minorHAnsi" w:hAnsiTheme="minorHAnsi"/>
        </w:rPr>
      </w:pPr>
    </w:p>
    <w:p w:rsidR="00862AF4" w:rsidRPr="00E00457" w:rsidRDefault="00862AF4" w:rsidP="00FE19EF">
      <w:pPr>
        <w:tabs>
          <w:tab w:val="num" w:pos="709"/>
        </w:tabs>
        <w:spacing w:line="288" w:lineRule="auto"/>
        <w:ind w:firstLine="709"/>
        <w:jc w:val="both"/>
        <w:rPr>
          <w:sz w:val="28"/>
          <w:szCs w:val="28"/>
        </w:rPr>
      </w:pPr>
      <w:r w:rsidRPr="00E00457">
        <w:rPr>
          <w:b/>
          <w:bCs/>
          <w:sz w:val="28"/>
          <w:szCs w:val="28"/>
        </w:rPr>
        <w:t>3. Загальна характеристика і основні положення проекту Закону</w:t>
      </w:r>
    </w:p>
    <w:p w:rsidR="00C32A24" w:rsidRDefault="00862AF4" w:rsidP="00C32A24">
      <w:pPr>
        <w:tabs>
          <w:tab w:val="num" w:pos="709"/>
        </w:tabs>
        <w:spacing w:line="288" w:lineRule="auto"/>
        <w:ind w:firstLine="709"/>
        <w:jc w:val="both"/>
        <w:rPr>
          <w:sz w:val="28"/>
          <w:szCs w:val="28"/>
        </w:rPr>
      </w:pPr>
      <w:r w:rsidRPr="00E00457">
        <w:rPr>
          <w:sz w:val="28"/>
          <w:szCs w:val="28"/>
        </w:rPr>
        <w:t xml:space="preserve">Проектом Закону </w:t>
      </w:r>
      <w:r w:rsidR="00C32A24">
        <w:rPr>
          <w:sz w:val="28"/>
          <w:szCs w:val="28"/>
        </w:rPr>
        <w:t>запропоновано</w:t>
      </w:r>
      <w:r w:rsidRPr="00E00457">
        <w:rPr>
          <w:sz w:val="28"/>
          <w:szCs w:val="28"/>
        </w:rPr>
        <w:t xml:space="preserve"> </w:t>
      </w:r>
      <w:r w:rsidR="00E86267">
        <w:rPr>
          <w:sz w:val="28"/>
          <w:szCs w:val="28"/>
        </w:rPr>
        <w:t>внести змін</w:t>
      </w:r>
      <w:r w:rsidR="005322B8">
        <w:rPr>
          <w:sz w:val="28"/>
          <w:szCs w:val="28"/>
        </w:rPr>
        <w:t>и</w:t>
      </w:r>
      <w:r w:rsidR="00E86267">
        <w:rPr>
          <w:sz w:val="28"/>
          <w:szCs w:val="28"/>
        </w:rPr>
        <w:t xml:space="preserve"> до </w:t>
      </w:r>
      <w:r w:rsidR="00C32A24">
        <w:rPr>
          <w:sz w:val="28"/>
          <w:szCs w:val="28"/>
        </w:rPr>
        <w:t xml:space="preserve">статті 48 </w:t>
      </w:r>
      <w:r w:rsidR="00E86267">
        <w:rPr>
          <w:sz w:val="28"/>
          <w:szCs w:val="28"/>
        </w:rPr>
        <w:t>Регламенту Верховної Ради</w:t>
      </w:r>
      <w:r w:rsidR="003A0E24">
        <w:rPr>
          <w:sz w:val="28"/>
          <w:szCs w:val="28"/>
        </w:rPr>
        <w:t xml:space="preserve">, </w:t>
      </w:r>
      <w:r w:rsidR="00020829">
        <w:rPr>
          <w:sz w:val="28"/>
          <w:szCs w:val="28"/>
        </w:rPr>
        <w:t>передбачивши</w:t>
      </w:r>
      <w:r w:rsidR="00C32A24">
        <w:rPr>
          <w:sz w:val="28"/>
          <w:szCs w:val="28"/>
        </w:rPr>
        <w:t>, що</w:t>
      </w:r>
      <w:r w:rsidR="00020829">
        <w:rPr>
          <w:sz w:val="28"/>
          <w:szCs w:val="28"/>
        </w:rPr>
        <w:t xml:space="preserve"> </w:t>
      </w:r>
      <w:r w:rsidR="00C32A24" w:rsidRPr="00C32A24">
        <w:rPr>
          <w:sz w:val="28"/>
          <w:szCs w:val="28"/>
        </w:rPr>
        <w:t xml:space="preserve">якщо в результаті вжитих головуючим на пленарному засіданні заходів не </w:t>
      </w:r>
      <w:r w:rsidR="00C32A24">
        <w:rPr>
          <w:sz w:val="28"/>
          <w:szCs w:val="28"/>
        </w:rPr>
        <w:t xml:space="preserve">було </w:t>
      </w:r>
      <w:r w:rsidR="00C32A24" w:rsidRPr="00C32A24">
        <w:rPr>
          <w:sz w:val="28"/>
          <w:szCs w:val="28"/>
        </w:rPr>
        <w:t>забезпечено припинення порушення Регламенту та не усунуто наслідків цього порушення при голосуванні</w:t>
      </w:r>
      <w:r w:rsidR="00C32A24">
        <w:rPr>
          <w:sz w:val="28"/>
          <w:szCs w:val="28"/>
        </w:rPr>
        <w:t>,</w:t>
      </w:r>
      <w:r w:rsidR="00C32A24" w:rsidRPr="00C32A24">
        <w:rPr>
          <w:sz w:val="28"/>
          <w:szCs w:val="28"/>
        </w:rPr>
        <w:t xml:space="preserve"> </w:t>
      </w:r>
      <w:r w:rsidR="00C32A24">
        <w:rPr>
          <w:sz w:val="28"/>
          <w:szCs w:val="28"/>
        </w:rPr>
        <w:t xml:space="preserve">право </w:t>
      </w:r>
      <w:r w:rsidR="00C32A24" w:rsidRPr="00C32A24">
        <w:rPr>
          <w:sz w:val="28"/>
          <w:szCs w:val="28"/>
        </w:rPr>
        <w:t xml:space="preserve">внести проект постанови </w:t>
      </w:r>
      <w:r w:rsidR="00C32A24">
        <w:rPr>
          <w:sz w:val="28"/>
          <w:szCs w:val="28"/>
        </w:rPr>
        <w:t>парламенту</w:t>
      </w:r>
      <w:r w:rsidR="00C32A24" w:rsidRPr="00C32A24">
        <w:rPr>
          <w:sz w:val="28"/>
          <w:szCs w:val="28"/>
        </w:rPr>
        <w:t xml:space="preserve"> про скасування рішення Верховної Ради </w:t>
      </w:r>
      <w:r w:rsidR="00C32A24">
        <w:rPr>
          <w:sz w:val="28"/>
          <w:szCs w:val="28"/>
        </w:rPr>
        <w:t>матимуть не 1, а не менше 45</w:t>
      </w:r>
      <w:r w:rsidR="00C32A24" w:rsidRPr="00C32A24">
        <w:rPr>
          <w:sz w:val="28"/>
          <w:szCs w:val="28"/>
        </w:rPr>
        <w:t xml:space="preserve"> народних депутатів, які представляють не менше половини кількості зареєстрованих у Верховній Раді депутатських фракцій (груп), Президент України або Кабінет Міністрів України</w:t>
      </w:r>
      <w:r w:rsidR="00C32A24">
        <w:rPr>
          <w:sz w:val="28"/>
          <w:szCs w:val="28"/>
        </w:rPr>
        <w:t>.</w:t>
      </w:r>
    </w:p>
    <w:p w:rsidR="00C32A24" w:rsidRDefault="00C32A24" w:rsidP="00C32A24">
      <w:pPr>
        <w:tabs>
          <w:tab w:val="num" w:pos="709"/>
        </w:tabs>
        <w:spacing w:line="288" w:lineRule="auto"/>
        <w:ind w:firstLine="709"/>
        <w:jc w:val="both"/>
        <w:rPr>
          <w:sz w:val="28"/>
          <w:szCs w:val="28"/>
        </w:rPr>
      </w:pPr>
      <w:r>
        <w:rPr>
          <w:sz w:val="28"/>
          <w:szCs w:val="28"/>
        </w:rPr>
        <w:t>Передбачено залишити термін -</w:t>
      </w:r>
      <w:r w:rsidRPr="00C32A24">
        <w:rPr>
          <w:sz w:val="28"/>
          <w:szCs w:val="28"/>
        </w:rPr>
        <w:t xml:space="preserve"> </w:t>
      </w:r>
      <w:r>
        <w:rPr>
          <w:sz w:val="28"/>
          <w:szCs w:val="28"/>
        </w:rPr>
        <w:t>2</w:t>
      </w:r>
      <w:r w:rsidRPr="00C32A24">
        <w:rPr>
          <w:sz w:val="28"/>
          <w:szCs w:val="28"/>
        </w:rPr>
        <w:t xml:space="preserve"> робочих дні </w:t>
      </w:r>
      <w:r>
        <w:rPr>
          <w:sz w:val="28"/>
          <w:szCs w:val="28"/>
        </w:rPr>
        <w:t>для реєстрації таких проектів постанов.</w:t>
      </w:r>
    </w:p>
    <w:p w:rsidR="007A1257" w:rsidRDefault="00C32A24" w:rsidP="00C32A24">
      <w:pPr>
        <w:tabs>
          <w:tab w:val="num" w:pos="709"/>
        </w:tabs>
        <w:spacing w:line="288" w:lineRule="auto"/>
        <w:ind w:firstLine="709"/>
        <w:jc w:val="both"/>
        <w:rPr>
          <w:sz w:val="28"/>
          <w:szCs w:val="28"/>
        </w:rPr>
      </w:pPr>
      <w:r>
        <w:rPr>
          <w:sz w:val="28"/>
          <w:szCs w:val="28"/>
        </w:rPr>
        <w:lastRenderedPageBreak/>
        <w:t>Крім цього, пропонується скасувати необхідність подавати разом із проектом відповідної постанови ще і заяву однакового змісту на ім’я Голови Верховної Ради</w:t>
      </w:r>
      <w:r w:rsidR="007A1257" w:rsidRPr="007A1257">
        <w:rPr>
          <w:sz w:val="28"/>
          <w:szCs w:val="28"/>
        </w:rPr>
        <w:t>.</w:t>
      </w:r>
    </w:p>
    <w:p w:rsidR="005322B8" w:rsidRDefault="005322B8" w:rsidP="00FE19EF">
      <w:pPr>
        <w:tabs>
          <w:tab w:val="num" w:pos="709"/>
        </w:tabs>
        <w:spacing w:line="288" w:lineRule="auto"/>
        <w:ind w:firstLine="709"/>
        <w:jc w:val="both"/>
        <w:rPr>
          <w:sz w:val="28"/>
          <w:szCs w:val="28"/>
        </w:rPr>
      </w:pPr>
    </w:p>
    <w:p w:rsidR="00862AF4" w:rsidRPr="00E00457" w:rsidRDefault="00862AF4" w:rsidP="00FE19EF">
      <w:pPr>
        <w:tabs>
          <w:tab w:val="num" w:pos="709"/>
        </w:tabs>
        <w:spacing w:line="288" w:lineRule="auto"/>
        <w:ind w:firstLine="709"/>
        <w:jc w:val="both"/>
        <w:rPr>
          <w:sz w:val="28"/>
          <w:szCs w:val="28"/>
        </w:rPr>
      </w:pPr>
      <w:r w:rsidRPr="00E00457">
        <w:rPr>
          <w:b/>
          <w:bCs/>
          <w:sz w:val="28"/>
          <w:szCs w:val="28"/>
        </w:rPr>
        <w:t>4. Стан нормативно-правової базі у даній сфері правового регулювання</w:t>
      </w:r>
    </w:p>
    <w:p w:rsidR="00862AF4" w:rsidRDefault="00862AF4" w:rsidP="00FE19EF">
      <w:pPr>
        <w:tabs>
          <w:tab w:val="num" w:pos="709"/>
        </w:tabs>
        <w:spacing w:line="288" w:lineRule="auto"/>
        <w:ind w:firstLine="709"/>
        <w:jc w:val="both"/>
        <w:rPr>
          <w:sz w:val="28"/>
          <w:szCs w:val="28"/>
        </w:rPr>
      </w:pPr>
      <w:r w:rsidRPr="00E00457">
        <w:rPr>
          <w:sz w:val="28"/>
          <w:szCs w:val="28"/>
        </w:rPr>
        <w:t>У даній сфері правового регулювання діють Конституція України</w:t>
      </w:r>
      <w:r w:rsidR="008B20C1">
        <w:rPr>
          <w:sz w:val="28"/>
          <w:szCs w:val="28"/>
        </w:rPr>
        <w:t>, Регламент Верховної Ради України, затверджений Законом України від 10 лютого 2010 року №</w:t>
      </w:r>
      <w:r w:rsidR="002160E4">
        <w:rPr>
          <w:sz w:val="28"/>
          <w:szCs w:val="28"/>
        </w:rPr>
        <w:t xml:space="preserve"> 1861</w:t>
      </w:r>
      <w:r w:rsidR="008B20C1">
        <w:rPr>
          <w:sz w:val="28"/>
          <w:szCs w:val="28"/>
        </w:rPr>
        <w:t>-</w:t>
      </w:r>
      <w:r w:rsidR="008B20C1">
        <w:rPr>
          <w:sz w:val="28"/>
          <w:szCs w:val="28"/>
          <w:lang w:val="en-US"/>
        </w:rPr>
        <w:t>VI</w:t>
      </w:r>
      <w:r w:rsidR="008B20C1">
        <w:rPr>
          <w:sz w:val="28"/>
          <w:szCs w:val="28"/>
        </w:rPr>
        <w:t xml:space="preserve"> «Про Регламент Верховної Ради України»</w:t>
      </w:r>
      <w:r w:rsidR="002160E4">
        <w:rPr>
          <w:sz w:val="28"/>
          <w:szCs w:val="28"/>
        </w:rPr>
        <w:t xml:space="preserve"> (із наступними змінами)</w:t>
      </w:r>
      <w:r w:rsidR="008B20C1">
        <w:rPr>
          <w:sz w:val="28"/>
          <w:szCs w:val="28"/>
        </w:rPr>
        <w:t xml:space="preserve">, </w:t>
      </w:r>
      <w:r w:rsidR="002160E4">
        <w:rPr>
          <w:sz w:val="28"/>
          <w:szCs w:val="28"/>
        </w:rPr>
        <w:t xml:space="preserve">а також </w:t>
      </w:r>
      <w:r w:rsidR="008B20C1">
        <w:rPr>
          <w:sz w:val="28"/>
          <w:szCs w:val="28"/>
        </w:rPr>
        <w:t>закони України «Про статус народного депутата України»</w:t>
      </w:r>
      <w:r w:rsidRPr="00E00457">
        <w:rPr>
          <w:sz w:val="28"/>
          <w:szCs w:val="28"/>
        </w:rPr>
        <w:t xml:space="preserve"> та </w:t>
      </w:r>
      <w:r w:rsidR="008B20C1">
        <w:rPr>
          <w:sz w:val="28"/>
          <w:szCs w:val="28"/>
        </w:rPr>
        <w:t>«Про комітети Верховної Ради України».</w:t>
      </w:r>
    </w:p>
    <w:p w:rsidR="005322B8" w:rsidRPr="00E00457" w:rsidRDefault="005322B8" w:rsidP="00FE19EF">
      <w:pPr>
        <w:tabs>
          <w:tab w:val="num" w:pos="709"/>
        </w:tabs>
        <w:spacing w:line="288" w:lineRule="auto"/>
        <w:ind w:firstLine="709"/>
        <w:jc w:val="both"/>
        <w:rPr>
          <w:sz w:val="28"/>
          <w:szCs w:val="28"/>
        </w:rPr>
      </w:pPr>
    </w:p>
    <w:p w:rsidR="00862AF4" w:rsidRPr="00E00457" w:rsidRDefault="00862AF4" w:rsidP="00FE19EF">
      <w:pPr>
        <w:tabs>
          <w:tab w:val="num" w:pos="709"/>
        </w:tabs>
        <w:spacing w:line="288" w:lineRule="auto"/>
        <w:ind w:firstLine="709"/>
        <w:jc w:val="both"/>
        <w:rPr>
          <w:sz w:val="28"/>
          <w:szCs w:val="28"/>
        </w:rPr>
      </w:pPr>
      <w:r w:rsidRPr="00E00457">
        <w:rPr>
          <w:b/>
          <w:bCs/>
          <w:sz w:val="28"/>
          <w:szCs w:val="28"/>
        </w:rPr>
        <w:t>5. Фінансово-економічне обґрунтування проекту Закону</w:t>
      </w:r>
    </w:p>
    <w:p w:rsidR="00862AF4" w:rsidRDefault="00862AF4" w:rsidP="00FE19EF">
      <w:pPr>
        <w:tabs>
          <w:tab w:val="num" w:pos="709"/>
        </w:tabs>
        <w:spacing w:line="288" w:lineRule="auto"/>
        <w:ind w:firstLine="709"/>
        <w:jc w:val="both"/>
        <w:rPr>
          <w:sz w:val="28"/>
          <w:szCs w:val="28"/>
        </w:rPr>
      </w:pPr>
      <w:r w:rsidRPr="00E00457">
        <w:rPr>
          <w:sz w:val="28"/>
          <w:szCs w:val="28"/>
        </w:rPr>
        <w:t>Реалізація законопроекту не потребуватиме додаткових витрат з Державного бюджету України.</w:t>
      </w:r>
    </w:p>
    <w:p w:rsidR="005322B8" w:rsidRPr="00E00457" w:rsidRDefault="005322B8" w:rsidP="00FE19EF">
      <w:pPr>
        <w:tabs>
          <w:tab w:val="num" w:pos="709"/>
        </w:tabs>
        <w:spacing w:line="288" w:lineRule="auto"/>
        <w:ind w:firstLine="709"/>
        <w:jc w:val="both"/>
        <w:rPr>
          <w:sz w:val="28"/>
          <w:szCs w:val="28"/>
        </w:rPr>
      </w:pPr>
    </w:p>
    <w:p w:rsidR="00862AF4" w:rsidRPr="00E00457" w:rsidRDefault="00862AF4" w:rsidP="00FE19EF">
      <w:pPr>
        <w:tabs>
          <w:tab w:val="num" w:pos="709"/>
        </w:tabs>
        <w:spacing w:line="288" w:lineRule="auto"/>
        <w:ind w:firstLine="709"/>
        <w:jc w:val="both"/>
        <w:rPr>
          <w:sz w:val="28"/>
          <w:szCs w:val="28"/>
        </w:rPr>
      </w:pPr>
      <w:r w:rsidRPr="00E00457">
        <w:rPr>
          <w:b/>
          <w:bCs/>
          <w:sz w:val="28"/>
          <w:szCs w:val="28"/>
        </w:rPr>
        <w:t>6. Прогноз соціально-економічних та інших наслідків прийняття проекту Закону</w:t>
      </w:r>
    </w:p>
    <w:p w:rsidR="007A1257" w:rsidRDefault="00862AF4" w:rsidP="00FE19EF">
      <w:pPr>
        <w:tabs>
          <w:tab w:val="num" w:pos="709"/>
        </w:tabs>
        <w:spacing w:line="288" w:lineRule="auto"/>
        <w:ind w:firstLine="709"/>
        <w:jc w:val="both"/>
        <w:rPr>
          <w:sz w:val="28"/>
          <w:szCs w:val="28"/>
        </w:rPr>
      </w:pPr>
      <w:r w:rsidRPr="00E00457">
        <w:rPr>
          <w:sz w:val="28"/>
          <w:szCs w:val="28"/>
        </w:rPr>
        <w:t>Прийняття даного проекту Закону сприятиме</w:t>
      </w:r>
      <w:r w:rsidR="00C67297">
        <w:rPr>
          <w:sz w:val="28"/>
          <w:szCs w:val="28"/>
        </w:rPr>
        <w:t xml:space="preserve"> більш ефективному використанню інструменту перегляду прийнятих рішень Верховною Радою і запобігатиму штучному блокуванню підписання спікером парламенту прийнятих законів і постанов.</w:t>
      </w:r>
    </w:p>
    <w:p w:rsidR="00862AF4" w:rsidRDefault="00862AF4" w:rsidP="00FE19EF">
      <w:pPr>
        <w:shd w:val="clear" w:color="auto" w:fill="FFFFFF"/>
        <w:tabs>
          <w:tab w:val="num" w:pos="709"/>
          <w:tab w:val="left" w:pos="1973"/>
          <w:tab w:val="left" w:pos="3768"/>
          <w:tab w:val="left" w:pos="5573"/>
          <w:tab w:val="left" w:pos="6773"/>
          <w:tab w:val="left" w:pos="8842"/>
        </w:tabs>
        <w:spacing w:line="288" w:lineRule="auto"/>
        <w:ind w:firstLine="709"/>
        <w:jc w:val="both"/>
        <w:rPr>
          <w:b/>
          <w:bCs/>
          <w:spacing w:val="-2"/>
          <w:sz w:val="28"/>
          <w:szCs w:val="28"/>
        </w:rPr>
      </w:pPr>
    </w:p>
    <w:p w:rsidR="00C67297" w:rsidRPr="00E00457" w:rsidRDefault="00C67297" w:rsidP="00FE19EF">
      <w:pPr>
        <w:shd w:val="clear" w:color="auto" w:fill="FFFFFF"/>
        <w:tabs>
          <w:tab w:val="num" w:pos="709"/>
          <w:tab w:val="left" w:pos="1973"/>
          <w:tab w:val="left" w:pos="3768"/>
          <w:tab w:val="left" w:pos="5573"/>
          <w:tab w:val="left" w:pos="6773"/>
          <w:tab w:val="left" w:pos="8842"/>
        </w:tabs>
        <w:spacing w:line="288" w:lineRule="auto"/>
        <w:ind w:firstLine="709"/>
        <w:jc w:val="both"/>
        <w:rPr>
          <w:b/>
          <w:bCs/>
          <w:spacing w:val="-2"/>
          <w:sz w:val="28"/>
          <w:szCs w:val="28"/>
        </w:rPr>
      </w:pPr>
    </w:p>
    <w:p w:rsidR="00AB2AAA" w:rsidRPr="003A2C8A" w:rsidRDefault="00862AF4" w:rsidP="00FE19EF">
      <w:pPr>
        <w:spacing w:line="288" w:lineRule="auto"/>
        <w:ind w:firstLine="709"/>
        <w:jc w:val="both"/>
      </w:pPr>
      <w:r w:rsidRPr="00E00457">
        <w:rPr>
          <w:b/>
          <w:bCs/>
          <w:spacing w:val="-2"/>
          <w:sz w:val="28"/>
          <w:szCs w:val="28"/>
        </w:rPr>
        <w:t>Народн</w:t>
      </w:r>
      <w:r w:rsidR="00557A49">
        <w:rPr>
          <w:b/>
          <w:bCs/>
          <w:spacing w:val="-2"/>
          <w:sz w:val="28"/>
          <w:szCs w:val="28"/>
        </w:rPr>
        <w:t>і</w:t>
      </w:r>
      <w:r w:rsidRPr="00E00457">
        <w:rPr>
          <w:b/>
          <w:bCs/>
          <w:spacing w:val="-2"/>
          <w:sz w:val="28"/>
          <w:szCs w:val="28"/>
        </w:rPr>
        <w:t xml:space="preserve"> депутат</w:t>
      </w:r>
      <w:r w:rsidR="00557A49">
        <w:rPr>
          <w:b/>
          <w:bCs/>
          <w:spacing w:val="-2"/>
          <w:sz w:val="28"/>
          <w:szCs w:val="28"/>
        </w:rPr>
        <w:t>и</w:t>
      </w:r>
      <w:r w:rsidR="00FE19EF">
        <w:rPr>
          <w:b/>
          <w:bCs/>
          <w:spacing w:val="-2"/>
          <w:sz w:val="28"/>
          <w:szCs w:val="28"/>
        </w:rPr>
        <w:t xml:space="preserve"> України</w:t>
      </w:r>
    </w:p>
    <w:sectPr w:rsidR="00AB2AAA" w:rsidRPr="003A2C8A" w:rsidSect="00557A49">
      <w:headerReference w:type="even" r:id="rId10"/>
      <w:headerReference w:type="default" r:id="rId11"/>
      <w:footerReference w:type="default" r:id="rId12"/>
      <w:pgSz w:w="11906" w:h="16838"/>
      <w:pgMar w:top="1135" w:right="851" w:bottom="993" w:left="1418" w:header="510" w:footer="510" w:gutter="0"/>
      <w:cols w:space="709"/>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7A72" w:rsidRDefault="00AD7A72">
      <w:pPr>
        <w:rPr>
          <w:sz w:val="28"/>
          <w:szCs w:val="28"/>
        </w:rPr>
      </w:pPr>
      <w:r>
        <w:rPr>
          <w:sz w:val="28"/>
          <w:szCs w:val="28"/>
        </w:rPr>
        <w:separator/>
      </w:r>
    </w:p>
  </w:endnote>
  <w:endnote w:type="continuationSeparator" w:id="0">
    <w:p w:rsidR="00AD7A72" w:rsidRDefault="00AD7A72">
      <w:pPr>
        <w:rPr>
          <w:sz w:val="28"/>
          <w:szCs w:val="28"/>
        </w:rPr>
      </w:pPr>
      <w:r>
        <w:rPr>
          <w:sz w:val="28"/>
          <w:szCs w:val="28"/>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CC"/>
    <w:family w:val="roman"/>
    <w:notTrueType/>
    <w:pitch w:val="variable"/>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tiqua">
    <w:altName w:val="Arial Narrow"/>
    <w:charset w:val="00"/>
    <w:family w:val="swiss"/>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34" w:rsidRDefault="004B1134">
    <w:pPr>
      <w:pStyle w:val="a5"/>
      <w:framePr w:wrap="auto" w:vAnchor="text" w:hAnchor="margin" w:xAlign="center" w:y="1"/>
      <w:rPr>
        <w:rStyle w:val="a7"/>
        <w:lang w:val="en-US"/>
      </w:rPr>
    </w:pPr>
  </w:p>
  <w:p w:rsidR="004B1134" w:rsidRDefault="004B1134">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7A72" w:rsidRDefault="00AD7A72">
      <w:pPr>
        <w:rPr>
          <w:sz w:val="28"/>
          <w:szCs w:val="28"/>
        </w:rPr>
      </w:pPr>
      <w:r>
        <w:rPr>
          <w:sz w:val="28"/>
          <w:szCs w:val="28"/>
        </w:rPr>
        <w:separator/>
      </w:r>
    </w:p>
  </w:footnote>
  <w:footnote w:type="continuationSeparator" w:id="0">
    <w:p w:rsidR="00AD7A72" w:rsidRDefault="00AD7A72">
      <w:pPr>
        <w:rPr>
          <w:sz w:val="28"/>
          <w:szCs w:val="28"/>
        </w:rPr>
      </w:pPr>
      <w:r>
        <w:rPr>
          <w:sz w:val="28"/>
          <w:szCs w:val="28"/>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34" w:rsidRDefault="004B1134" w:rsidP="00F33CAD">
    <w:pPr>
      <w:pStyle w:val="ab"/>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4B1134" w:rsidRDefault="004B1134">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134" w:rsidRDefault="004B1134" w:rsidP="009A501D">
    <w:pPr>
      <w:pStyle w:val="ab"/>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A0767A">
      <w:rPr>
        <w:rStyle w:val="a7"/>
        <w:noProof/>
      </w:rPr>
      <w:t>3</w:t>
    </w:r>
    <w:r>
      <w:rPr>
        <w:rStyle w:val="a7"/>
      </w:rPr>
      <w:fldChar w:fldCharType="end"/>
    </w:r>
  </w:p>
  <w:p w:rsidR="004B1134" w:rsidRDefault="004B1134">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E4DB8"/>
    <w:multiLevelType w:val="hybridMultilevel"/>
    <w:tmpl w:val="C9FA227C"/>
    <w:lvl w:ilvl="0" w:tplc="03DA43EA">
      <w:start w:val="1"/>
      <w:numFmt w:val="decimal"/>
      <w:lvlText w:val="%1."/>
      <w:lvlJc w:val="left"/>
      <w:pPr>
        <w:tabs>
          <w:tab w:val="num" w:pos="1069"/>
        </w:tabs>
        <w:ind w:left="1069" w:hanging="360"/>
      </w:pPr>
      <w:rPr>
        <w:rFonts w:cs="Times New Roman" w:hint="default"/>
      </w:rPr>
    </w:lvl>
    <w:lvl w:ilvl="1" w:tplc="04220019" w:tentative="1">
      <w:start w:val="1"/>
      <w:numFmt w:val="lowerLetter"/>
      <w:lvlText w:val="%2."/>
      <w:lvlJc w:val="left"/>
      <w:pPr>
        <w:tabs>
          <w:tab w:val="num" w:pos="1789"/>
        </w:tabs>
        <w:ind w:left="1789" w:hanging="360"/>
      </w:pPr>
      <w:rPr>
        <w:rFonts w:cs="Times New Roman"/>
      </w:rPr>
    </w:lvl>
    <w:lvl w:ilvl="2" w:tplc="0422001B" w:tentative="1">
      <w:start w:val="1"/>
      <w:numFmt w:val="lowerRoman"/>
      <w:lvlText w:val="%3."/>
      <w:lvlJc w:val="right"/>
      <w:pPr>
        <w:tabs>
          <w:tab w:val="num" w:pos="2509"/>
        </w:tabs>
        <w:ind w:left="2509" w:hanging="180"/>
      </w:pPr>
      <w:rPr>
        <w:rFonts w:cs="Times New Roman"/>
      </w:rPr>
    </w:lvl>
    <w:lvl w:ilvl="3" w:tplc="0422000F" w:tentative="1">
      <w:start w:val="1"/>
      <w:numFmt w:val="decimal"/>
      <w:lvlText w:val="%4."/>
      <w:lvlJc w:val="left"/>
      <w:pPr>
        <w:tabs>
          <w:tab w:val="num" w:pos="3229"/>
        </w:tabs>
        <w:ind w:left="3229" w:hanging="360"/>
      </w:pPr>
      <w:rPr>
        <w:rFonts w:cs="Times New Roman"/>
      </w:rPr>
    </w:lvl>
    <w:lvl w:ilvl="4" w:tplc="04220019" w:tentative="1">
      <w:start w:val="1"/>
      <w:numFmt w:val="lowerLetter"/>
      <w:lvlText w:val="%5."/>
      <w:lvlJc w:val="left"/>
      <w:pPr>
        <w:tabs>
          <w:tab w:val="num" w:pos="3949"/>
        </w:tabs>
        <w:ind w:left="3949" w:hanging="360"/>
      </w:pPr>
      <w:rPr>
        <w:rFonts w:cs="Times New Roman"/>
      </w:rPr>
    </w:lvl>
    <w:lvl w:ilvl="5" w:tplc="0422001B" w:tentative="1">
      <w:start w:val="1"/>
      <w:numFmt w:val="lowerRoman"/>
      <w:lvlText w:val="%6."/>
      <w:lvlJc w:val="right"/>
      <w:pPr>
        <w:tabs>
          <w:tab w:val="num" w:pos="4669"/>
        </w:tabs>
        <w:ind w:left="4669" w:hanging="180"/>
      </w:pPr>
      <w:rPr>
        <w:rFonts w:cs="Times New Roman"/>
      </w:rPr>
    </w:lvl>
    <w:lvl w:ilvl="6" w:tplc="0422000F" w:tentative="1">
      <w:start w:val="1"/>
      <w:numFmt w:val="decimal"/>
      <w:lvlText w:val="%7."/>
      <w:lvlJc w:val="left"/>
      <w:pPr>
        <w:tabs>
          <w:tab w:val="num" w:pos="5389"/>
        </w:tabs>
        <w:ind w:left="5389" w:hanging="360"/>
      </w:pPr>
      <w:rPr>
        <w:rFonts w:cs="Times New Roman"/>
      </w:rPr>
    </w:lvl>
    <w:lvl w:ilvl="7" w:tplc="04220019" w:tentative="1">
      <w:start w:val="1"/>
      <w:numFmt w:val="lowerLetter"/>
      <w:lvlText w:val="%8."/>
      <w:lvlJc w:val="left"/>
      <w:pPr>
        <w:tabs>
          <w:tab w:val="num" w:pos="6109"/>
        </w:tabs>
        <w:ind w:left="6109" w:hanging="360"/>
      </w:pPr>
      <w:rPr>
        <w:rFonts w:cs="Times New Roman"/>
      </w:rPr>
    </w:lvl>
    <w:lvl w:ilvl="8" w:tplc="0422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1E6F48A6"/>
    <w:multiLevelType w:val="hybridMultilevel"/>
    <w:tmpl w:val="9E0A664E"/>
    <w:lvl w:ilvl="0" w:tplc="C248B912">
      <w:start w:val="3"/>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 w15:restartNumberingAfterBreak="0">
    <w:nsid w:val="45C84964"/>
    <w:multiLevelType w:val="hybridMultilevel"/>
    <w:tmpl w:val="A118817E"/>
    <w:lvl w:ilvl="0" w:tplc="5912663C">
      <w:start w:val="3"/>
      <w:numFmt w:val="bullet"/>
      <w:lvlText w:val="-"/>
      <w:lvlJc w:val="left"/>
      <w:pPr>
        <w:ind w:left="1609" w:hanging="900"/>
      </w:pPr>
      <w:rPr>
        <w:rFonts w:ascii="Times New Roman" w:eastAsia="Times New Roman" w:hAnsi="Times New Roman"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3" w15:restartNumberingAfterBreak="0">
    <w:nsid w:val="4FEC612A"/>
    <w:multiLevelType w:val="hybridMultilevel"/>
    <w:tmpl w:val="65E80ACE"/>
    <w:lvl w:ilvl="0" w:tplc="47E23BA4">
      <w:start w:val="4"/>
      <w:numFmt w:val="decimal"/>
      <w:lvlText w:val="%1."/>
      <w:lvlJc w:val="left"/>
      <w:pPr>
        <w:tabs>
          <w:tab w:val="num" w:pos="927"/>
        </w:tabs>
        <w:ind w:left="927" w:hanging="360"/>
      </w:pPr>
      <w:rPr>
        <w:rFonts w:cs="Times New Roman" w:hint="default"/>
      </w:rPr>
    </w:lvl>
    <w:lvl w:ilvl="1" w:tplc="04220019" w:tentative="1">
      <w:start w:val="1"/>
      <w:numFmt w:val="lowerLetter"/>
      <w:lvlText w:val="%2."/>
      <w:lvlJc w:val="left"/>
      <w:pPr>
        <w:tabs>
          <w:tab w:val="num" w:pos="1647"/>
        </w:tabs>
        <w:ind w:left="1647" w:hanging="360"/>
      </w:pPr>
      <w:rPr>
        <w:rFonts w:cs="Times New Roman"/>
      </w:rPr>
    </w:lvl>
    <w:lvl w:ilvl="2" w:tplc="0422001B" w:tentative="1">
      <w:start w:val="1"/>
      <w:numFmt w:val="lowerRoman"/>
      <w:lvlText w:val="%3."/>
      <w:lvlJc w:val="right"/>
      <w:pPr>
        <w:tabs>
          <w:tab w:val="num" w:pos="2367"/>
        </w:tabs>
        <w:ind w:left="2367" w:hanging="180"/>
      </w:pPr>
      <w:rPr>
        <w:rFonts w:cs="Times New Roman"/>
      </w:rPr>
    </w:lvl>
    <w:lvl w:ilvl="3" w:tplc="0422000F" w:tentative="1">
      <w:start w:val="1"/>
      <w:numFmt w:val="decimal"/>
      <w:lvlText w:val="%4."/>
      <w:lvlJc w:val="left"/>
      <w:pPr>
        <w:tabs>
          <w:tab w:val="num" w:pos="3087"/>
        </w:tabs>
        <w:ind w:left="3087" w:hanging="360"/>
      </w:pPr>
      <w:rPr>
        <w:rFonts w:cs="Times New Roman"/>
      </w:rPr>
    </w:lvl>
    <w:lvl w:ilvl="4" w:tplc="04220019" w:tentative="1">
      <w:start w:val="1"/>
      <w:numFmt w:val="lowerLetter"/>
      <w:lvlText w:val="%5."/>
      <w:lvlJc w:val="left"/>
      <w:pPr>
        <w:tabs>
          <w:tab w:val="num" w:pos="3807"/>
        </w:tabs>
        <w:ind w:left="3807" w:hanging="360"/>
      </w:pPr>
      <w:rPr>
        <w:rFonts w:cs="Times New Roman"/>
      </w:rPr>
    </w:lvl>
    <w:lvl w:ilvl="5" w:tplc="0422001B" w:tentative="1">
      <w:start w:val="1"/>
      <w:numFmt w:val="lowerRoman"/>
      <w:lvlText w:val="%6."/>
      <w:lvlJc w:val="right"/>
      <w:pPr>
        <w:tabs>
          <w:tab w:val="num" w:pos="4527"/>
        </w:tabs>
        <w:ind w:left="4527" w:hanging="180"/>
      </w:pPr>
      <w:rPr>
        <w:rFonts w:cs="Times New Roman"/>
      </w:rPr>
    </w:lvl>
    <w:lvl w:ilvl="6" w:tplc="0422000F" w:tentative="1">
      <w:start w:val="1"/>
      <w:numFmt w:val="decimal"/>
      <w:lvlText w:val="%7."/>
      <w:lvlJc w:val="left"/>
      <w:pPr>
        <w:tabs>
          <w:tab w:val="num" w:pos="5247"/>
        </w:tabs>
        <w:ind w:left="5247" w:hanging="360"/>
      </w:pPr>
      <w:rPr>
        <w:rFonts w:cs="Times New Roman"/>
      </w:rPr>
    </w:lvl>
    <w:lvl w:ilvl="7" w:tplc="04220019" w:tentative="1">
      <w:start w:val="1"/>
      <w:numFmt w:val="lowerLetter"/>
      <w:lvlText w:val="%8."/>
      <w:lvlJc w:val="left"/>
      <w:pPr>
        <w:tabs>
          <w:tab w:val="num" w:pos="5967"/>
        </w:tabs>
        <w:ind w:left="5967" w:hanging="360"/>
      </w:pPr>
      <w:rPr>
        <w:rFonts w:cs="Times New Roman"/>
      </w:rPr>
    </w:lvl>
    <w:lvl w:ilvl="8" w:tplc="0422001B" w:tentative="1">
      <w:start w:val="1"/>
      <w:numFmt w:val="lowerRoman"/>
      <w:lvlText w:val="%9."/>
      <w:lvlJc w:val="right"/>
      <w:pPr>
        <w:tabs>
          <w:tab w:val="num" w:pos="6687"/>
        </w:tabs>
        <w:ind w:left="6687" w:hanging="180"/>
      </w:pPr>
      <w:rPr>
        <w:rFonts w:cs="Times New Roman"/>
      </w:rPr>
    </w:lvl>
  </w:abstractNum>
  <w:abstractNum w:abstractNumId="4" w15:restartNumberingAfterBreak="0">
    <w:nsid w:val="60E27990"/>
    <w:multiLevelType w:val="hybridMultilevel"/>
    <w:tmpl w:val="A0CEA220"/>
    <w:lvl w:ilvl="0" w:tplc="DAD85206">
      <w:start w:val="1"/>
      <w:numFmt w:val="bullet"/>
      <w:lvlText w:val="-"/>
      <w:lvlJc w:val="left"/>
      <w:pPr>
        <w:tabs>
          <w:tab w:val="num" w:pos="967"/>
        </w:tabs>
        <w:ind w:left="1137" w:hanging="170"/>
      </w:pPr>
      <w:rPr>
        <w:rFonts w:ascii="Times" w:hAnsi="Times" w:hint="default"/>
      </w:rPr>
    </w:lvl>
    <w:lvl w:ilvl="1" w:tplc="04190003">
      <w:start w:val="1"/>
      <w:numFmt w:val="bullet"/>
      <w:lvlText w:val="o"/>
      <w:lvlJc w:val="left"/>
      <w:pPr>
        <w:tabs>
          <w:tab w:val="num" w:pos="2237"/>
        </w:tabs>
        <w:ind w:left="2237" w:hanging="360"/>
      </w:pPr>
      <w:rPr>
        <w:rFonts w:ascii="Courier New" w:hAnsi="Courier New" w:hint="default"/>
      </w:rPr>
    </w:lvl>
    <w:lvl w:ilvl="2" w:tplc="04190005">
      <w:start w:val="1"/>
      <w:numFmt w:val="bullet"/>
      <w:lvlText w:val=""/>
      <w:lvlJc w:val="left"/>
      <w:pPr>
        <w:tabs>
          <w:tab w:val="num" w:pos="2957"/>
        </w:tabs>
        <w:ind w:left="2957" w:hanging="360"/>
      </w:pPr>
      <w:rPr>
        <w:rFonts w:ascii="Wingdings" w:hAnsi="Wingdings" w:hint="default"/>
      </w:rPr>
    </w:lvl>
    <w:lvl w:ilvl="3" w:tplc="04190001">
      <w:start w:val="1"/>
      <w:numFmt w:val="bullet"/>
      <w:lvlText w:val=""/>
      <w:lvlJc w:val="left"/>
      <w:pPr>
        <w:tabs>
          <w:tab w:val="num" w:pos="3677"/>
        </w:tabs>
        <w:ind w:left="3677" w:hanging="360"/>
      </w:pPr>
      <w:rPr>
        <w:rFonts w:ascii="Symbol" w:hAnsi="Symbol" w:hint="default"/>
      </w:rPr>
    </w:lvl>
    <w:lvl w:ilvl="4" w:tplc="04190003">
      <w:start w:val="1"/>
      <w:numFmt w:val="bullet"/>
      <w:lvlText w:val="o"/>
      <w:lvlJc w:val="left"/>
      <w:pPr>
        <w:tabs>
          <w:tab w:val="num" w:pos="4397"/>
        </w:tabs>
        <w:ind w:left="4397" w:hanging="360"/>
      </w:pPr>
      <w:rPr>
        <w:rFonts w:ascii="Courier New" w:hAnsi="Courier New" w:hint="default"/>
      </w:rPr>
    </w:lvl>
    <w:lvl w:ilvl="5" w:tplc="04190005">
      <w:start w:val="1"/>
      <w:numFmt w:val="bullet"/>
      <w:lvlText w:val=""/>
      <w:lvlJc w:val="left"/>
      <w:pPr>
        <w:tabs>
          <w:tab w:val="num" w:pos="5117"/>
        </w:tabs>
        <w:ind w:left="5117" w:hanging="360"/>
      </w:pPr>
      <w:rPr>
        <w:rFonts w:ascii="Wingdings" w:hAnsi="Wingdings" w:hint="default"/>
      </w:rPr>
    </w:lvl>
    <w:lvl w:ilvl="6" w:tplc="04190001">
      <w:start w:val="1"/>
      <w:numFmt w:val="bullet"/>
      <w:lvlText w:val=""/>
      <w:lvlJc w:val="left"/>
      <w:pPr>
        <w:tabs>
          <w:tab w:val="num" w:pos="5837"/>
        </w:tabs>
        <w:ind w:left="5837" w:hanging="360"/>
      </w:pPr>
      <w:rPr>
        <w:rFonts w:ascii="Symbol" w:hAnsi="Symbol" w:hint="default"/>
      </w:rPr>
    </w:lvl>
    <w:lvl w:ilvl="7" w:tplc="04190003">
      <w:start w:val="1"/>
      <w:numFmt w:val="bullet"/>
      <w:lvlText w:val="o"/>
      <w:lvlJc w:val="left"/>
      <w:pPr>
        <w:tabs>
          <w:tab w:val="num" w:pos="6557"/>
        </w:tabs>
        <w:ind w:left="6557" w:hanging="360"/>
      </w:pPr>
      <w:rPr>
        <w:rFonts w:ascii="Courier New" w:hAnsi="Courier New" w:hint="default"/>
      </w:rPr>
    </w:lvl>
    <w:lvl w:ilvl="8" w:tplc="04190005">
      <w:start w:val="1"/>
      <w:numFmt w:val="bullet"/>
      <w:lvlText w:val=""/>
      <w:lvlJc w:val="left"/>
      <w:pPr>
        <w:tabs>
          <w:tab w:val="num" w:pos="7277"/>
        </w:tabs>
        <w:ind w:left="7277" w:hanging="360"/>
      </w:pPr>
      <w:rPr>
        <w:rFonts w:ascii="Wingdings" w:hAnsi="Wingdings" w:hint="default"/>
      </w:rPr>
    </w:lvl>
  </w:abstractNum>
  <w:abstractNum w:abstractNumId="5" w15:restartNumberingAfterBreak="0">
    <w:nsid w:val="729512F7"/>
    <w:multiLevelType w:val="hybridMultilevel"/>
    <w:tmpl w:val="270C8460"/>
    <w:lvl w:ilvl="0" w:tplc="EAC04764">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3F7596"/>
    <w:multiLevelType w:val="singleLevel"/>
    <w:tmpl w:val="36F01A1C"/>
    <w:lvl w:ilvl="0">
      <w:start w:val="1"/>
      <w:numFmt w:val="bullet"/>
      <w:lvlText w:val=""/>
      <w:lvlJc w:val="left"/>
      <w:pPr>
        <w:tabs>
          <w:tab w:val="num" w:pos="360"/>
        </w:tabs>
        <w:ind w:left="360" w:hanging="360"/>
      </w:pPr>
      <w:rPr>
        <w:rFonts w:ascii="Symbol" w:hAnsi="Symbol" w:hint="default"/>
        <w:sz w:val="16"/>
      </w:rPr>
    </w:lvl>
  </w:abstractNum>
  <w:abstractNum w:abstractNumId="7" w15:restartNumberingAfterBreak="0">
    <w:nsid w:val="77596C3C"/>
    <w:multiLevelType w:val="singleLevel"/>
    <w:tmpl w:val="3342ED3E"/>
    <w:lvl w:ilvl="0">
      <w:start w:val="1"/>
      <w:numFmt w:val="decimal"/>
      <w:lvlText w:val="%1."/>
      <w:lvlJc w:val="left"/>
      <w:pPr>
        <w:tabs>
          <w:tab w:val="num" w:pos="786"/>
        </w:tabs>
        <w:ind w:left="786" w:hanging="360"/>
      </w:pPr>
      <w:rPr>
        <w:rFonts w:cs="Times New Roman"/>
        <w:b/>
        <w:bCs/>
      </w:rPr>
    </w:lvl>
  </w:abstractNum>
  <w:num w:numId="1">
    <w:abstractNumId w:val="6"/>
  </w:num>
  <w:num w:numId="2">
    <w:abstractNumId w:val="7"/>
  </w:num>
  <w:num w:numId="3">
    <w:abstractNumId w:val="4"/>
  </w:num>
  <w:num w:numId="4">
    <w:abstractNumId w:val="5"/>
  </w:num>
  <w:num w:numId="5">
    <w:abstractNumId w:val="2"/>
  </w:num>
  <w:num w:numId="6">
    <w:abstractNumId w:val="0"/>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23EA"/>
    <w:rsid w:val="00004B09"/>
    <w:rsid w:val="00017654"/>
    <w:rsid w:val="00020829"/>
    <w:rsid w:val="00025B2F"/>
    <w:rsid w:val="000275EC"/>
    <w:rsid w:val="00037440"/>
    <w:rsid w:val="0004164C"/>
    <w:rsid w:val="00042354"/>
    <w:rsid w:val="00043381"/>
    <w:rsid w:val="00047657"/>
    <w:rsid w:val="00052548"/>
    <w:rsid w:val="00052580"/>
    <w:rsid w:val="00060F91"/>
    <w:rsid w:val="0006161A"/>
    <w:rsid w:val="0006665D"/>
    <w:rsid w:val="00071C85"/>
    <w:rsid w:val="00072C48"/>
    <w:rsid w:val="00075D9E"/>
    <w:rsid w:val="00081E60"/>
    <w:rsid w:val="00083572"/>
    <w:rsid w:val="00091033"/>
    <w:rsid w:val="00091746"/>
    <w:rsid w:val="000945FD"/>
    <w:rsid w:val="0009624C"/>
    <w:rsid w:val="000B42F0"/>
    <w:rsid w:val="000B48DA"/>
    <w:rsid w:val="000C6042"/>
    <w:rsid w:val="000C7EE7"/>
    <w:rsid w:val="000D0B9B"/>
    <w:rsid w:val="000D4B5D"/>
    <w:rsid w:val="000E07B5"/>
    <w:rsid w:val="000F7648"/>
    <w:rsid w:val="001061B9"/>
    <w:rsid w:val="00126AF5"/>
    <w:rsid w:val="00137EFC"/>
    <w:rsid w:val="001419FD"/>
    <w:rsid w:val="00144DF9"/>
    <w:rsid w:val="001520BB"/>
    <w:rsid w:val="00152331"/>
    <w:rsid w:val="00164135"/>
    <w:rsid w:val="00164B98"/>
    <w:rsid w:val="00167E2D"/>
    <w:rsid w:val="0017034F"/>
    <w:rsid w:val="00183492"/>
    <w:rsid w:val="00183B7B"/>
    <w:rsid w:val="001929A3"/>
    <w:rsid w:val="001C14E7"/>
    <w:rsid w:val="001C302D"/>
    <w:rsid w:val="001C4244"/>
    <w:rsid w:val="0021338E"/>
    <w:rsid w:val="002160E4"/>
    <w:rsid w:val="00231918"/>
    <w:rsid w:val="00234C29"/>
    <w:rsid w:val="002358E0"/>
    <w:rsid w:val="002475FF"/>
    <w:rsid w:val="00250397"/>
    <w:rsid w:val="0026202E"/>
    <w:rsid w:val="00265750"/>
    <w:rsid w:val="0027480C"/>
    <w:rsid w:val="002757E6"/>
    <w:rsid w:val="00276F03"/>
    <w:rsid w:val="002871FB"/>
    <w:rsid w:val="0028728D"/>
    <w:rsid w:val="002A3576"/>
    <w:rsid w:val="002B466D"/>
    <w:rsid w:val="002B69BA"/>
    <w:rsid w:val="002B6B29"/>
    <w:rsid w:val="002C1DDF"/>
    <w:rsid w:val="002C4E82"/>
    <w:rsid w:val="002D1E67"/>
    <w:rsid w:val="002D509F"/>
    <w:rsid w:val="002D759B"/>
    <w:rsid w:val="002E4CF2"/>
    <w:rsid w:val="002F185C"/>
    <w:rsid w:val="002F4937"/>
    <w:rsid w:val="00303C61"/>
    <w:rsid w:val="00306F4F"/>
    <w:rsid w:val="00321711"/>
    <w:rsid w:val="003277F3"/>
    <w:rsid w:val="00341993"/>
    <w:rsid w:val="003753D9"/>
    <w:rsid w:val="003A0E24"/>
    <w:rsid w:val="003A2C8A"/>
    <w:rsid w:val="003C0338"/>
    <w:rsid w:val="003E1C9C"/>
    <w:rsid w:val="003E2DC1"/>
    <w:rsid w:val="003E40EC"/>
    <w:rsid w:val="0040435E"/>
    <w:rsid w:val="004112C9"/>
    <w:rsid w:val="00411304"/>
    <w:rsid w:val="00413321"/>
    <w:rsid w:val="00420280"/>
    <w:rsid w:val="004208B9"/>
    <w:rsid w:val="00424C48"/>
    <w:rsid w:val="004332A6"/>
    <w:rsid w:val="00440AE6"/>
    <w:rsid w:val="00446FFF"/>
    <w:rsid w:val="00453A81"/>
    <w:rsid w:val="004562E9"/>
    <w:rsid w:val="0048083C"/>
    <w:rsid w:val="00482AD1"/>
    <w:rsid w:val="00483DEF"/>
    <w:rsid w:val="00491155"/>
    <w:rsid w:val="0049353B"/>
    <w:rsid w:val="00493808"/>
    <w:rsid w:val="004A6598"/>
    <w:rsid w:val="004B1134"/>
    <w:rsid w:val="004B325F"/>
    <w:rsid w:val="004B5ABE"/>
    <w:rsid w:val="004B6372"/>
    <w:rsid w:val="004B6A02"/>
    <w:rsid w:val="004C453E"/>
    <w:rsid w:val="004C5C5B"/>
    <w:rsid w:val="004D0B65"/>
    <w:rsid w:val="004D186C"/>
    <w:rsid w:val="004D25A7"/>
    <w:rsid w:val="004E1E4B"/>
    <w:rsid w:val="004F0467"/>
    <w:rsid w:val="004F18F3"/>
    <w:rsid w:val="004F2572"/>
    <w:rsid w:val="004F34BF"/>
    <w:rsid w:val="00506D97"/>
    <w:rsid w:val="00507364"/>
    <w:rsid w:val="00514470"/>
    <w:rsid w:val="00520013"/>
    <w:rsid w:val="005234F9"/>
    <w:rsid w:val="005322B8"/>
    <w:rsid w:val="0054187F"/>
    <w:rsid w:val="00546BD1"/>
    <w:rsid w:val="00550C72"/>
    <w:rsid w:val="0055194D"/>
    <w:rsid w:val="00551C86"/>
    <w:rsid w:val="00557A49"/>
    <w:rsid w:val="00564D3C"/>
    <w:rsid w:val="005650E2"/>
    <w:rsid w:val="00591D0D"/>
    <w:rsid w:val="00594D73"/>
    <w:rsid w:val="00597348"/>
    <w:rsid w:val="005A01B6"/>
    <w:rsid w:val="005A1B1D"/>
    <w:rsid w:val="005A4F4B"/>
    <w:rsid w:val="005B4B9D"/>
    <w:rsid w:val="005B5376"/>
    <w:rsid w:val="005C0CC9"/>
    <w:rsid w:val="005E1610"/>
    <w:rsid w:val="005E6B68"/>
    <w:rsid w:val="005F108F"/>
    <w:rsid w:val="00600A86"/>
    <w:rsid w:val="00615FEB"/>
    <w:rsid w:val="006270DC"/>
    <w:rsid w:val="00640958"/>
    <w:rsid w:val="00650826"/>
    <w:rsid w:val="0065590E"/>
    <w:rsid w:val="0069477D"/>
    <w:rsid w:val="006A1C0F"/>
    <w:rsid w:val="006A3347"/>
    <w:rsid w:val="006B25A0"/>
    <w:rsid w:val="006B3E4B"/>
    <w:rsid w:val="006B4C44"/>
    <w:rsid w:val="006C0ACD"/>
    <w:rsid w:val="006C2677"/>
    <w:rsid w:val="006C36D9"/>
    <w:rsid w:val="006D37C4"/>
    <w:rsid w:val="006D6BF7"/>
    <w:rsid w:val="006E429F"/>
    <w:rsid w:val="006E5015"/>
    <w:rsid w:val="006F0AB8"/>
    <w:rsid w:val="006F3775"/>
    <w:rsid w:val="006F5C1E"/>
    <w:rsid w:val="007045BD"/>
    <w:rsid w:val="0072221F"/>
    <w:rsid w:val="00736993"/>
    <w:rsid w:val="00740E32"/>
    <w:rsid w:val="00747E79"/>
    <w:rsid w:val="007559BF"/>
    <w:rsid w:val="00761F81"/>
    <w:rsid w:val="0076440A"/>
    <w:rsid w:val="00766EEA"/>
    <w:rsid w:val="00772859"/>
    <w:rsid w:val="007748A0"/>
    <w:rsid w:val="007775C9"/>
    <w:rsid w:val="007826B7"/>
    <w:rsid w:val="00785056"/>
    <w:rsid w:val="0078588C"/>
    <w:rsid w:val="00786199"/>
    <w:rsid w:val="007922A0"/>
    <w:rsid w:val="007A1257"/>
    <w:rsid w:val="007A6975"/>
    <w:rsid w:val="007B0507"/>
    <w:rsid w:val="007C0FED"/>
    <w:rsid w:val="007D687A"/>
    <w:rsid w:val="007E696F"/>
    <w:rsid w:val="007F41CE"/>
    <w:rsid w:val="007F5C01"/>
    <w:rsid w:val="008010F6"/>
    <w:rsid w:val="008034F4"/>
    <w:rsid w:val="00806733"/>
    <w:rsid w:val="00811963"/>
    <w:rsid w:val="0081263B"/>
    <w:rsid w:val="00821E4E"/>
    <w:rsid w:val="00822467"/>
    <w:rsid w:val="00833CF4"/>
    <w:rsid w:val="008348D8"/>
    <w:rsid w:val="00835519"/>
    <w:rsid w:val="00836797"/>
    <w:rsid w:val="008408BA"/>
    <w:rsid w:val="008538CE"/>
    <w:rsid w:val="00860806"/>
    <w:rsid w:val="00862AF4"/>
    <w:rsid w:val="008853CB"/>
    <w:rsid w:val="0089290C"/>
    <w:rsid w:val="008A3872"/>
    <w:rsid w:val="008A4D4B"/>
    <w:rsid w:val="008A55D1"/>
    <w:rsid w:val="008B0187"/>
    <w:rsid w:val="008B20C1"/>
    <w:rsid w:val="008B2562"/>
    <w:rsid w:val="008B2918"/>
    <w:rsid w:val="008B5ACC"/>
    <w:rsid w:val="008D7B3E"/>
    <w:rsid w:val="008E61D5"/>
    <w:rsid w:val="008F7181"/>
    <w:rsid w:val="0090189B"/>
    <w:rsid w:val="0090384F"/>
    <w:rsid w:val="00906255"/>
    <w:rsid w:val="00906966"/>
    <w:rsid w:val="0092261F"/>
    <w:rsid w:val="00923174"/>
    <w:rsid w:val="00924018"/>
    <w:rsid w:val="009371E0"/>
    <w:rsid w:val="009378B1"/>
    <w:rsid w:val="009402C2"/>
    <w:rsid w:val="00955CAE"/>
    <w:rsid w:val="00955EBC"/>
    <w:rsid w:val="0096499E"/>
    <w:rsid w:val="00967DA3"/>
    <w:rsid w:val="009720CA"/>
    <w:rsid w:val="009755AC"/>
    <w:rsid w:val="00993B94"/>
    <w:rsid w:val="00995A5F"/>
    <w:rsid w:val="009A501D"/>
    <w:rsid w:val="009B7CE2"/>
    <w:rsid w:val="009C0978"/>
    <w:rsid w:val="009C4B6E"/>
    <w:rsid w:val="009D2CE0"/>
    <w:rsid w:val="009D4526"/>
    <w:rsid w:val="009F551E"/>
    <w:rsid w:val="00A0767A"/>
    <w:rsid w:val="00A10243"/>
    <w:rsid w:val="00A126D0"/>
    <w:rsid w:val="00A34379"/>
    <w:rsid w:val="00A433D3"/>
    <w:rsid w:val="00A52C9A"/>
    <w:rsid w:val="00A56FB1"/>
    <w:rsid w:val="00A60387"/>
    <w:rsid w:val="00A6118D"/>
    <w:rsid w:val="00A87CD4"/>
    <w:rsid w:val="00A917C5"/>
    <w:rsid w:val="00A9385F"/>
    <w:rsid w:val="00A93A43"/>
    <w:rsid w:val="00AA14C1"/>
    <w:rsid w:val="00AA507D"/>
    <w:rsid w:val="00AB0A90"/>
    <w:rsid w:val="00AB2AAA"/>
    <w:rsid w:val="00AB55BF"/>
    <w:rsid w:val="00AC3396"/>
    <w:rsid w:val="00AD001A"/>
    <w:rsid w:val="00AD7A72"/>
    <w:rsid w:val="00AE7D99"/>
    <w:rsid w:val="00AF3D77"/>
    <w:rsid w:val="00AF59AF"/>
    <w:rsid w:val="00AF6B02"/>
    <w:rsid w:val="00AF7825"/>
    <w:rsid w:val="00B2358F"/>
    <w:rsid w:val="00B24B63"/>
    <w:rsid w:val="00B26509"/>
    <w:rsid w:val="00B41371"/>
    <w:rsid w:val="00B41979"/>
    <w:rsid w:val="00B52D16"/>
    <w:rsid w:val="00B62DBB"/>
    <w:rsid w:val="00B65170"/>
    <w:rsid w:val="00B71D76"/>
    <w:rsid w:val="00B7657F"/>
    <w:rsid w:val="00B80EFC"/>
    <w:rsid w:val="00BA5A82"/>
    <w:rsid w:val="00BB307D"/>
    <w:rsid w:val="00BC050B"/>
    <w:rsid w:val="00BC1ECD"/>
    <w:rsid w:val="00BC3953"/>
    <w:rsid w:val="00BC40E3"/>
    <w:rsid w:val="00BD20CF"/>
    <w:rsid w:val="00BE4E47"/>
    <w:rsid w:val="00BF7E4B"/>
    <w:rsid w:val="00C02E98"/>
    <w:rsid w:val="00C151B0"/>
    <w:rsid w:val="00C164E0"/>
    <w:rsid w:val="00C25E3A"/>
    <w:rsid w:val="00C27B9F"/>
    <w:rsid w:val="00C32A24"/>
    <w:rsid w:val="00C332C6"/>
    <w:rsid w:val="00C33485"/>
    <w:rsid w:val="00C44420"/>
    <w:rsid w:val="00C45563"/>
    <w:rsid w:val="00C45B39"/>
    <w:rsid w:val="00C54FDB"/>
    <w:rsid w:val="00C67297"/>
    <w:rsid w:val="00C67A45"/>
    <w:rsid w:val="00C81250"/>
    <w:rsid w:val="00C81EE7"/>
    <w:rsid w:val="00C92231"/>
    <w:rsid w:val="00CA5BD9"/>
    <w:rsid w:val="00CA7520"/>
    <w:rsid w:val="00CB2A01"/>
    <w:rsid w:val="00CC11F7"/>
    <w:rsid w:val="00CC291B"/>
    <w:rsid w:val="00CE1422"/>
    <w:rsid w:val="00CF29FB"/>
    <w:rsid w:val="00D10877"/>
    <w:rsid w:val="00D14031"/>
    <w:rsid w:val="00D22589"/>
    <w:rsid w:val="00D2741A"/>
    <w:rsid w:val="00D315A7"/>
    <w:rsid w:val="00D347FC"/>
    <w:rsid w:val="00D40CDD"/>
    <w:rsid w:val="00D45BB7"/>
    <w:rsid w:val="00D50E85"/>
    <w:rsid w:val="00D61935"/>
    <w:rsid w:val="00D635B9"/>
    <w:rsid w:val="00D74E89"/>
    <w:rsid w:val="00D810F4"/>
    <w:rsid w:val="00DA234F"/>
    <w:rsid w:val="00DA309F"/>
    <w:rsid w:val="00DA65B4"/>
    <w:rsid w:val="00DA74D7"/>
    <w:rsid w:val="00DA7B2F"/>
    <w:rsid w:val="00DC0E93"/>
    <w:rsid w:val="00DD18C0"/>
    <w:rsid w:val="00DE1944"/>
    <w:rsid w:val="00DE2953"/>
    <w:rsid w:val="00E00457"/>
    <w:rsid w:val="00E04A81"/>
    <w:rsid w:val="00E1603E"/>
    <w:rsid w:val="00E25D6C"/>
    <w:rsid w:val="00E37ACE"/>
    <w:rsid w:val="00E43579"/>
    <w:rsid w:val="00E44AD5"/>
    <w:rsid w:val="00E523EA"/>
    <w:rsid w:val="00E60D1B"/>
    <w:rsid w:val="00E71D87"/>
    <w:rsid w:val="00E72AF2"/>
    <w:rsid w:val="00E7362F"/>
    <w:rsid w:val="00E83C49"/>
    <w:rsid w:val="00E86267"/>
    <w:rsid w:val="00E8708D"/>
    <w:rsid w:val="00E97DDF"/>
    <w:rsid w:val="00EA5AF6"/>
    <w:rsid w:val="00EB3C1D"/>
    <w:rsid w:val="00EB3C28"/>
    <w:rsid w:val="00EC1CEE"/>
    <w:rsid w:val="00EC28E7"/>
    <w:rsid w:val="00EC3332"/>
    <w:rsid w:val="00EC7CB9"/>
    <w:rsid w:val="00F0154C"/>
    <w:rsid w:val="00F10ED8"/>
    <w:rsid w:val="00F116A5"/>
    <w:rsid w:val="00F11744"/>
    <w:rsid w:val="00F33CAD"/>
    <w:rsid w:val="00F4295C"/>
    <w:rsid w:val="00F56DE7"/>
    <w:rsid w:val="00F64024"/>
    <w:rsid w:val="00F70EB7"/>
    <w:rsid w:val="00F7603B"/>
    <w:rsid w:val="00F80A45"/>
    <w:rsid w:val="00F82422"/>
    <w:rsid w:val="00F83F28"/>
    <w:rsid w:val="00F90B8C"/>
    <w:rsid w:val="00F9488A"/>
    <w:rsid w:val="00FB0735"/>
    <w:rsid w:val="00FC24CE"/>
    <w:rsid w:val="00FC3304"/>
    <w:rsid w:val="00FC6FBA"/>
    <w:rsid w:val="00FD62E8"/>
    <w:rsid w:val="00FE0248"/>
    <w:rsid w:val="00FE150C"/>
    <w:rsid w:val="00FE19EF"/>
    <w:rsid w:val="00FE5D8A"/>
    <w:rsid w:val="00FF66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sz w:val="20"/>
      <w:szCs w:val="20"/>
      <w:lang w:eastAsia="ru-RU"/>
    </w:rPr>
  </w:style>
  <w:style w:type="paragraph" w:styleId="1">
    <w:name w:val="heading 1"/>
    <w:basedOn w:val="a"/>
    <w:next w:val="a"/>
    <w:link w:val="10"/>
    <w:uiPriority w:val="99"/>
    <w:qFormat/>
    <w:pPr>
      <w:keepNext/>
      <w:ind w:firstLine="720"/>
      <w:jc w:val="center"/>
      <w:outlineLvl w:val="0"/>
    </w:pPr>
    <w:rPr>
      <w:b/>
      <w:bCs/>
      <w:sz w:val="28"/>
      <w:szCs w:val="28"/>
    </w:rPr>
  </w:style>
  <w:style w:type="paragraph" w:styleId="3">
    <w:name w:val="heading 3"/>
    <w:basedOn w:val="a"/>
    <w:next w:val="a"/>
    <w:link w:val="30"/>
    <w:uiPriority w:val="99"/>
    <w:qFormat/>
    <w:rsid w:val="00234C2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lang w:val="x-none" w:eastAsia="ru-RU"/>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lang w:val="x-none" w:eastAsia="ru-RU"/>
    </w:rPr>
  </w:style>
  <w:style w:type="paragraph" w:styleId="a3">
    <w:name w:val="Title"/>
    <w:basedOn w:val="a"/>
    <w:link w:val="a4"/>
    <w:uiPriority w:val="99"/>
    <w:qFormat/>
    <w:pPr>
      <w:jc w:val="center"/>
    </w:pPr>
    <w:rPr>
      <w:b/>
      <w:bCs/>
      <w:sz w:val="28"/>
      <w:szCs w:val="28"/>
    </w:rPr>
  </w:style>
  <w:style w:type="character" w:customStyle="1" w:styleId="a4">
    <w:name w:val="Назва Знак"/>
    <w:basedOn w:val="a0"/>
    <w:link w:val="a3"/>
    <w:uiPriority w:val="10"/>
    <w:locked/>
    <w:rPr>
      <w:rFonts w:asciiTheme="majorHAnsi" w:eastAsiaTheme="majorEastAsia" w:hAnsiTheme="majorHAnsi" w:cs="Times New Roman"/>
      <w:b/>
      <w:bCs/>
      <w:kern w:val="28"/>
      <w:sz w:val="32"/>
      <w:szCs w:val="32"/>
      <w:lang w:val="x-none" w:eastAsia="ru-RU"/>
    </w:rPr>
  </w:style>
  <w:style w:type="paragraph" w:styleId="2">
    <w:name w:val="Body Text 2"/>
    <w:basedOn w:val="a"/>
    <w:link w:val="20"/>
    <w:uiPriority w:val="99"/>
    <w:pPr>
      <w:jc w:val="center"/>
    </w:pPr>
    <w:rPr>
      <w:b/>
      <w:bCs/>
      <w:sz w:val="28"/>
      <w:szCs w:val="28"/>
    </w:rPr>
  </w:style>
  <w:style w:type="character" w:customStyle="1" w:styleId="20">
    <w:name w:val="Основний текст 2 Знак"/>
    <w:basedOn w:val="a0"/>
    <w:link w:val="2"/>
    <w:uiPriority w:val="99"/>
    <w:semiHidden/>
    <w:locked/>
    <w:rPr>
      <w:rFonts w:cs="Times New Roman"/>
      <w:sz w:val="20"/>
      <w:szCs w:val="20"/>
      <w:lang w:val="x-none" w:eastAsia="ru-RU"/>
    </w:rPr>
  </w:style>
  <w:style w:type="paragraph" w:styleId="a5">
    <w:name w:val="footer"/>
    <w:basedOn w:val="a"/>
    <w:link w:val="a6"/>
    <w:uiPriority w:val="99"/>
    <w:pPr>
      <w:tabs>
        <w:tab w:val="center" w:pos="4153"/>
        <w:tab w:val="right" w:pos="8306"/>
      </w:tabs>
    </w:pPr>
    <w:rPr>
      <w:sz w:val="28"/>
      <w:szCs w:val="28"/>
    </w:rPr>
  </w:style>
  <w:style w:type="character" w:customStyle="1" w:styleId="a6">
    <w:name w:val="Нижній колонтитул Знак"/>
    <w:basedOn w:val="a0"/>
    <w:link w:val="a5"/>
    <w:uiPriority w:val="99"/>
    <w:semiHidden/>
    <w:locked/>
    <w:rPr>
      <w:rFonts w:cs="Times New Roman"/>
      <w:sz w:val="20"/>
      <w:szCs w:val="20"/>
      <w:lang w:val="x-none" w:eastAsia="ru-RU"/>
    </w:rPr>
  </w:style>
  <w:style w:type="character" w:styleId="a7">
    <w:name w:val="page number"/>
    <w:basedOn w:val="a0"/>
    <w:uiPriority w:val="99"/>
    <w:rPr>
      <w:rFonts w:ascii="Times New Roman" w:hAnsi="Times New Roman" w:cs="Times New Roman"/>
    </w:rPr>
  </w:style>
  <w:style w:type="paragraph" w:styleId="21">
    <w:name w:val="Body Text Indent 2"/>
    <w:basedOn w:val="a"/>
    <w:link w:val="22"/>
    <w:uiPriority w:val="99"/>
    <w:pPr>
      <w:ind w:firstLine="720"/>
      <w:jc w:val="both"/>
    </w:pPr>
    <w:rPr>
      <w:i/>
      <w:iCs/>
      <w:sz w:val="28"/>
      <w:szCs w:val="28"/>
    </w:rPr>
  </w:style>
  <w:style w:type="character" w:customStyle="1" w:styleId="22">
    <w:name w:val="Основний текст з відступом 2 Знак"/>
    <w:basedOn w:val="a0"/>
    <w:link w:val="21"/>
    <w:uiPriority w:val="99"/>
    <w:semiHidden/>
    <w:locked/>
    <w:rPr>
      <w:rFonts w:cs="Times New Roman"/>
      <w:sz w:val="20"/>
      <w:szCs w:val="20"/>
      <w:lang w:val="x-none" w:eastAsia="ru-RU"/>
    </w:rPr>
  </w:style>
  <w:style w:type="paragraph" w:styleId="a8">
    <w:name w:val="Body Text"/>
    <w:basedOn w:val="a"/>
    <w:link w:val="a9"/>
    <w:uiPriority w:val="99"/>
    <w:pPr>
      <w:jc w:val="both"/>
    </w:pPr>
    <w:rPr>
      <w:sz w:val="28"/>
      <w:szCs w:val="28"/>
    </w:rPr>
  </w:style>
  <w:style w:type="character" w:customStyle="1" w:styleId="a9">
    <w:name w:val="Основний текст Знак"/>
    <w:basedOn w:val="a0"/>
    <w:link w:val="a8"/>
    <w:uiPriority w:val="99"/>
    <w:semiHidden/>
    <w:locked/>
    <w:rPr>
      <w:rFonts w:cs="Times New Roman"/>
      <w:sz w:val="20"/>
      <w:szCs w:val="20"/>
      <w:lang w:val="x-none" w:eastAsia="ru-RU"/>
    </w:rPr>
  </w:style>
  <w:style w:type="paragraph" w:styleId="31">
    <w:name w:val="Body Text Indent 3"/>
    <w:basedOn w:val="a"/>
    <w:link w:val="32"/>
    <w:uiPriority w:val="99"/>
    <w:pPr>
      <w:ind w:firstLine="567"/>
      <w:jc w:val="both"/>
    </w:pPr>
    <w:rPr>
      <w:sz w:val="28"/>
      <w:szCs w:val="28"/>
    </w:rPr>
  </w:style>
  <w:style w:type="character" w:customStyle="1" w:styleId="32">
    <w:name w:val="Основний текст з відступом 3 Знак"/>
    <w:basedOn w:val="a0"/>
    <w:link w:val="31"/>
    <w:uiPriority w:val="99"/>
    <w:semiHidden/>
    <w:locked/>
    <w:rPr>
      <w:rFonts w:cs="Times New Roman"/>
      <w:sz w:val="16"/>
      <w:szCs w:val="16"/>
      <w:lang w:val="x-none" w:eastAsia="ru-RU"/>
    </w:rPr>
  </w:style>
  <w:style w:type="character" w:styleId="aa">
    <w:name w:val="Hyperlink"/>
    <w:basedOn w:val="a0"/>
    <w:uiPriority w:val="99"/>
    <w:rPr>
      <w:rFonts w:ascii="Times New Roman" w:hAnsi="Times New Roman" w:cs="Times New Roman"/>
      <w:color w:val="0000FF"/>
      <w:u w:val="single"/>
    </w:rPr>
  </w:style>
  <w:style w:type="paragraph" w:styleId="ab">
    <w:name w:val="header"/>
    <w:basedOn w:val="a"/>
    <w:link w:val="ac"/>
    <w:uiPriority w:val="99"/>
    <w:pPr>
      <w:tabs>
        <w:tab w:val="center" w:pos="4153"/>
        <w:tab w:val="right" w:pos="8306"/>
      </w:tabs>
    </w:pPr>
    <w:rPr>
      <w:sz w:val="28"/>
      <w:szCs w:val="28"/>
    </w:rPr>
  </w:style>
  <w:style w:type="character" w:customStyle="1" w:styleId="ac">
    <w:name w:val="Верхній колонтитул Знак"/>
    <w:basedOn w:val="a0"/>
    <w:link w:val="ab"/>
    <w:uiPriority w:val="99"/>
    <w:semiHidden/>
    <w:locked/>
    <w:rPr>
      <w:rFonts w:cs="Times New Roman"/>
      <w:sz w:val="20"/>
      <w:szCs w:val="20"/>
      <w:lang w:val="x-none" w:eastAsia="ru-RU"/>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color w:val="000000"/>
      <w:sz w:val="18"/>
      <w:szCs w:val="18"/>
      <w:lang w:val="ru-RU"/>
    </w:rPr>
  </w:style>
  <w:style w:type="character" w:customStyle="1" w:styleId="HTML0">
    <w:name w:val="Стандартний HTML Знак"/>
    <w:basedOn w:val="a0"/>
    <w:link w:val="HTML"/>
    <w:uiPriority w:val="99"/>
    <w:semiHidden/>
    <w:locked/>
    <w:rPr>
      <w:rFonts w:ascii="Courier New" w:hAnsi="Courier New" w:cs="Courier New"/>
      <w:sz w:val="20"/>
      <w:szCs w:val="20"/>
      <w:lang w:val="x-none" w:eastAsia="ru-RU"/>
    </w:rPr>
  </w:style>
  <w:style w:type="paragraph" w:styleId="ad">
    <w:name w:val="Balloon Text"/>
    <w:basedOn w:val="a"/>
    <w:link w:val="ae"/>
    <w:uiPriority w:val="99"/>
    <w:semiHidden/>
    <w:rPr>
      <w:rFonts w:ascii="Tahoma" w:hAnsi="Tahoma" w:cs="Tahoma"/>
      <w:sz w:val="16"/>
      <w:szCs w:val="16"/>
    </w:rPr>
  </w:style>
  <w:style w:type="character" w:customStyle="1" w:styleId="ae">
    <w:name w:val="Текст у виносці Знак"/>
    <w:basedOn w:val="a0"/>
    <w:link w:val="ad"/>
    <w:uiPriority w:val="99"/>
    <w:semiHidden/>
    <w:locked/>
    <w:rPr>
      <w:rFonts w:ascii="Segoe UI" w:hAnsi="Segoe UI" w:cs="Segoe UI"/>
      <w:sz w:val="18"/>
      <w:szCs w:val="18"/>
      <w:lang w:val="x-none" w:eastAsia="ru-RU"/>
    </w:rPr>
  </w:style>
  <w:style w:type="paragraph" w:customStyle="1" w:styleId="StyleOstRed">
    <w:name w:val="StyleOstRed"/>
    <w:basedOn w:val="a"/>
    <w:uiPriority w:val="99"/>
    <w:rsid w:val="00906255"/>
    <w:pPr>
      <w:spacing w:after="120"/>
      <w:ind w:firstLine="720"/>
      <w:jc w:val="both"/>
    </w:pPr>
    <w:rPr>
      <w:sz w:val="28"/>
      <w:szCs w:val="28"/>
    </w:rPr>
  </w:style>
  <w:style w:type="table" w:styleId="af">
    <w:name w:val="Table Grid"/>
    <w:basedOn w:val="a1"/>
    <w:uiPriority w:val="99"/>
    <w:rsid w:val="00AB2AAA"/>
    <w:pPr>
      <w:autoSpaceDE w:val="0"/>
      <w:autoSpaceDN w:val="0"/>
      <w:spacing w:after="0" w:line="240" w:lineRule="auto"/>
    </w:pPr>
    <w:rPr>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24">
    <w:name w:val="st24"/>
    <w:uiPriority w:val="99"/>
    <w:rsid w:val="00446FFF"/>
    <w:rPr>
      <w:rFonts w:ascii="Times New Roman" w:hAnsi="Times New Roman"/>
      <w:b/>
      <w:color w:val="000000"/>
      <w:sz w:val="32"/>
    </w:rPr>
  </w:style>
  <w:style w:type="character" w:customStyle="1" w:styleId="st64">
    <w:name w:val="st64"/>
    <w:uiPriority w:val="99"/>
    <w:rsid w:val="00446FFF"/>
    <w:rPr>
      <w:rFonts w:ascii="Times New Roman" w:hAnsi="Times New Roman"/>
      <w:b/>
      <w:color w:val="000000"/>
      <w:sz w:val="36"/>
    </w:rPr>
  </w:style>
  <w:style w:type="character" w:customStyle="1" w:styleId="st42">
    <w:name w:val="st42"/>
    <w:uiPriority w:val="99"/>
    <w:rsid w:val="00924018"/>
    <w:rPr>
      <w:rFonts w:ascii="Times New Roman" w:hAnsi="Times New Roman"/>
      <w:color w:val="000000"/>
    </w:rPr>
  </w:style>
  <w:style w:type="character" w:customStyle="1" w:styleId="hps">
    <w:name w:val="hps"/>
    <w:basedOn w:val="a0"/>
    <w:uiPriority w:val="99"/>
    <w:rsid w:val="00071C85"/>
    <w:rPr>
      <w:rFonts w:cs="Times New Roman"/>
    </w:rPr>
  </w:style>
  <w:style w:type="character" w:customStyle="1" w:styleId="rvts9">
    <w:name w:val="rvts9"/>
    <w:uiPriority w:val="99"/>
    <w:rsid w:val="00FC6FBA"/>
  </w:style>
  <w:style w:type="paragraph" w:customStyle="1" w:styleId="rvps2">
    <w:name w:val="rvps2"/>
    <w:basedOn w:val="a"/>
    <w:uiPriority w:val="99"/>
    <w:rsid w:val="008F7181"/>
    <w:pPr>
      <w:autoSpaceDE/>
      <w:autoSpaceDN/>
      <w:spacing w:before="100" w:beforeAutospacing="1" w:after="100" w:afterAutospacing="1"/>
    </w:pPr>
    <w:rPr>
      <w:sz w:val="24"/>
      <w:szCs w:val="24"/>
      <w:lang w:eastAsia="uk-UA"/>
    </w:rPr>
  </w:style>
  <w:style w:type="paragraph" w:customStyle="1" w:styleId="st2">
    <w:name w:val="st2"/>
    <w:uiPriority w:val="99"/>
    <w:rsid w:val="008F7181"/>
    <w:pPr>
      <w:autoSpaceDE w:val="0"/>
      <w:autoSpaceDN w:val="0"/>
      <w:adjustRightInd w:val="0"/>
      <w:spacing w:after="141" w:line="240" w:lineRule="auto"/>
      <w:ind w:firstLine="424"/>
      <w:jc w:val="both"/>
    </w:pPr>
    <w:rPr>
      <w:rFonts w:ascii="Courier New" w:hAnsi="Courier New"/>
      <w:sz w:val="24"/>
      <w:szCs w:val="24"/>
      <w:lang w:val="ru-RU" w:eastAsia="ru-RU"/>
    </w:rPr>
  </w:style>
  <w:style w:type="character" w:customStyle="1" w:styleId="rvts0">
    <w:name w:val="rvts0"/>
    <w:basedOn w:val="a0"/>
    <w:uiPriority w:val="99"/>
    <w:rsid w:val="005E6B68"/>
    <w:rPr>
      <w:rFonts w:cs="Times New Roman"/>
    </w:rPr>
  </w:style>
  <w:style w:type="character" w:customStyle="1" w:styleId="apple-converted-space">
    <w:name w:val="apple-converted-space"/>
    <w:basedOn w:val="a0"/>
    <w:uiPriority w:val="99"/>
    <w:rsid w:val="002A3576"/>
    <w:rPr>
      <w:rFonts w:cs="Times New Roman"/>
    </w:rPr>
  </w:style>
  <w:style w:type="paragraph" w:customStyle="1" w:styleId="af0">
    <w:name w:val="Нормальний текст"/>
    <w:basedOn w:val="a"/>
    <w:uiPriority w:val="99"/>
    <w:rsid w:val="00551C86"/>
    <w:pPr>
      <w:spacing w:before="120"/>
      <w:ind w:firstLine="567"/>
    </w:pPr>
    <w:rPr>
      <w:rFonts w:ascii="Antiqua" w:hAnsi="Antiqua" w:cs="Antiqua"/>
      <w:sz w:val="26"/>
      <w:szCs w:val="26"/>
    </w:rPr>
  </w:style>
  <w:style w:type="character" w:customStyle="1" w:styleId="fst1">
    <w:name w:val="f_st1"/>
    <w:basedOn w:val="a0"/>
    <w:uiPriority w:val="99"/>
    <w:rsid w:val="00F83F28"/>
    <w:rPr>
      <w:rFonts w:cs="Times New Roman"/>
    </w:rPr>
  </w:style>
  <w:style w:type="paragraph" w:customStyle="1" w:styleId="StyleShap">
    <w:name w:val="StyleShap"/>
    <w:basedOn w:val="a"/>
    <w:uiPriority w:val="99"/>
    <w:rsid w:val="00F83F28"/>
    <w:pPr>
      <w:autoSpaceDE/>
      <w:autoSpaceDN/>
      <w:spacing w:line="180" w:lineRule="exact"/>
      <w:jc w:val="center"/>
    </w:pPr>
    <w:rPr>
      <w:sz w:val="16"/>
    </w:rPr>
  </w:style>
  <w:style w:type="paragraph" w:styleId="af1">
    <w:name w:val="List Paragraph"/>
    <w:basedOn w:val="a"/>
    <w:uiPriority w:val="34"/>
    <w:qFormat/>
    <w:rsid w:val="000B48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6051443">
      <w:marLeft w:val="0"/>
      <w:marRight w:val="0"/>
      <w:marTop w:val="0"/>
      <w:marBottom w:val="0"/>
      <w:divBdr>
        <w:top w:val="none" w:sz="0" w:space="0" w:color="auto"/>
        <w:left w:val="none" w:sz="0" w:space="0" w:color="auto"/>
        <w:bottom w:val="none" w:sz="0" w:space="0" w:color="auto"/>
        <w:right w:val="none" w:sz="0" w:space="0" w:color="auto"/>
      </w:divBdr>
    </w:div>
    <w:div w:id="376051444">
      <w:marLeft w:val="0"/>
      <w:marRight w:val="0"/>
      <w:marTop w:val="0"/>
      <w:marBottom w:val="0"/>
      <w:divBdr>
        <w:top w:val="none" w:sz="0" w:space="0" w:color="auto"/>
        <w:left w:val="none" w:sz="0" w:space="0" w:color="auto"/>
        <w:bottom w:val="none" w:sz="0" w:space="0" w:color="auto"/>
        <w:right w:val="none" w:sz="0" w:space="0" w:color="auto"/>
      </w:divBdr>
    </w:div>
    <w:div w:id="376051445">
      <w:marLeft w:val="0"/>
      <w:marRight w:val="0"/>
      <w:marTop w:val="0"/>
      <w:marBottom w:val="0"/>
      <w:divBdr>
        <w:top w:val="none" w:sz="0" w:space="0" w:color="auto"/>
        <w:left w:val="none" w:sz="0" w:space="0" w:color="auto"/>
        <w:bottom w:val="none" w:sz="0" w:space="0" w:color="auto"/>
        <w:right w:val="none" w:sz="0" w:space="0" w:color="auto"/>
      </w:divBdr>
    </w:div>
    <w:div w:id="376051446">
      <w:marLeft w:val="0"/>
      <w:marRight w:val="0"/>
      <w:marTop w:val="0"/>
      <w:marBottom w:val="0"/>
      <w:divBdr>
        <w:top w:val="none" w:sz="0" w:space="0" w:color="auto"/>
        <w:left w:val="none" w:sz="0" w:space="0" w:color="auto"/>
        <w:bottom w:val="none" w:sz="0" w:space="0" w:color="auto"/>
        <w:right w:val="none" w:sz="0" w:space="0" w:color="auto"/>
      </w:divBdr>
    </w:div>
    <w:div w:id="3760514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4C3965-60D8-46CF-B3F6-520E076AF10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661DA1A-A6CB-47A9-9E45-E2637A11FF2F}">
  <ds:schemaRefs>
    <ds:schemaRef ds:uri="http://schemas.microsoft.com/sharepoint/v3/contenttype/forms"/>
  </ds:schemaRefs>
</ds:datastoreItem>
</file>

<file path=customXml/itemProps3.xml><?xml version="1.0" encoding="utf-8"?>
<ds:datastoreItem xmlns:ds="http://schemas.openxmlformats.org/officeDocument/2006/customXml" ds:itemID="{B6D86EC8-E60A-478E-9959-29BFB352ED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3289</Words>
  <Characters>1876</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2021-07-21T13:46:00Z</dcterms:created>
  <dcterms:modified xsi:type="dcterms:W3CDTF">2021-07-21T13:46:00Z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