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A6FBD" w:rsidRPr="00F7172B" w:rsidRDefault="007A6FBD" w:rsidP="007A6FBD">
      <w:pPr>
        <w:spacing w:after="0" w:line="240" w:lineRule="auto"/>
        <w:jc w:val="center"/>
        <w:rPr>
          <w:rFonts w:ascii="Times New Roman" w:eastAsia="Times New Roman" w:hAnsi="Times New Roman"/>
          <w:b/>
          <w:sz w:val="28"/>
          <w:szCs w:val="28"/>
          <w:lang w:val="ru-RU" w:eastAsia="ru-RU"/>
        </w:rPr>
      </w:pPr>
      <w:bookmarkStart w:id="0" w:name="_Hlk77888063"/>
    </w:p>
    <w:p w:rsidR="007A6FBD" w:rsidRPr="007A6FBD" w:rsidRDefault="007A6FBD" w:rsidP="007A6FBD">
      <w:pPr>
        <w:spacing w:after="0" w:line="240" w:lineRule="auto"/>
        <w:jc w:val="center"/>
        <w:rPr>
          <w:rFonts w:ascii="Times New Roman" w:eastAsia="Times New Roman" w:hAnsi="Times New Roman"/>
          <w:b/>
          <w:sz w:val="28"/>
          <w:szCs w:val="28"/>
          <w:lang w:eastAsia="ru-RU"/>
        </w:rPr>
      </w:pPr>
    </w:p>
    <w:p w:rsidR="007A6FBD" w:rsidRPr="007A6FBD" w:rsidRDefault="007A6FBD" w:rsidP="007A6FBD">
      <w:pPr>
        <w:spacing w:after="0" w:line="240" w:lineRule="auto"/>
        <w:jc w:val="center"/>
        <w:rPr>
          <w:rFonts w:ascii="Times New Roman" w:eastAsia="Times New Roman" w:hAnsi="Times New Roman"/>
          <w:b/>
          <w:sz w:val="28"/>
          <w:szCs w:val="28"/>
          <w:lang w:eastAsia="ru-RU"/>
        </w:rPr>
      </w:pPr>
    </w:p>
    <w:p w:rsidR="007A6FBD" w:rsidRPr="007A6FBD" w:rsidRDefault="007A6FBD" w:rsidP="007A6FBD">
      <w:pPr>
        <w:spacing w:after="0" w:line="240" w:lineRule="auto"/>
        <w:jc w:val="center"/>
        <w:rPr>
          <w:rFonts w:ascii="Times New Roman" w:eastAsia="Times New Roman" w:hAnsi="Times New Roman"/>
          <w:b/>
          <w:sz w:val="28"/>
          <w:szCs w:val="28"/>
          <w:lang w:eastAsia="ru-RU"/>
        </w:rPr>
      </w:pPr>
    </w:p>
    <w:p w:rsidR="007A6FBD" w:rsidRPr="007A6FBD" w:rsidRDefault="007A6FBD" w:rsidP="007A6FBD">
      <w:pPr>
        <w:spacing w:after="0" w:line="240" w:lineRule="auto"/>
        <w:jc w:val="center"/>
        <w:rPr>
          <w:rFonts w:ascii="Times New Roman" w:eastAsia="Times New Roman" w:hAnsi="Times New Roman"/>
          <w:b/>
          <w:sz w:val="28"/>
          <w:szCs w:val="28"/>
          <w:lang w:eastAsia="ru-RU"/>
        </w:rPr>
      </w:pPr>
    </w:p>
    <w:p w:rsidR="007A6FBD" w:rsidRPr="007A6FBD" w:rsidRDefault="007A6FBD" w:rsidP="007A6FBD">
      <w:pPr>
        <w:spacing w:after="0" w:line="240" w:lineRule="auto"/>
        <w:jc w:val="center"/>
        <w:rPr>
          <w:rFonts w:ascii="Times New Roman" w:eastAsia="Times New Roman" w:hAnsi="Times New Roman"/>
          <w:b/>
          <w:sz w:val="28"/>
          <w:szCs w:val="28"/>
          <w:lang w:eastAsia="ru-RU"/>
        </w:rPr>
      </w:pPr>
    </w:p>
    <w:p w:rsidR="00535054" w:rsidRDefault="00535054" w:rsidP="007A6FBD">
      <w:pPr>
        <w:spacing w:after="0" w:line="240" w:lineRule="auto"/>
        <w:jc w:val="center"/>
        <w:rPr>
          <w:rFonts w:ascii="Times New Roman" w:eastAsia="Times New Roman" w:hAnsi="Times New Roman"/>
          <w:b/>
          <w:sz w:val="28"/>
          <w:szCs w:val="28"/>
          <w:lang w:eastAsia="ru-RU"/>
        </w:rPr>
      </w:pPr>
    </w:p>
    <w:p w:rsidR="007A6FBD" w:rsidRPr="007A6FBD" w:rsidRDefault="007A6FBD" w:rsidP="007A6FBD">
      <w:pPr>
        <w:spacing w:after="0" w:line="240" w:lineRule="auto"/>
        <w:jc w:val="center"/>
        <w:rPr>
          <w:rFonts w:ascii="Times New Roman" w:eastAsia="Times New Roman" w:hAnsi="Times New Roman"/>
          <w:b/>
          <w:sz w:val="28"/>
          <w:szCs w:val="28"/>
          <w:lang w:eastAsia="ru-RU"/>
        </w:rPr>
      </w:pPr>
      <w:r w:rsidRPr="007A6FBD">
        <w:rPr>
          <w:rFonts w:ascii="Times New Roman" w:eastAsia="Times New Roman" w:hAnsi="Times New Roman"/>
          <w:b/>
          <w:sz w:val="28"/>
          <w:szCs w:val="28"/>
          <w:lang w:eastAsia="ru-RU"/>
        </w:rPr>
        <w:t>ВИСНОВОК</w:t>
      </w:r>
    </w:p>
    <w:p w:rsidR="006076E6" w:rsidRDefault="007A6FBD" w:rsidP="007A6FBD">
      <w:pPr>
        <w:shd w:val="clear" w:color="auto" w:fill="FFFFFF"/>
        <w:spacing w:after="0" w:line="240" w:lineRule="auto"/>
        <w:jc w:val="center"/>
        <w:outlineLvl w:val="2"/>
        <w:rPr>
          <w:rFonts w:ascii="Times New Roman" w:eastAsia="Times New Roman" w:hAnsi="Times New Roman"/>
          <w:b/>
          <w:bCs/>
          <w:sz w:val="28"/>
          <w:szCs w:val="28"/>
          <w:lang w:eastAsia="ru-RU"/>
        </w:rPr>
      </w:pPr>
      <w:r w:rsidRPr="007A6FBD">
        <w:rPr>
          <w:rFonts w:ascii="Times New Roman" w:eastAsia="Times New Roman" w:hAnsi="Times New Roman"/>
          <w:b/>
          <w:bCs/>
          <w:sz w:val="28"/>
          <w:szCs w:val="28"/>
          <w:lang w:eastAsia="ru-RU"/>
        </w:rPr>
        <w:t xml:space="preserve">на проект Закону України «Про </w:t>
      </w:r>
      <w:r w:rsidR="006076E6" w:rsidRPr="006076E6">
        <w:rPr>
          <w:rFonts w:ascii="Times New Roman" w:eastAsia="Times New Roman" w:hAnsi="Times New Roman"/>
          <w:b/>
          <w:bCs/>
          <w:sz w:val="28"/>
          <w:szCs w:val="28"/>
          <w:lang w:eastAsia="ru-RU"/>
        </w:rPr>
        <w:t xml:space="preserve">внесення змін до статті 48 Регламенту Верховної Ради України щодо реєстрації постанов </w:t>
      </w:r>
    </w:p>
    <w:p w:rsidR="007A6FBD" w:rsidRPr="007A6FBD" w:rsidRDefault="006076E6" w:rsidP="007A6FBD">
      <w:pPr>
        <w:shd w:val="clear" w:color="auto" w:fill="FFFFFF"/>
        <w:spacing w:after="0" w:line="240" w:lineRule="auto"/>
        <w:jc w:val="center"/>
        <w:outlineLvl w:val="2"/>
        <w:rPr>
          <w:rFonts w:ascii="Times New Roman" w:eastAsia="Times New Roman" w:hAnsi="Times New Roman"/>
          <w:b/>
          <w:bCs/>
          <w:sz w:val="28"/>
          <w:szCs w:val="28"/>
          <w:lang w:eastAsia="ru-RU"/>
        </w:rPr>
      </w:pPr>
      <w:r w:rsidRPr="006076E6">
        <w:rPr>
          <w:rFonts w:ascii="Times New Roman" w:eastAsia="Times New Roman" w:hAnsi="Times New Roman"/>
          <w:b/>
          <w:bCs/>
          <w:sz w:val="28"/>
          <w:szCs w:val="28"/>
          <w:lang w:eastAsia="ru-RU"/>
        </w:rPr>
        <w:t>про скасування рішень Верховної Ради</w:t>
      </w:r>
      <w:r w:rsidR="007A6FBD" w:rsidRPr="007A6FBD">
        <w:rPr>
          <w:rFonts w:ascii="Times New Roman" w:eastAsia="Times New Roman" w:hAnsi="Times New Roman"/>
          <w:b/>
          <w:bCs/>
          <w:sz w:val="28"/>
          <w:szCs w:val="28"/>
          <w:lang w:eastAsia="ru-RU"/>
        </w:rPr>
        <w:t>»</w:t>
      </w:r>
    </w:p>
    <w:p w:rsidR="007A6FBD" w:rsidRPr="007A6FBD" w:rsidRDefault="007A6FBD" w:rsidP="007A6FBD">
      <w:pPr>
        <w:shd w:val="clear" w:color="auto" w:fill="FFFFFF"/>
        <w:spacing w:after="0" w:line="240" w:lineRule="auto"/>
        <w:jc w:val="center"/>
        <w:outlineLvl w:val="2"/>
        <w:rPr>
          <w:rFonts w:ascii="Times New Roman" w:eastAsia="Times New Roman" w:hAnsi="Times New Roman"/>
          <w:i/>
          <w:sz w:val="28"/>
          <w:szCs w:val="28"/>
          <w:lang w:eastAsia="ru-RU"/>
        </w:rPr>
      </w:pPr>
    </w:p>
    <w:p w:rsidR="007A6FBD" w:rsidRPr="007A6FBD" w:rsidRDefault="007A6FBD" w:rsidP="007A6FBD">
      <w:pPr>
        <w:spacing w:after="0" w:line="240" w:lineRule="auto"/>
        <w:ind w:firstLine="709"/>
        <w:contextualSpacing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7A6FBD">
        <w:rPr>
          <w:rFonts w:ascii="Times New Roman" w:eastAsia="Times New Roman" w:hAnsi="Times New Roman"/>
          <w:sz w:val="28"/>
          <w:szCs w:val="28"/>
          <w:lang w:eastAsia="ru-RU"/>
        </w:rPr>
        <w:t>У Головному управлінні розглянуто поданий законопроект, в якому пропону</w:t>
      </w:r>
      <w:r w:rsidR="00EB6BF8">
        <w:rPr>
          <w:rFonts w:ascii="Times New Roman" w:eastAsia="Times New Roman" w:hAnsi="Times New Roman"/>
          <w:sz w:val="28"/>
          <w:szCs w:val="28"/>
          <w:lang w:eastAsia="ru-RU"/>
        </w:rPr>
        <w:t>є</w:t>
      </w:r>
      <w:r w:rsidRPr="007A6FBD">
        <w:rPr>
          <w:rFonts w:ascii="Times New Roman" w:eastAsia="Times New Roman" w:hAnsi="Times New Roman"/>
          <w:sz w:val="28"/>
          <w:szCs w:val="28"/>
          <w:lang w:eastAsia="ru-RU"/>
        </w:rPr>
        <w:t>ться</w:t>
      </w:r>
      <w:r w:rsidR="00EB6BF8">
        <w:rPr>
          <w:rFonts w:ascii="Times New Roman" w:eastAsia="Times New Roman" w:hAnsi="Times New Roman"/>
          <w:sz w:val="28"/>
          <w:szCs w:val="28"/>
          <w:lang w:eastAsia="ru-RU"/>
        </w:rPr>
        <w:t xml:space="preserve"> внести</w:t>
      </w:r>
      <w:r w:rsidRPr="007A6FBD">
        <w:rPr>
          <w:rFonts w:ascii="Times New Roman" w:eastAsia="Times New Roman" w:hAnsi="Times New Roman"/>
          <w:sz w:val="28"/>
          <w:szCs w:val="28"/>
          <w:lang w:eastAsia="ru-RU"/>
        </w:rPr>
        <w:t xml:space="preserve"> зміни до ст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. 48</w:t>
      </w:r>
      <w:r w:rsidRPr="007A6FBD">
        <w:rPr>
          <w:rFonts w:ascii="Times New Roman" w:eastAsia="Times New Roman" w:hAnsi="Times New Roman"/>
          <w:sz w:val="28"/>
          <w:szCs w:val="28"/>
          <w:lang w:eastAsia="ru-RU"/>
        </w:rPr>
        <w:t xml:space="preserve"> Регламенту Верховної Ради України (далі - Регламент). Метою поданого проекту, як це зазначено</w:t>
      </w:r>
      <w:r w:rsidR="00EB6BF8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Pr="007A6FBD">
        <w:rPr>
          <w:rFonts w:ascii="Times New Roman" w:eastAsia="Times New Roman" w:hAnsi="Times New Roman"/>
          <w:sz w:val="28"/>
          <w:szCs w:val="28"/>
          <w:lang w:eastAsia="ru-RU"/>
        </w:rPr>
        <w:t>у п. 2 пояснювальної записки до нього, є</w:t>
      </w:r>
      <w:r w:rsidRPr="007A6FBD">
        <w:rPr>
          <w:rFonts w:ascii="Times New Roman" w:eastAsia="Times New Roman" w:hAnsi="Times New Roman"/>
          <w:sz w:val="28"/>
          <w:szCs w:val="28"/>
          <w:lang w:val="ru-RU" w:eastAsia="ru-RU"/>
        </w:rPr>
        <w:t xml:space="preserve"> </w:t>
      </w:r>
      <w:r w:rsidR="006076E6">
        <w:rPr>
          <w:rFonts w:ascii="Times New Roman" w:eastAsia="Times New Roman" w:hAnsi="Times New Roman"/>
          <w:sz w:val="28"/>
          <w:szCs w:val="28"/>
          <w:lang w:eastAsia="ru-RU"/>
        </w:rPr>
        <w:t>оптимізація</w:t>
      </w:r>
      <w:r w:rsidRPr="007A6FBD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="006076E6" w:rsidRPr="006076E6">
        <w:rPr>
          <w:rFonts w:ascii="Times New Roman" w:eastAsia="Times New Roman" w:hAnsi="Times New Roman"/>
          <w:sz w:val="28"/>
          <w:szCs w:val="28"/>
          <w:lang w:eastAsia="ru-RU"/>
        </w:rPr>
        <w:t>процедури реєстрації постанов про скасування прийнятих рішень Верховної Ради</w:t>
      </w:r>
      <w:r w:rsidRPr="007A6FBD">
        <w:rPr>
          <w:rFonts w:ascii="Times New Roman" w:eastAsia="Times New Roman" w:hAnsi="Times New Roman"/>
          <w:sz w:val="28"/>
          <w:szCs w:val="28"/>
          <w:lang w:eastAsia="ru-RU"/>
        </w:rPr>
        <w:t xml:space="preserve">. </w:t>
      </w:r>
    </w:p>
    <w:p w:rsidR="007A6FBD" w:rsidRPr="007A6FBD" w:rsidRDefault="007A6FBD" w:rsidP="007A6FBD">
      <w:pPr>
        <w:spacing w:after="0" w:line="240" w:lineRule="auto"/>
        <w:ind w:firstLine="709"/>
        <w:contextualSpacing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7A6FBD">
        <w:rPr>
          <w:rFonts w:ascii="Times New Roman" w:eastAsia="Times New Roman" w:hAnsi="Times New Roman"/>
          <w:sz w:val="28"/>
          <w:szCs w:val="28"/>
          <w:lang w:eastAsia="ru-RU"/>
        </w:rPr>
        <w:t xml:space="preserve">На момент підготовки висновку законопроект не включений до Плану законопроектної роботи Верховної Ради України на 2021 рік (далі - План), затвердженого постановою Верховної Ради України від 02.02.2021 № 1165-ІХ. </w:t>
      </w:r>
    </w:p>
    <w:p w:rsidR="007A6FBD" w:rsidRPr="00432B3D" w:rsidRDefault="007A6FBD" w:rsidP="007A6FBD">
      <w:pPr>
        <w:spacing w:after="0" w:line="240" w:lineRule="auto"/>
        <w:ind w:firstLine="709"/>
        <w:contextualSpacing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7A6FBD">
        <w:rPr>
          <w:rFonts w:ascii="Times New Roman" w:eastAsia="Times New Roman" w:hAnsi="Times New Roman"/>
          <w:sz w:val="28"/>
          <w:szCs w:val="28"/>
          <w:lang w:eastAsia="ru-RU"/>
        </w:rPr>
        <w:t xml:space="preserve">За </w:t>
      </w:r>
      <w:r w:rsidRPr="00432B3D">
        <w:rPr>
          <w:rFonts w:ascii="Times New Roman" w:eastAsia="Times New Roman" w:hAnsi="Times New Roman"/>
          <w:sz w:val="28"/>
          <w:szCs w:val="28"/>
          <w:lang w:eastAsia="ru-RU"/>
        </w:rPr>
        <w:t>результатами розгляду даного проекту Головне управління вважає за необхідне зазначити наступне.</w:t>
      </w:r>
    </w:p>
    <w:p w:rsidR="005F5FCF" w:rsidRPr="00432B3D" w:rsidRDefault="00D038F5" w:rsidP="00D038F5">
      <w:pPr>
        <w:spacing w:after="0" w:line="240" w:lineRule="auto"/>
        <w:ind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432B3D">
        <w:rPr>
          <w:rFonts w:ascii="Times New Roman" w:eastAsia="Times New Roman" w:hAnsi="Times New Roman"/>
          <w:b/>
          <w:bCs/>
          <w:sz w:val="28"/>
          <w:szCs w:val="28"/>
          <w:lang w:eastAsia="ru-RU"/>
        </w:rPr>
        <w:t>1</w:t>
      </w:r>
      <w:r w:rsidR="002802AF" w:rsidRPr="00432B3D">
        <w:rPr>
          <w:rFonts w:ascii="Times New Roman" w:eastAsia="Times New Roman" w:hAnsi="Times New Roman"/>
          <w:b/>
          <w:bCs/>
          <w:sz w:val="28"/>
          <w:szCs w:val="28"/>
          <w:lang w:eastAsia="ru-RU"/>
        </w:rPr>
        <w:t>.</w:t>
      </w:r>
      <w:r w:rsidR="002802AF" w:rsidRPr="00432B3D">
        <w:rPr>
          <w:rFonts w:ascii="Times New Roman" w:eastAsia="Times New Roman" w:hAnsi="Times New Roman"/>
          <w:sz w:val="28"/>
          <w:szCs w:val="28"/>
          <w:lang w:eastAsia="ru-RU"/>
        </w:rPr>
        <w:t xml:space="preserve"> У </w:t>
      </w:r>
      <w:r w:rsidR="00AC5BBE" w:rsidRPr="00432B3D">
        <w:rPr>
          <w:rFonts w:ascii="Times New Roman" w:eastAsia="Times New Roman" w:hAnsi="Times New Roman"/>
          <w:sz w:val="28"/>
          <w:szCs w:val="28"/>
          <w:lang w:eastAsia="ru-RU"/>
        </w:rPr>
        <w:t xml:space="preserve">чинних </w:t>
      </w:r>
      <w:r w:rsidR="002802AF" w:rsidRPr="00432B3D">
        <w:rPr>
          <w:rFonts w:ascii="Times New Roman" w:eastAsia="Times New Roman" w:hAnsi="Times New Roman"/>
          <w:sz w:val="28"/>
          <w:szCs w:val="28"/>
          <w:lang w:eastAsia="ru-RU"/>
        </w:rPr>
        <w:t>положеннях ст. 48 Регламенту в</w:t>
      </w:r>
      <w:r w:rsidR="00EB6BF8" w:rsidRPr="00432B3D">
        <w:rPr>
          <w:rFonts w:ascii="Times New Roman" w:eastAsia="Times New Roman" w:hAnsi="Times New Roman"/>
          <w:sz w:val="28"/>
          <w:szCs w:val="28"/>
          <w:lang w:eastAsia="ru-RU"/>
        </w:rPr>
        <w:t>становлено</w:t>
      </w:r>
      <w:r w:rsidR="002802AF" w:rsidRPr="00432B3D">
        <w:rPr>
          <w:rFonts w:ascii="Times New Roman" w:eastAsia="Times New Roman" w:hAnsi="Times New Roman"/>
          <w:sz w:val="28"/>
          <w:szCs w:val="28"/>
          <w:lang w:eastAsia="ru-RU"/>
        </w:rPr>
        <w:t xml:space="preserve"> процедур</w:t>
      </w:r>
      <w:r w:rsidR="00EB6BF8" w:rsidRPr="00432B3D">
        <w:rPr>
          <w:rFonts w:ascii="Times New Roman" w:eastAsia="Times New Roman" w:hAnsi="Times New Roman"/>
          <w:sz w:val="28"/>
          <w:szCs w:val="28"/>
          <w:lang w:eastAsia="ru-RU"/>
        </w:rPr>
        <w:t>у</w:t>
      </w:r>
      <w:r w:rsidR="002802AF" w:rsidRPr="00432B3D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bookmarkStart w:id="1" w:name="_Hlk77904960"/>
      <w:r w:rsidR="002802AF" w:rsidRPr="00432B3D">
        <w:rPr>
          <w:rFonts w:ascii="Times New Roman" w:eastAsia="Times New Roman" w:hAnsi="Times New Roman"/>
          <w:sz w:val="28"/>
          <w:szCs w:val="28"/>
          <w:lang w:eastAsia="ru-RU"/>
        </w:rPr>
        <w:t>скасування рішень Верховної Ради України</w:t>
      </w:r>
      <w:bookmarkEnd w:id="1"/>
      <w:r w:rsidR="00AC5BBE" w:rsidRPr="00432B3D">
        <w:rPr>
          <w:rFonts w:ascii="Times New Roman" w:eastAsia="Times New Roman" w:hAnsi="Times New Roman"/>
          <w:sz w:val="28"/>
          <w:szCs w:val="28"/>
          <w:lang w:eastAsia="ru-RU"/>
        </w:rPr>
        <w:t xml:space="preserve">. </w:t>
      </w:r>
      <w:r w:rsidRPr="00432B3D">
        <w:rPr>
          <w:rFonts w:ascii="Times New Roman" w:eastAsia="Times New Roman" w:hAnsi="Times New Roman"/>
          <w:sz w:val="28"/>
          <w:szCs w:val="28"/>
          <w:lang w:eastAsia="ru-RU"/>
        </w:rPr>
        <w:t>Зокрема, у</w:t>
      </w:r>
      <w:r w:rsidR="00AC5BBE" w:rsidRPr="00432B3D">
        <w:rPr>
          <w:rFonts w:ascii="Times New Roman" w:eastAsia="Times New Roman" w:hAnsi="Times New Roman"/>
          <w:sz w:val="28"/>
          <w:szCs w:val="28"/>
          <w:lang w:eastAsia="ru-RU"/>
        </w:rPr>
        <w:t xml:space="preserve"> ч. 3 </w:t>
      </w:r>
      <w:r w:rsidR="00EB6BF8" w:rsidRPr="00432B3D">
        <w:rPr>
          <w:rFonts w:ascii="Times New Roman" w:eastAsia="Times New Roman" w:hAnsi="Times New Roman"/>
          <w:sz w:val="28"/>
          <w:szCs w:val="28"/>
          <w:lang w:eastAsia="ru-RU"/>
        </w:rPr>
        <w:t>цієї</w:t>
      </w:r>
      <w:r w:rsidR="00AC5BBE" w:rsidRPr="00432B3D">
        <w:rPr>
          <w:rFonts w:ascii="Times New Roman" w:eastAsia="Times New Roman" w:hAnsi="Times New Roman"/>
          <w:sz w:val="28"/>
          <w:szCs w:val="28"/>
          <w:lang w:eastAsia="ru-RU"/>
        </w:rPr>
        <w:t xml:space="preserve"> статті</w:t>
      </w:r>
      <w:r w:rsidR="00EB6BF8" w:rsidRPr="00432B3D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="002866EA" w:rsidRPr="00432B3D">
        <w:rPr>
          <w:rFonts w:ascii="Times New Roman" w:eastAsia="Times New Roman" w:hAnsi="Times New Roman"/>
          <w:sz w:val="28"/>
          <w:szCs w:val="28"/>
          <w:lang w:eastAsia="ru-RU"/>
        </w:rPr>
        <w:t>передбач</w:t>
      </w:r>
      <w:r w:rsidR="00DE0E1C" w:rsidRPr="00432B3D">
        <w:rPr>
          <w:rFonts w:ascii="Times New Roman" w:eastAsia="Times New Roman" w:hAnsi="Times New Roman"/>
          <w:sz w:val="28"/>
          <w:szCs w:val="28"/>
          <w:lang w:eastAsia="ru-RU"/>
        </w:rPr>
        <w:t>ено</w:t>
      </w:r>
      <w:r w:rsidR="00AC5BBE" w:rsidRPr="00432B3D">
        <w:rPr>
          <w:rFonts w:ascii="Times New Roman" w:eastAsia="Times New Roman" w:hAnsi="Times New Roman"/>
          <w:sz w:val="28"/>
          <w:szCs w:val="28"/>
          <w:lang w:eastAsia="ru-RU"/>
        </w:rPr>
        <w:t>, що</w:t>
      </w:r>
      <w:r w:rsidR="005F5FCF" w:rsidRPr="00432B3D">
        <w:rPr>
          <w:rFonts w:ascii="Times New Roman" w:eastAsia="Times New Roman" w:hAnsi="Times New Roman"/>
          <w:sz w:val="28"/>
          <w:szCs w:val="28"/>
          <w:lang w:eastAsia="ru-RU"/>
        </w:rPr>
        <w:t xml:space="preserve"> народний депутат України</w:t>
      </w:r>
      <w:r w:rsidR="00914973" w:rsidRPr="00432B3D">
        <w:rPr>
          <w:rFonts w:ascii="Times New Roman" w:eastAsia="Times New Roman" w:hAnsi="Times New Roman"/>
          <w:sz w:val="28"/>
          <w:szCs w:val="28"/>
          <w:lang w:eastAsia="ru-RU"/>
        </w:rPr>
        <w:t>,</w:t>
      </w:r>
      <w:r w:rsidR="005F5FCF" w:rsidRPr="00432B3D">
        <w:rPr>
          <w:rFonts w:ascii="Times New Roman" w:eastAsia="Times New Roman" w:hAnsi="Times New Roman"/>
          <w:sz w:val="28"/>
          <w:szCs w:val="28"/>
          <w:lang w:eastAsia="ru-RU"/>
        </w:rPr>
        <w:t xml:space="preserve"> інший суб’єкт права законодавчої ініціативи чи його представник можуть звернутися до головуючого на пленарному засіданні із заявою про порушення Регламенту при розгляді й голосуванні питання.</w:t>
      </w:r>
      <w:r w:rsidR="009A0F56" w:rsidRPr="00432B3D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="00EB6BF8" w:rsidRPr="00432B3D">
        <w:rPr>
          <w:rFonts w:ascii="Times New Roman" w:eastAsia="Times New Roman" w:hAnsi="Times New Roman"/>
          <w:sz w:val="28"/>
          <w:szCs w:val="28"/>
          <w:lang w:eastAsia="ru-RU"/>
        </w:rPr>
        <w:t>Г</w:t>
      </w:r>
      <w:r w:rsidR="009A0F56" w:rsidRPr="00432B3D">
        <w:rPr>
          <w:rFonts w:ascii="Times New Roman" w:eastAsia="Times New Roman" w:hAnsi="Times New Roman"/>
          <w:sz w:val="28"/>
          <w:szCs w:val="28"/>
          <w:lang w:eastAsia="ru-RU"/>
        </w:rPr>
        <w:t>оловуючий на пленарному</w:t>
      </w:r>
      <w:r w:rsidR="009A0F56" w:rsidRPr="009A0F56">
        <w:rPr>
          <w:rFonts w:ascii="Times New Roman" w:eastAsia="Times New Roman" w:hAnsi="Times New Roman"/>
          <w:sz w:val="28"/>
          <w:szCs w:val="28"/>
          <w:lang w:eastAsia="ru-RU"/>
        </w:rPr>
        <w:t xml:space="preserve"> засіданні</w:t>
      </w:r>
      <w:r w:rsidR="009A0F56">
        <w:rPr>
          <w:rFonts w:ascii="Times New Roman" w:eastAsia="Times New Roman" w:hAnsi="Times New Roman"/>
          <w:sz w:val="28"/>
          <w:szCs w:val="28"/>
          <w:lang w:eastAsia="ru-RU"/>
        </w:rPr>
        <w:t xml:space="preserve"> відповідно до ч. 4 </w:t>
      </w:r>
      <w:r w:rsidR="00914973">
        <w:rPr>
          <w:rFonts w:ascii="Times New Roman" w:eastAsia="Times New Roman" w:hAnsi="Times New Roman"/>
          <w:sz w:val="28"/>
          <w:szCs w:val="28"/>
          <w:lang w:eastAsia="ru-RU"/>
        </w:rPr>
        <w:br/>
      </w:r>
      <w:r w:rsidR="009A0F56">
        <w:rPr>
          <w:rFonts w:ascii="Times New Roman" w:eastAsia="Times New Roman" w:hAnsi="Times New Roman"/>
          <w:sz w:val="28"/>
          <w:szCs w:val="28"/>
          <w:lang w:eastAsia="ru-RU"/>
        </w:rPr>
        <w:t>ст.</w:t>
      </w:r>
      <w:r w:rsidR="00D9292F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="00B418E5">
        <w:rPr>
          <w:rFonts w:ascii="Times New Roman" w:eastAsia="Times New Roman" w:hAnsi="Times New Roman"/>
          <w:sz w:val="28"/>
          <w:szCs w:val="28"/>
          <w:lang w:eastAsia="ru-RU"/>
        </w:rPr>
        <w:t>4</w:t>
      </w:r>
      <w:r w:rsidR="009A0F56">
        <w:rPr>
          <w:rFonts w:ascii="Times New Roman" w:eastAsia="Times New Roman" w:hAnsi="Times New Roman"/>
          <w:sz w:val="28"/>
          <w:szCs w:val="28"/>
          <w:lang w:eastAsia="ru-RU"/>
        </w:rPr>
        <w:t>8 Регламенту</w:t>
      </w:r>
      <w:r w:rsidR="009A0F56" w:rsidRPr="009A0F56">
        <w:rPr>
          <w:rFonts w:ascii="Times New Roman" w:eastAsia="Times New Roman" w:hAnsi="Times New Roman"/>
          <w:sz w:val="28"/>
          <w:szCs w:val="28"/>
          <w:lang w:eastAsia="ru-RU"/>
        </w:rPr>
        <w:t xml:space="preserve"> повинен невідкладно вжити заходів для усунення порушень Регламенту, які виникли при розгляді й голосуванні питання, або у разі виникнення перешкод, які могли вплинути на результати голосування під час його проведення, провести за рішенням Верховної Ради повторне голосування без обговорення.</w:t>
      </w:r>
      <w:r w:rsidR="009A0F56">
        <w:rPr>
          <w:rFonts w:ascii="Times New Roman" w:eastAsia="Times New Roman" w:hAnsi="Times New Roman"/>
          <w:sz w:val="28"/>
          <w:szCs w:val="28"/>
          <w:lang w:eastAsia="ru-RU"/>
        </w:rPr>
        <w:t xml:space="preserve"> Проте, </w:t>
      </w:r>
      <w:r w:rsidR="009A0F56" w:rsidRPr="009A0F56">
        <w:rPr>
          <w:rFonts w:ascii="Times New Roman" w:eastAsia="Times New Roman" w:hAnsi="Times New Roman"/>
          <w:sz w:val="28"/>
          <w:szCs w:val="28"/>
          <w:lang w:eastAsia="ru-RU"/>
        </w:rPr>
        <w:t xml:space="preserve">якщо в результаті вжитих головуючим на пленарному засіданні заходів не забезпечено припинення порушення Регламенту та не усунуто наслідків цього порушення при голосуванні за закон, постанову чи інший акт Верховної Ради в цілому або якщо головуючий на пленарному засіданні залишив заяву без розгляду, </w:t>
      </w:r>
      <w:r w:rsidR="002866EA" w:rsidRPr="00520C84">
        <w:rPr>
          <w:rFonts w:ascii="Times New Roman" w:eastAsia="Times New Roman" w:hAnsi="Times New Roman"/>
          <w:sz w:val="28"/>
          <w:szCs w:val="28"/>
          <w:lang w:eastAsia="ru-RU"/>
        </w:rPr>
        <w:t>народний депутат,</w:t>
      </w:r>
      <w:r w:rsidR="009A0F56" w:rsidRPr="009A0F56">
        <w:rPr>
          <w:rFonts w:ascii="Times New Roman" w:eastAsia="Times New Roman" w:hAnsi="Times New Roman"/>
          <w:sz w:val="28"/>
          <w:szCs w:val="28"/>
          <w:lang w:eastAsia="ru-RU"/>
        </w:rPr>
        <w:t xml:space="preserve"> інший </w:t>
      </w:r>
      <w:r w:rsidR="00D30A99" w:rsidRPr="009A0F56">
        <w:rPr>
          <w:rFonts w:ascii="Times New Roman" w:eastAsia="Times New Roman" w:hAnsi="Times New Roman"/>
          <w:sz w:val="28"/>
          <w:szCs w:val="28"/>
          <w:lang w:eastAsia="ru-RU"/>
        </w:rPr>
        <w:t>суб’єкт</w:t>
      </w:r>
      <w:r w:rsidR="009A0F56" w:rsidRPr="009A0F56">
        <w:rPr>
          <w:rFonts w:ascii="Times New Roman" w:eastAsia="Times New Roman" w:hAnsi="Times New Roman"/>
          <w:sz w:val="28"/>
          <w:szCs w:val="28"/>
          <w:lang w:eastAsia="ru-RU"/>
        </w:rPr>
        <w:t xml:space="preserve"> права законодавчої ініціативи протягом двох робочих днів подає Голові Верховної Ради України </w:t>
      </w:r>
      <w:r w:rsidR="009A0F56" w:rsidRPr="00432B3D">
        <w:rPr>
          <w:rFonts w:ascii="Times New Roman" w:eastAsia="Times New Roman" w:hAnsi="Times New Roman"/>
          <w:sz w:val="28"/>
          <w:szCs w:val="28"/>
          <w:lang w:eastAsia="ru-RU"/>
        </w:rPr>
        <w:t>відповідну заяву та одночасно вносить проект постанови Верховної Ради про скасування рішення Верховної Ради про прийняття закону, постанови чи іншого акта Верховної Ради в цілому (ч. ч. 5 та 6 ст. 48).</w:t>
      </w:r>
    </w:p>
    <w:p w:rsidR="00585F82" w:rsidRDefault="002802AF" w:rsidP="007153A6">
      <w:pPr>
        <w:spacing w:after="0" w:line="240" w:lineRule="auto"/>
        <w:ind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432B3D">
        <w:rPr>
          <w:rFonts w:ascii="Times New Roman" w:eastAsia="Times New Roman" w:hAnsi="Times New Roman"/>
          <w:sz w:val="28"/>
          <w:szCs w:val="28"/>
          <w:lang w:eastAsia="ru-RU"/>
        </w:rPr>
        <w:t xml:space="preserve">У </w:t>
      </w:r>
      <w:r w:rsidR="00D038F5" w:rsidRPr="00432B3D">
        <w:rPr>
          <w:rFonts w:ascii="Times New Roman" w:eastAsia="Times New Roman" w:hAnsi="Times New Roman"/>
          <w:sz w:val="28"/>
          <w:szCs w:val="28"/>
          <w:lang w:eastAsia="ru-RU"/>
        </w:rPr>
        <w:t xml:space="preserve">проекті </w:t>
      </w:r>
      <w:r w:rsidRPr="00432B3D">
        <w:rPr>
          <w:rFonts w:ascii="Times New Roman" w:eastAsia="Times New Roman" w:hAnsi="Times New Roman"/>
          <w:sz w:val="28"/>
          <w:szCs w:val="28"/>
          <w:lang w:eastAsia="ru-RU"/>
        </w:rPr>
        <w:t>запропонован</w:t>
      </w:r>
      <w:r w:rsidR="00D9292F" w:rsidRPr="00432B3D">
        <w:rPr>
          <w:rFonts w:ascii="Times New Roman" w:eastAsia="Times New Roman" w:hAnsi="Times New Roman"/>
          <w:sz w:val="28"/>
          <w:szCs w:val="28"/>
          <w:lang w:eastAsia="ru-RU"/>
        </w:rPr>
        <w:t>а</w:t>
      </w:r>
      <w:r w:rsidR="00C00698" w:rsidRPr="00432B3D">
        <w:rPr>
          <w:rFonts w:ascii="Times New Roman" w:eastAsia="Times New Roman" w:hAnsi="Times New Roman"/>
          <w:sz w:val="28"/>
          <w:szCs w:val="28"/>
          <w:lang w:eastAsia="ru-RU"/>
        </w:rPr>
        <w:t xml:space="preserve"> нов</w:t>
      </w:r>
      <w:r w:rsidR="00D9292F" w:rsidRPr="00432B3D">
        <w:rPr>
          <w:rFonts w:ascii="Times New Roman" w:eastAsia="Times New Roman" w:hAnsi="Times New Roman"/>
          <w:sz w:val="28"/>
          <w:szCs w:val="28"/>
          <w:lang w:eastAsia="ru-RU"/>
        </w:rPr>
        <w:t>а</w:t>
      </w:r>
      <w:r w:rsidR="00C00698" w:rsidRPr="00432B3D">
        <w:rPr>
          <w:rFonts w:ascii="Times New Roman" w:eastAsia="Times New Roman" w:hAnsi="Times New Roman"/>
          <w:sz w:val="28"/>
          <w:szCs w:val="28"/>
          <w:lang w:eastAsia="ru-RU"/>
        </w:rPr>
        <w:t xml:space="preserve"> редакці</w:t>
      </w:r>
      <w:r w:rsidR="00D9292F" w:rsidRPr="00432B3D">
        <w:rPr>
          <w:rFonts w:ascii="Times New Roman" w:eastAsia="Times New Roman" w:hAnsi="Times New Roman"/>
          <w:sz w:val="28"/>
          <w:szCs w:val="28"/>
          <w:lang w:eastAsia="ru-RU"/>
        </w:rPr>
        <w:t>я</w:t>
      </w:r>
      <w:r w:rsidR="00EB6BF8" w:rsidRPr="00432B3D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="00C00698" w:rsidRPr="00432B3D">
        <w:rPr>
          <w:rFonts w:ascii="Times New Roman" w:eastAsia="Times New Roman" w:hAnsi="Times New Roman"/>
          <w:sz w:val="28"/>
          <w:szCs w:val="28"/>
          <w:lang w:eastAsia="ru-RU"/>
        </w:rPr>
        <w:t>ч. 5 ст. 48 Регламенту</w:t>
      </w:r>
      <w:r w:rsidR="00D038F5" w:rsidRPr="00432B3D">
        <w:rPr>
          <w:rFonts w:ascii="Times New Roman" w:eastAsia="Times New Roman" w:hAnsi="Times New Roman"/>
          <w:sz w:val="28"/>
          <w:szCs w:val="28"/>
          <w:lang w:eastAsia="ru-RU"/>
        </w:rPr>
        <w:t xml:space="preserve"> (пп. 1 п. 1 розділу І проекту)</w:t>
      </w:r>
      <w:r w:rsidR="00C00698" w:rsidRPr="00432B3D">
        <w:rPr>
          <w:rFonts w:ascii="Times New Roman" w:eastAsia="Times New Roman" w:hAnsi="Times New Roman"/>
          <w:sz w:val="28"/>
          <w:szCs w:val="28"/>
          <w:lang w:eastAsia="ru-RU"/>
        </w:rPr>
        <w:t xml:space="preserve">, в </w:t>
      </w:r>
      <w:r w:rsidR="00053CC3" w:rsidRPr="00432B3D">
        <w:rPr>
          <w:rFonts w:ascii="Times New Roman" w:eastAsia="Times New Roman" w:hAnsi="Times New Roman"/>
          <w:sz w:val="28"/>
          <w:szCs w:val="28"/>
          <w:lang w:eastAsia="ru-RU"/>
        </w:rPr>
        <w:t>якій передбачається</w:t>
      </w:r>
      <w:r w:rsidRPr="00432B3D">
        <w:rPr>
          <w:rFonts w:ascii="Times New Roman" w:eastAsia="Times New Roman" w:hAnsi="Times New Roman"/>
          <w:sz w:val="28"/>
          <w:szCs w:val="28"/>
          <w:lang w:eastAsia="ru-RU"/>
        </w:rPr>
        <w:t>, що</w:t>
      </w:r>
      <w:r w:rsidR="00914973" w:rsidRPr="00432B3D">
        <w:rPr>
          <w:rFonts w:ascii="Times New Roman" w:eastAsia="Times New Roman" w:hAnsi="Times New Roman"/>
          <w:sz w:val="28"/>
          <w:szCs w:val="28"/>
          <w:lang w:eastAsia="ru-RU"/>
        </w:rPr>
        <w:t>,</w:t>
      </w:r>
      <w:r w:rsidRPr="00432B3D">
        <w:rPr>
          <w:rFonts w:ascii="Times New Roman" w:eastAsia="Times New Roman" w:hAnsi="Times New Roman"/>
          <w:sz w:val="28"/>
          <w:szCs w:val="28"/>
          <w:lang w:eastAsia="ru-RU"/>
        </w:rPr>
        <w:t xml:space="preserve"> якщо</w:t>
      </w:r>
      <w:r w:rsidRPr="002802AF">
        <w:rPr>
          <w:rFonts w:ascii="Times New Roman" w:eastAsia="Times New Roman" w:hAnsi="Times New Roman"/>
          <w:sz w:val="28"/>
          <w:szCs w:val="28"/>
          <w:lang w:eastAsia="ru-RU"/>
        </w:rPr>
        <w:t xml:space="preserve"> в результаті вжитих </w:t>
      </w:r>
      <w:r w:rsidRPr="002802AF">
        <w:rPr>
          <w:rFonts w:ascii="Times New Roman" w:eastAsia="Times New Roman" w:hAnsi="Times New Roman"/>
          <w:sz w:val="28"/>
          <w:szCs w:val="28"/>
          <w:lang w:eastAsia="ru-RU"/>
        </w:rPr>
        <w:lastRenderedPageBreak/>
        <w:t xml:space="preserve">головуючим на пленарному засіданні заходів не забезпечено припинення порушення Регламенту та не усунуто наслідків цього порушення при голосуванні за закон, постанову чи інший акт Верховної Ради в цілому або якщо головуючий на пленарному засіданні залишив заяву без розгляду, </w:t>
      </w:r>
      <w:r w:rsidRPr="002802AF">
        <w:rPr>
          <w:rFonts w:ascii="Times New Roman" w:eastAsia="Times New Roman" w:hAnsi="Times New Roman"/>
          <w:i/>
          <w:iCs/>
          <w:sz w:val="28"/>
          <w:szCs w:val="28"/>
          <w:u w:val="single"/>
          <w:lang w:eastAsia="ru-RU"/>
        </w:rPr>
        <w:t>сорок п’ять або більше народних депутатів</w:t>
      </w:r>
      <w:r w:rsidR="00535054">
        <w:rPr>
          <w:rFonts w:ascii="Times New Roman" w:eastAsia="Times New Roman" w:hAnsi="Times New Roman"/>
          <w:i/>
          <w:iCs/>
          <w:sz w:val="28"/>
          <w:szCs w:val="28"/>
          <w:u w:val="single"/>
          <w:lang w:eastAsia="ru-RU"/>
        </w:rPr>
        <w:t xml:space="preserve"> України</w:t>
      </w:r>
      <w:r w:rsidRPr="002802AF">
        <w:rPr>
          <w:rFonts w:ascii="Times New Roman" w:eastAsia="Times New Roman" w:hAnsi="Times New Roman"/>
          <w:i/>
          <w:iCs/>
          <w:sz w:val="28"/>
          <w:szCs w:val="28"/>
          <w:u w:val="single"/>
          <w:lang w:eastAsia="ru-RU"/>
        </w:rPr>
        <w:t>, які представляють не менше половини кількості зареєстрованих у Верховній Раді</w:t>
      </w:r>
      <w:r w:rsidR="00535054">
        <w:rPr>
          <w:rFonts w:ascii="Times New Roman" w:eastAsia="Times New Roman" w:hAnsi="Times New Roman"/>
          <w:i/>
          <w:iCs/>
          <w:sz w:val="28"/>
          <w:szCs w:val="28"/>
          <w:u w:val="single"/>
          <w:lang w:eastAsia="ru-RU"/>
        </w:rPr>
        <w:t xml:space="preserve"> України</w:t>
      </w:r>
      <w:r w:rsidRPr="002802AF">
        <w:rPr>
          <w:rFonts w:ascii="Times New Roman" w:eastAsia="Times New Roman" w:hAnsi="Times New Roman"/>
          <w:i/>
          <w:iCs/>
          <w:sz w:val="28"/>
          <w:szCs w:val="28"/>
          <w:u w:val="single"/>
          <w:lang w:eastAsia="ru-RU"/>
        </w:rPr>
        <w:t xml:space="preserve"> депутатських фракцій (депутатських груп),</w:t>
      </w:r>
      <w:r w:rsidRPr="002802AF">
        <w:rPr>
          <w:rFonts w:ascii="Times New Roman" w:eastAsia="Times New Roman" w:hAnsi="Times New Roman"/>
          <w:i/>
          <w:iCs/>
          <w:sz w:val="28"/>
          <w:szCs w:val="28"/>
          <w:lang w:eastAsia="ru-RU"/>
        </w:rPr>
        <w:t xml:space="preserve"> Президент України або Кабінет Міністрів України протягом двох робочих днів можуть внести проект постанови Верховної Ради</w:t>
      </w:r>
      <w:r w:rsidR="00535054">
        <w:rPr>
          <w:rFonts w:ascii="Times New Roman" w:eastAsia="Times New Roman" w:hAnsi="Times New Roman"/>
          <w:i/>
          <w:iCs/>
          <w:sz w:val="28"/>
          <w:szCs w:val="28"/>
          <w:lang w:eastAsia="ru-RU"/>
        </w:rPr>
        <w:t xml:space="preserve"> України</w:t>
      </w:r>
      <w:r w:rsidRPr="002802AF">
        <w:rPr>
          <w:rFonts w:ascii="Times New Roman" w:eastAsia="Times New Roman" w:hAnsi="Times New Roman"/>
          <w:i/>
          <w:iCs/>
          <w:sz w:val="28"/>
          <w:szCs w:val="28"/>
          <w:lang w:eastAsia="ru-RU"/>
        </w:rPr>
        <w:t xml:space="preserve"> про скасування рішення Верховної Ради</w:t>
      </w:r>
      <w:r w:rsidR="00535054">
        <w:rPr>
          <w:rFonts w:ascii="Times New Roman" w:eastAsia="Times New Roman" w:hAnsi="Times New Roman"/>
          <w:i/>
          <w:iCs/>
          <w:sz w:val="28"/>
          <w:szCs w:val="28"/>
          <w:lang w:eastAsia="ru-RU"/>
        </w:rPr>
        <w:t xml:space="preserve"> України</w:t>
      </w:r>
      <w:r w:rsidRPr="002802AF">
        <w:rPr>
          <w:rFonts w:ascii="Times New Roman" w:eastAsia="Times New Roman" w:hAnsi="Times New Roman"/>
          <w:i/>
          <w:iCs/>
          <w:sz w:val="28"/>
          <w:szCs w:val="28"/>
          <w:lang w:eastAsia="ru-RU"/>
        </w:rPr>
        <w:t xml:space="preserve"> про прийняття закону, постанови чи іншого акта Верховної</w:t>
      </w:r>
      <w:r w:rsidR="00E02212">
        <w:rPr>
          <w:rFonts w:ascii="Times New Roman" w:eastAsia="Times New Roman" w:hAnsi="Times New Roman"/>
          <w:i/>
          <w:iCs/>
          <w:sz w:val="28"/>
          <w:szCs w:val="28"/>
          <w:lang w:eastAsia="ru-RU"/>
        </w:rPr>
        <w:t xml:space="preserve"> </w:t>
      </w:r>
      <w:r w:rsidR="00E02212" w:rsidRPr="00E02212">
        <w:rPr>
          <w:rFonts w:ascii="Times New Roman" w:eastAsia="Times New Roman" w:hAnsi="Times New Roman"/>
          <w:i/>
          <w:iCs/>
          <w:sz w:val="28"/>
          <w:szCs w:val="28"/>
          <w:lang w:eastAsia="ru-RU"/>
        </w:rPr>
        <w:t>Ради</w:t>
      </w:r>
      <w:r w:rsidR="00535054">
        <w:rPr>
          <w:rFonts w:ascii="Times New Roman" w:eastAsia="Times New Roman" w:hAnsi="Times New Roman"/>
          <w:i/>
          <w:iCs/>
          <w:sz w:val="28"/>
          <w:szCs w:val="28"/>
          <w:lang w:eastAsia="ru-RU"/>
        </w:rPr>
        <w:t xml:space="preserve"> України</w:t>
      </w:r>
      <w:r w:rsidR="00E02212" w:rsidRPr="00E02212">
        <w:rPr>
          <w:rFonts w:ascii="Times New Roman" w:eastAsia="Times New Roman" w:hAnsi="Times New Roman"/>
          <w:i/>
          <w:iCs/>
          <w:sz w:val="28"/>
          <w:szCs w:val="28"/>
          <w:lang w:eastAsia="ru-RU"/>
        </w:rPr>
        <w:t xml:space="preserve"> в цілому.</w:t>
      </w:r>
      <w:r w:rsidR="00C00698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</w:p>
    <w:p w:rsidR="00EA35C2" w:rsidRPr="0009609E" w:rsidRDefault="00DF12AF" w:rsidP="0009609E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1.1. </w:t>
      </w:r>
      <w:r w:rsidR="00374B37">
        <w:rPr>
          <w:rFonts w:ascii="Times New Roman" w:eastAsia="Times New Roman" w:hAnsi="Times New Roman"/>
          <w:sz w:val="28"/>
          <w:szCs w:val="28"/>
          <w:lang w:eastAsia="ru-RU"/>
        </w:rPr>
        <w:t xml:space="preserve">Насамперед, слід зазначити, що </w:t>
      </w:r>
      <w:r w:rsidR="007B7808">
        <w:rPr>
          <w:rFonts w:ascii="Times New Roman" w:eastAsia="Times New Roman" w:hAnsi="Times New Roman"/>
          <w:sz w:val="28"/>
          <w:szCs w:val="28"/>
          <w:lang w:eastAsia="ru-RU"/>
        </w:rPr>
        <w:t xml:space="preserve">Головне управління </w:t>
      </w:r>
      <w:r w:rsidR="00374B37">
        <w:rPr>
          <w:rFonts w:ascii="Times New Roman" w:eastAsia="Times New Roman" w:hAnsi="Times New Roman"/>
          <w:sz w:val="28"/>
          <w:szCs w:val="28"/>
          <w:lang w:eastAsia="ru-RU"/>
        </w:rPr>
        <w:t xml:space="preserve">погоджується з актуальністю проблеми, на вирішення якої спрямовані новели цього проекту. </w:t>
      </w:r>
      <w:r w:rsidR="00053CC3">
        <w:rPr>
          <w:rFonts w:ascii="Times New Roman" w:eastAsia="Times New Roman" w:hAnsi="Times New Roman"/>
          <w:sz w:val="28"/>
          <w:szCs w:val="28"/>
          <w:lang w:eastAsia="ru-RU"/>
        </w:rPr>
        <w:t xml:space="preserve">Адже </w:t>
      </w:r>
      <w:r w:rsidR="00A050C3">
        <w:rPr>
          <w:rFonts w:ascii="Times New Roman" w:eastAsia="Times New Roman" w:hAnsi="Times New Roman"/>
          <w:sz w:val="28"/>
          <w:szCs w:val="28"/>
          <w:lang w:eastAsia="ru-RU"/>
        </w:rPr>
        <w:t>практика застосування</w:t>
      </w:r>
      <w:r w:rsidR="000F6DF6">
        <w:rPr>
          <w:rFonts w:ascii="Times New Roman" w:eastAsia="Times New Roman" w:hAnsi="Times New Roman"/>
          <w:sz w:val="28"/>
          <w:szCs w:val="28"/>
          <w:lang w:eastAsia="ru-RU"/>
        </w:rPr>
        <w:t>,</w:t>
      </w:r>
      <w:r w:rsidR="00A050C3">
        <w:rPr>
          <w:rFonts w:ascii="Times New Roman" w:eastAsia="Times New Roman" w:hAnsi="Times New Roman"/>
          <w:sz w:val="28"/>
          <w:szCs w:val="28"/>
          <w:lang w:eastAsia="ru-RU"/>
        </w:rPr>
        <w:t xml:space="preserve"> закріпленого</w:t>
      </w:r>
      <w:r w:rsidR="00EA35C2">
        <w:rPr>
          <w:rFonts w:ascii="Times New Roman" w:eastAsia="Times New Roman" w:hAnsi="Times New Roman"/>
          <w:sz w:val="28"/>
          <w:szCs w:val="28"/>
          <w:lang w:eastAsia="ru-RU"/>
        </w:rPr>
        <w:t xml:space="preserve"> у чинних положеннях ст. 48 </w:t>
      </w:r>
      <w:r w:rsidR="00A050C3">
        <w:rPr>
          <w:rFonts w:ascii="Times New Roman" w:eastAsia="Times New Roman" w:hAnsi="Times New Roman"/>
          <w:sz w:val="28"/>
          <w:szCs w:val="28"/>
          <w:lang w:eastAsia="ru-RU"/>
        </w:rPr>
        <w:t>Р</w:t>
      </w:r>
      <w:r w:rsidR="00EA35C2">
        <w:rPr>
          <w:rFonts w:ascii="Times New Roman" w:eastAsia="Times New Roman" w:hAnsi="Times New Roman"/>
          <w:sz w:val="28"/>
          <w:szCs w:val="28"/>
          <w:lang w:eastAsia="ru-RU"/>
        </w:rPr>
        <w:t>егламенту</w:t>
      </w:r>
      <w:r w:rsidR="000F6DF6">
        <w:rPr>
          <w:rFonts w:ascii="Times New Roman" w:eastAsia="Times New Roman" w:hAnsi="Times New Roman"/>
          <w:sz w:val="28"/>
          <w:szCs w:val="28"/>
          <w:lang w:eastAsia="ru-RU"/>
        </w:rPr>
        <w:t>,</w:t>
      </w:r>
      <w:r w:rsidR="00EA35C2">
        <w:rPr>
          <w:rFonts w:ascii="Times New Roman" w:eastAsia="Times New Roman" w:hAnsi="Times New Roman"/>
          <w:sz w:val="28"/>
          <w:szCs w:val="28"/>
          <w:lang w:eastAsia="ru-RU"/>
        </w:rPr>
        <w:t xml:space="preserve"> механізм</w:t>
      </w:r>
      <w:r w:rsidR="00A050C3">
        <w:rPr>
          <w:rFonts w:ascii="Times New Roman" w:eastAsia="Times New Roman" w:hAnsi="Times New Roman"/>
          <w:sz w:val="28"/>
          <w:szCs w:val="28"/>
          <w:lang w:eastAsia="ru-RU"/>
        </w:rPr>
        <w:t>у</w:t>
      </w:r>
      <w:r w:rsidR="00EA35C2">
        <w:rPr>
          <w:rFonts w:ascii="Times New Roman" w:eastAsia="Times New Roman" w:hAnsi="Times New Roman"/>
          <w:sz w:val="28"/>
          <w:szCs w:val="28"/>
          <w:lang w:eastAsia="ru-RU"/>
        </w:rPr>
        <w:t xml:space="preserve"> скасування рішень Верховної Ради України </w:t>
      </w:r>
      <w:r w:rsidR="00EA35C2" w:rsidRPr="00EA35C2">
        <w:rPr>
          <w:rStyle w:val="rvts0"/>
          <w:rFonts w:ascii="Times New Roman" w:hAnsi="Times New Roman"/>
          <w:sz w:val="28"/>
          <w:szCs w:val="28"/>
        </w:rPr>
        <w:t>до підписання відповідного акта Верховної Ради</w:t>
      </w:r>
      <w:r w:rsidR="00EA35C2">
        <w:rPr>
          <w:rStyle w:val="rvts0"/>
          <w:rFonts w:ascii="Times New Roman" w:hAnsi="Times New Roman"/>
          <w:sz w:val="28"/>
          <w:szCs w:val="28"/>
        </w:rPr>
        <w:t xml:space="preserve"> Головою Верховної Ради України, </w:t>
      </w:r>
      <w:r w:rsidR="00A050C3">
        <w:rPr>
          <w:rStyle w:val="rvts0"/>
          <w:rFonts w:ascii="Times New Roman" w:hAnsi="Times New Roman"/>
          <w:sz w:val="28"/>
          <w:szCs w:val="28"/>
        </w:rPr>
        <w:t>дозволяє дійти висновку про</w:t>
      </w:r>
      <w:r w:rsidR="00374B37">
        <w:rPr>
          <w:rStyle w:val="rvts0"/>
          <w:rFonts w:ascii="Times New Roman" w:hAnsi="Times New Roman"/>
          <w:sz w:val="28"/>
          <w:szCs w:val="28"/>
        </w:rPr>
        <w:t xml:space="preserve"> необхідність його удосконалення</w:t>
      </w:r>
      <w:r w:rsidR="000D7243">
        <w:rPr>
          <w:rStyle w:val="rvts0"/>
          <w:rFonts w:ascii="Times New Roman" w:hAnsi="Times New Roman"/>
          <w:sz w:val="28"/>
          <w:szCs w:val="28"/>
        </w:rPr>
        <w:t>.</w:t>
      </w:r>
      <w:r w:rsidR="0053615B">
        <w:rPr>
          <w:rStyle w:val="rvts0"/>
          <w:rFonts w:ascii="Times New Roman" w:hAnsi="Times New Roman"/>
          <w:sz w:val="28"/>
          <w:szCs w:val="28"/>
        </w:rPr>
        <w:t xml:space="preserve"> </w:t>
      </w:r>
    </w:p>
    <w:p w:rsidR="00063781" w:rsidRPr="00432B3D" w:rsidRDefault="00EE3897" w:rsidP="00DF12AF">
      <w:pPr>
        <w:spacing w:after="0" w:line="240" w:lineRule="auto"/>
        <w:ind w:firstLine="708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bookmarkStart w:id="2" w:name="_Hlk77909485"/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Разом з тим, </w:t>
      </w:r>
      <w:r w:rsidR="002F4BC9">
        <w:rPr>
          <w:rFonts w:ascii="Times New Roman" w:eastAsia="Times New Roman" w:hAnsi="Times New Roman"/>
          <w:sz w:val="28"/>
          <w:szCs w:val="28"/>
          <w:lang w:eastAsia="ru-RU"/>
        </w:rPr>
        <w:t xml:space="preserve">у проекті пропонується дещо спрощений, на наш погляд, підхід </w:t>
      </w:r>
      <w:r w:rsidR="002F4BC9" w:rsidRPr="00432B3D">
        <w:rPr>
          <w:rFonts w:ascii="Times New Roman" w:eastAsia="Times New Roman" w:hAnsi="Times New Roman"/>
          <w:sz w:val="28"/>
          <w:szCs w:val="28"/>
          <w:lang w:eastAsia="ru-RU"/>
        </w:rPr>
        <w:t xml:space="preserve">щодо способу подолання порушеної проблеми, який, по суті, полягає у встановленні штучних перешкод для </w:t>
      </w:r>
      <w:r w:rsidR="00DF12AF" w:rsidRPr="00432B3D">
        <w:rPr>
          <w:rFonts w:ascii="Times New Roman" w:eastAsia="Times New Roman" w:hAnsi="Times New Roman"/>
          <w:sz w:val="28"/>
          <w:szCs w:val="28"/>
          <w:lang w:eastAsia="ru-RU"/>
        </w:rPr>
        <w:t xml:space="preserve">реалізації народними депутатами права на </w:t>
      </w:r>
      <w:r w:rsidR="002F4BC9" w:rsidRPr="00432B3D">
        <w:rPr>
          <w:rFonts w:ascii="Times New Roman" w:eastAsia="Times New Roman" w:hAnsi="Times New Roman"/>
          <w:sz w:val="28"/>
          <w:szCs w:val="28"/>
          <w:lang w:eastAsia="ru-RU"/>
        </w:rPr>
        <w:t>подання проектів відповідних постанов (не менш ніж 45 народними депутатами у дводенний термін).</w:t>
      </w:r>
      <w:r w:rsidR="00892411" w:rsidRPr="00432B3D">
        <w:rPr>
          <w:rFonts w:ascii="Times New Roman" w:eastAsia="Times New Roman" w:hAnsi="Times New Roman"/>
          <w:sz w:val="28"/>
          <w:szCs w:val="28"/>
          <w:lang w:eastAsia="ru-RU"/>
        </w:rPr>
        <w:t xml:space="preserve"> Натомість</w:t>
      </w:r>
      <w:r w:rsidR="00346C09" w:rsidRPr="00432B3D">
        <w:rPr>
          <w:rFonts w:ascii="Times New Roman" w:eastAsia="Times New Roman" w:hAnsi="Times New Roman"/>
          <w:sz w:val="28"/>
          <w:szCs w:val="28"/>
          <w:lang w:eastAsia="ru-RU"/>
        </w:rPr>
        <w:t>,</w:t>
      </w:r>
      <w:r w:rsidR="00892411" w:rsidRPr="00432B3D">
        <w:rPr>
          <w:rFonts w:ascii="Times New Roman" w:eastAsia="Times New Roman" w:hAnsi="Times New Roman"/>
          <w:sz w:val="28"/>
          <w:szCs w:val="28"/>
          <w:lang w:eastAsia="ru-RU"/>
        </w:rPr>
        <w:t xml:space="preserve"> вважаємо, що </w:t>
      </w:r>
      <w:r w:rsidR="00667F41" w:rsidRPr="00432B3D">
        <w:rPr>
          <w:rFonts w:ascii="Times New Roman" w:eastAsia="Times New Roman" w:hAnsi="Times New Roman"/>
          <w:sz w:val="28"/>
          <w:szCs w:val="28"/>
          <w:lang w:eastAsia="ru-RU"/>
        </w:rPr>
        <w:t xml:space="preserve">регламентні норми повинні </w:t>
      </w:r>
      <w:r w:rsidR="0011324B" w:rsidRPr="00432B3D">
        <w:rPr>
          <w:rFonts w:ascii="Times New Roman" w:eastAsia="Times New Roman" w:hAnsi="Times New Roman"/>
          <w:sz w:val="28"/>
          <w:szCs w:val="28"/>
          <w:lang w:eastAsia="ru-RU"/>
        </w:rPr>
        <w:t>забезпечувати</w:t>
      </w:r>
      <w:r w:rsidR="00D8649B" w:rsidRPr="00432B3D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="0011324B" w:rsidRPr="00432B3D">
        <w:rPr>
          <w:rFonts w:ascii="Times New Roman" w:eastAsia="Times New Roman" w:hAnsi="Times New Roman"/>
          <w:sz w:val="28"/>
          <w:szCs w:val="28"/>
          <w:lang w:eastAsia="ru-RU"/>
        </w:rPr>
        <w:t>організацію</w:t>
      </w:r>
      <w:r w:rsidR="00667F41" w:rsidRPr="00432B3D">
        <w:rPr>
          <w:rFonts w:ascii="Times New Roman" w:eastAsia="Times New Roman" w:hAnsi="Times New Roman"/>
          <w:sz w:val="28"/>
          <w:szCs w:val="28"/>
          <w:lang w:eastAsia="ru-RU"/>
        </w:rPr>
        <w:t xml:space="preserve"> якісної роботи парламенту</w:t>
      </w:r>
      <w:r w:rsidR="00D8649B" w:rsidRPr="00432B3D">
        <w:rPr>
          <w:rFonts w:ascii="Times New Roman" w:eastAsia="Times New Roman" w:hAnsi="Times New Roman"/>
          <w:sz w:val="28"/>
          <w:szCs w:val="28"/>
          <w:lang w:eastAsia="ru-RU"/>
        </w:rPr>
        <w:t>,</w:t>
      </w:r>
      <w:r w:rsidR="00667F41" w:rsidRPr="00432B3D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="00F7172B" w:rsidRPr="00432B3D">
        <w:rPr>
          <w:rFonts w:ascii="Times New Roman" w:eastAsia="Times New Roman" w:hAnsi="Times New Roman"/>
          <w:sz w:val="28"/>
          <w:szCs w:val="28"/>
          <w:lang w:eastAsia="ru-RU"/>
        </w:rPr>
        <w:t>з</w:t>
      </w:r>
      <w:r w:rsidR="00D8649B" w:rsidRPr="00432B3D">
        <w:rPr>
          <w:rFonts w:ascii="Times New Roman" w:eastAsia="Times New Roman" w:hAnsi="Times New Roman"/>
          <w:sz w:val="28"/>
          <w:szCs w:val="28"/>
          <w:lang w:eastAsia="ru-RU"/>
        </w:rPr>
        <w:t>о</w:t>
      </w:r>
      <w:r w:rsidR="00F7172B" w:rsidRPr="00432B3D">
        <w:rPr>
          <w:rFonts w:ascii="Times New Roman" w:eastAsia="Times New Roman" w:hAnsi="Times New Roman"/>
          <w:sz w:val="28"/>
          <w:szCs w:val="28"/>
          <w:lang w:eastAsia="ru-RU"/>
        </w:rPr>
        <w:t>крема</w:t>
      </w:r>
      <w:r w:rsidR="00346C09" w:rsidRPr="00432B3D">
        <w:rPr>
          <w:rFonts w:ascii="Times New Roman" w:eastAsia="Times New Roman" w:hAnsi="Times New Roman"/>
          <w:sz w:val="28"/>
          <w:szCs w:val="28"/>
          <w:lang w:eastAsia="ru-RU"/>
        </w:rPr>
        <w:t>,</w:t>
      </w:r>
      <w:r w:rsidR="00F7172B" w:rsidRPr="00432B3D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="00D8649B" w:rsidRPr="00432B3D">
        <w:rPr>
          <w:rFonts w:ascii="Times New Roman" w:eastAsia="Times New Roman" w:hAnsi="Times New Roman"/>
          <w:sz w:val="28"/>
          <w:szCs w:val="28"/>
          <w:lang w:eastAsia="ru-RU"/>
        </w:rPr>
        <w:t xml:space="preserve">в частині </w:t>
      </w:r>
      <w:r w:rsidR="004A77E7" w:rsidRPr="00432B3D">
        <w:rPr>
          <w:rFonts w:ascii="Times New Roman" w:eastAsia="Times New Roman" w:hAnsi="Times New Roman"/>
          <w:sz w:val="28"/>
          <w:szCs w:val="28"/>
          <w:lang w:eastAsia="ru-RU"/>
        </w:rPr>
        <w:t xml:space="preserve">встановлення </w:t>
      </w:r>
      <w:r w:rsidR="00C870A2" w:rsidRPr="00432B3D">
        <w:rPr>
          <w:rFonts w:ascii="Times New Roman" w:eastAsia="Times New Roman" w:hAnsi="Times New Roman"/>
          <w:sz w:val="28"/>
          <w:szCs w:val="28"/>
          <w:lang w:eastAsia="ru-RU"/>
        </w:rPr>
        <w:t>зрозумілого та раціонального</w:t>
      </w:r>
      <w:r w:rsidR="00D8649B" w:rsidRPr="00432B3D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="00C870A2" w:rsidRPr="00432B3D">
        <w:rPr>
          <w:rFonts w:ascii="Times New Roman" w:eastAsia="Times New Roman" w:hAnsi="Times New Roman"/>
          <w:sz w:val="28"/>
          <w:szCs w:val="28"/>
          <w:lang w:eastAsia="ru-RU"/>
        </w:rPr>
        <w:t>механізму скасування рішень</w:t>
      </w:r>
      <w:r w:rsidR="00667F41" w:rsidRPr="00432B3D">
        <w:rPr>
          <w:rFonts w:ascii="Times New Roman" w:eastAsia="Times New Roman" w:hAnsi="Times New Roman"/>
          <w:sz w:val="28"/>
          <w:szCs w:val="28"/>
          <w:lang w:eastAsia="ru-RU"/>
        </w:rPr>
        <w:t xml:space="preserve"> Верховної Ради про прийняття закону, постанови чи іншо</w:t>
      </w:r>
      <w:r w:rsidR="00D8649B" w:rsidRPr="00432B3D">
        <w:rPr>
          <w:rFonts w:ascii="Times New Roman" w:eastAsia="Times New Roman" w:hAnsi="Times New Roman"/>
          <w:sz w:val="28"/>
          <w:szCs w:val="28"/>
          <w:lang w:eastAsia="ru-RU"/>
        </w:rPr>
        <w:t xml:space="preserve">го акта Верховної Ради в </w:t>
      </w:r>
      <w:bookmarkStart w:id="3" w:name="_GoBack"/>
      <w:bookmarkEnd w:id="3"/>
      <w:r w:rsidR="00D8649B" w:rsidRPr="00432B3D">
        <w:rPr>
          <w:rFonts w:ascii="Times New Roman" w:eastAsia="Times New Roman" w:hAnsi="Times New Roman"/>
          <w:sz w:val="28"/>
          <w:szCs w:val="28"/>
          <w:lang w:eastAsia="ru-RU"/>
        </w:rPr>
        <w:t>цілому,</w:t>
      </w:r>
      <w:r w:rsidR="00C870A2" w:rsidRPr="00432B3D">
        <w:rPr>
          <w:rFonts w:ascii="Times New Roman" w:eastAsia="Times New Roman" w:hAnsi="Times New Roman"/>
          <w:sz w:val="28"/>
          <w:szCs w:val="28"/>
          <w:lang w:eastAsia="ru-RU"/>
        </w:rPr>
        <w:t xml:space="preserve"> який унеможливлюватиме маніпулювання парламентськими процедурами</w:t>
      </w:r>
      <w:r w:rsidR="00063781" w:rsidRPr="00432B3D">
        <w:rPr>
          <w:rFonts w:ascii="Times New Roman" w:eastAsia="Times New Roman" w:hAnsi="Times New Roman"/>
          <w:sz w:val="28"/>
          <w:szCs w:val="28"/>
          <w:lang w:eastAsia="ru-RU"/>
        </w:rPr>
        <w:t>.</w:t>
      </w:r>
      <w:r w:rsidR="00C870A2" w:rsidRPr="00432B3D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</w:p>
    <w:p w:rsidR="00667F41" w:rsidRDefault="00667F41" w:rsidP="00DF12AF">
      <w:pPr>
        <w:spacing w:after="0" w:line="240" w:lineRule="auto"/>
        <w:ind w:firstLine="708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432B3D">
        <w:rPr>
          <w:rFonts w:ascii="Times New Roman" w:eastAsia="Times New Roman" w:hAnsi="Times New Roman"/>
          <w:sz w:val="28"/>
          <w:szCs w:val="28"/>
          <w:lang w:eastAsia="ru-RU"/>
        </w:rPr>
        <w:t>Звертаємо увагу, що наразі регламентні норми чітко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не визначають характеру порушень чи переліку підстав </w:t>
      </w:r>
      <w:r w:rsidRPr="0048306F">
        <w:rPr>
          <w:rFonts w:ascii="Times New Roman" w:eastAsia="Times New Roman" w:hAnsi="Times New Roman"/>
          <w:sz w:val="28"/>
          <w:szCs w:val="28"/>
          <w:lang w:eastAsia="ru-RU"/>
        </w:rPr>
        <w:t>для скасування рішення Верховної Ради про прийняття акта Верховної Ради в цілому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, у зв’язку з чим суб’єкти внесення відповідних постанов визначають такі підстави на власний розсуд. Водночас і</w:t>
      </w:r>
      <w:r w:rsidR="0029546B">
        <w:rPr>
          <w:rFonts w:ascii="Times New Roman" w:eastAsia="Times New Roman" w:hAnsi="Times New Roman"/>
          <w:sz w:val="28"/>
          <w:szCs w:val="28"/>
          <w:lang w:eastAsia="ru-RU"/>
        </w:rPr>
        <w:t xml:space="preserve"> запропоновані положення проекту </w:t>
      </w:r>
      <w:r w:rsidR="00643632">
        <w:rPr>
          <w:rFonts w:ascii="Times New Roman" w:eastAsia="Times New Roman" w:hAnsi="Times New Roman"/>
          <w:sz w:val="28"/>
          <w:szCs w:val="28"/>
          <w:lang w:eastAsia="ru-RU"/>
        </w:rPr>
        <w:t>оминають зазначену</w:t>
      </w:r>
      <w:r w:rsidR="00F31C78">
        <w:rPr>
          <w:rFonts w:ascii="Times New Roman" w:eastAsia="Times New Roman" w:hAnsi="Times New Roman"/>
          <w:sz w:val="28"/>
          <w:szCs w:val="28"/>
          <w:lang w:eastAsia="ru-RU"/>
        </w:rPr>
        <w:t xml:space="preserve"> проблем</w:t>
      </w:r>
      <w:r w:rsidR="00643632">
        <w:rPr>
          <w:rFonts w:ascii="Times New Roman" w:eastAsia="Times New Roman" w:hAnsi="Times New Roman"/>
          <w:sz w:val="28"/>
          <w:szCs w:val="28"/>
          <w:lang w:eastAsia="ru-RU"/>
        </w:rPr>
        <w:t>у</w:t>
      </w:r>
      <w:r w:rsidR="00F31C78">
        <w:rPr>
          <w:rFonts w:ascii="Times New Roman" w:eastAsia="Times New Roman" w:hAnsi="Times New Roman"/>
          <w:sz w:val="28"/>
          <w:szCs w:val="28"/>
          <w:lang w:eastAsia="ru-RU"/>
        </w:rPr>
        <w:t xml:space="preserve">, адже </w:t>
      </w:r>
      <w:r w:rsidR="00B37EF1">
        <w:rPr>
          <w:rFonts w:ascii="Times New Roman" w:eastAsia="Times New Roman" w:hAnsi="Times New Roman"/>
          <w:sz w:val="28"/>
          <w:szCs w:val="28"/>
          <w:lang w:eastAsia="ru-RU"/>
        </w:rPr>
        <w:t>закріплений нині підхі</w:t>
      </w:r>
      <w:r w:rsidR="00F7172B">
        <w:rPr>
          <w:rFonts w:ascii="Times New Roman" w:eastAsia="Times New Roman" w:hAnsi="Times New Roman"/>
          <w:sz w:val="28"/>
          <w:szCs w:val="28"/>
          <w:lang w:eastAsia="ru-RU"/>
        </w:rPr>
        <w:t xml:space="preserve">д </w:t>
      </w:r>
      <w:r w:rsidR="00F7172B" w:rsidRPr="00432B3D">
        <w:rPr>
          <w:rFonts w:ascii="Times New Roman" w:eastAsia="Times New Roman" w:hAnsi="Times New Roman"/>
          <w:sz w:val="28"/>
          <w:szCs w:val="28"/>
          <w:lang w:eastAsia="ru-RU"/>
        </w:rPr>
        <w:t>щодо невизначеності</w:t>
      </w:r>
      <w:r w:rsidR="00B37EF1" w:rsidRPr="00432B3D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="00E926BE" w:rsidRPr="00432B3D">
        <w:rPr>
          <w:rFonts w:ascii="Times New Roman" w:eastAsia="Times New Roman" w:hAnsi="Times New Roman"/>
          <w:sz w:val="28"/>
          <w:szCs w:val="28"/>
          <w:lang w:eastAsia="ru-RU"/>
        </w:rPr>
        <w:t xml:space="preserve">підстав </w:t>
      </w:r>
      <w:r w:rsidR="000841E0" w:rsidRPr="00432B3D">
        <w:rPr>
          <w:rFonts w:ascii="Times New Roman" w:eastAsia="Times New Roman" w:hAnsi="Times New Roman"/>
          <w:sz w:val="28"/>
          <w:szCs w:val="28"/>
          <w:lang w:eastAsia="ru-RU"/>
        </w:rPr>
        <w:t xml:space="preserve">для внесення </w:t>
      </w:r>
      <w:r w:rsidR="00B03C60" w:rsidRPr="00432B3D">
        <w:rPr>
          <w:rFonts w:ascii="Times New Roman" w:eastAsia="Times New Roman" w:hAnsi="Times New Roman"/>
          <w:sz w:val="28"/>
          <w:szCs w:val="28"/>
          <w:lang w:eastAsia="ru-RU"/>
        </w:rPr>
        <w:t>відповідних постанов збережений</w:t>
      </w:r>
      <w:r w:rsidR="00004473" w:rsidRPr="00432B3D">
        <w:rPr>
          <w:rFonts w:ascii="Times New Roman" w:eastAsia="Times New Roman" w:hAnsi="Times New Roman"/>
          <w:sz w:val="28"/>
          <w:szCs w:val="28"/>
          <w:lang w:eastAsia="ru-RU"/>
        </w:rPr>
        <w:t xml:space="preserve"> у </w:t>
      </w:r>
      <w:r w:rsidR="00F31C78" w:rsidRPr="00432B3D">
        <w:rPr>
          <w:rFonts w:ascii="Times New Roman" w:eastAsia="Times New Roman" w:hAnsi="Times New Roman"/>
          <w:sz w:val="28"/>
          <w:szCs w:val="28"/>
          <w:lang w:eastAsia="ru-RU"/>
        </w:rPr>
        <w:t>ч.</w:t>
      </w:r>
      <w:r w:rsidR="00346C09" w:rsidRPr="00432B3D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="00F31C78" w:rsidRPr="00432B3D">
        <w:rPr>
          <w:rFonts w:ascii="Times New Roman" w:eastAsia="Times New Roman" w:hAnsi="Times New Roman"/>
          <w:sz w:val="28"/>
          <w:szCs w:val="28"/>
          <w:lang w:eastAsia="ru-RU"/>
        </w:rPr>
        <w:t>5 ст.</w:t>
      </w:r>
      <w:r w:rsidR="00346C09" w:rsidRPr="00432B3D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="00F31C78" w:rsidRPr="00432B3D">
        <w:rPr>
          <w:rFonts w:ascii="Times New Roman" w:eastAsia="Times New Roman" w:hAnsi="Times New Roman"/>
          <w:sz w:val="28"/>
          <w:szCs w:val="28"/>
          <w:lang w:eastAsia="ru-RU"/>
        </w:rPr>
        <w:t xml:space="preserve">48 </w:t>
      </w:r>
      <w:r w:rsidR="00B37EF1" w:rsidRPr="00432B3D">
        <w:rPr>
          <w:rFonts w:ascii="Times New Roman" w:eastAsia="Times New Roman" w:hAnsi="Times New Roman"/>
          <w:sz w:val="28"/>
          <w:szCs w:val="28"/>
          <w:lang w:eastAsia="ru-RU"/>
        </w:rPr>
        <w:t>в редакції проекту</w:t>
      </w:r>
      <w:r w:rsidR="000841E0" w:rsidRPr="00432B3D">
        <w:rPr>
          <w:rFonts w:ascii="Times New Roman" w:eastAsia="Times New Roman" w:hAnsi="Times New Roman"/>
          <w:sz w:val="28"/>
          <w:szCs w:val="28"/>
          <w:lang w:eastAsia="ru-RU"/>
        </w:rPr>
        <w:t>.</w:t>
      </w:r>
      <w:r w:rsidR="00B37EF1" w:rsidRPr="00432B3D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="002B5DDE" w:rsidRPr="00432B3D">
        <w:rPr>
          <w:rFonts w:ascii="Times New Roman" w:eastAsia="Times New Roman" w:hAnsi="Times New Roman"/>
          <w:sz w:val="28"/>
          <w:szCs w:val="28"/>
          <w:lang w:eastAsia="ru-RU"/>
        </w:rPr>
        <w:t xml:space="preserve">Разом з тим, скасування рішення Верховної Ради про прийняття акта Верховної Ради в цілому, на наш погляд, може мати місце в тих випадках, коли порушення </w:t>
      </w:r>
      <w:r w:rsidR="00346C09" w:rsidRPr="00432B3D">
        <w:rPr>
          <w:rFonts w:ascii="Times New Roman" w:eastAsia="Times New Roman" w:hAnsi="Times New Roman"/>
          <w:sz w:val="28"/>
          <w:szCs w:val="28"/>
          <w:lang w:eastAsia="ru-RU"/>
        </w:rPr>
        <w:t>Р</w:t>
      </w:r>
      <w:r w:rsidR="002B5DDE" w:rsidRPr="00432B3D">
        <w:rPr>
          <w:rFonts w:ascii="Times New Roman" w:eastAsia="Times New Roman" w:hAnsi="Times New Roman"/>
          <w:sz w:val="28"/>
          <w:szCs w:val="28"/>
          <w:lang w:eastAsia="ru-RU"/>
        </w:rPr>
        <w:t xml:space="preserve">егламенту </w:t>
      </w:r>
      <w:r w:rsidR="00B03C60" w:rsidRPr="00432B3D">
        <w:rPr>
          <w:rFonts w:ascii="Times New Roman" w:eastAsia="Times New Roman" w:hAnsi="Times New Roman"/>
          <w:sz w:val="28"/>
          <w:szCs w:val="28"/>
          <w:lang w:eastAsia="ru-RU"/>
        </w:rPr>
        <w:t xml:space="preserve">є суттєвими, </w:t>
      </w:r>
      <w:r w:rsidR="008D55B2" w:rsidRPr="00432B3D">
        <w:rPr>
          <w:rFonts w:ascii="Times New Roman" w:eastAsia="Times New Roman" w:hAnsi="Times New Roman"/>
          <w:sz w:val="28"/>
          <w:szCs w:val="28"/>
          <w:lang w:eastAsia="ru-RU"/>
        </w:rPr>
        <w:t xml:space="preserve">впливають на його обґрунтованість або результати голосування. </w:t>
      </w:r>
      <w:r w:rsidR="00352B64" w:rsidRPr="00432B3D">
        <w:rPr>
          <w:rFonts w:ascii="Times New Roman" w:eastAsia="Times New Roman" w:hAnsi="Times New Roman"/>
          <w:sz w:val="28"/>
          <w:szCs w:val="28"/>
          <w:lang w:eastAsia="ru-RU"/>
        </w:rPr>
        <w:t>Тому є необхідність пошуку нових способів нормативного</w:t>
      </w:r>
      <w:r w:rsidR="00352B64">
        <w:rPr>
          <w:rFonts w:ascii="Times New Roman" w:eastAsia="Times New Roman" w:hAnsi="Times New Roman"/>
          <w:sz w:val="28"/>
          <w:szCs w:val="28"/>
          <w:lang w:eastAsia="ru-RU"/>
        </w:rPr>
        <w:t xml:space="preserve"> регулювання </w:t>
      </w:r>
      <w:r w:rsidR="00D533B0">
        <w:rPr>
          <w:rFonts w:ascii="Times New Roman" w:eastAsia="Times New Roman" w:hAnsi="Times New Roman"/>
          <w:sz w:val="28"/>
          <w:szCs w:val="28"/>
          <w:lang w:eastAsia="ru-RU"/>
        </w:rPr>
        <w:t>питань скасування рішень Верховної Ради України у зв’язку з допущеними порушеннями у процесі їх прийняття</w:t>
      </w:r>
      <w:r w:rsidR="00BC4F14">
        <w:rPr>
          <w:rFonts w:ascii="Times New Roman" w:eastAsia="Times New Roman" w:hAnsi="Times New Roman"/>
          <w:sz w:val="28"/>
          <w:szCs w:val="28"/>
          <w:lang w:eastAsia="ru-RU"/>
        </w:rPr>
        <w:t xml:space="preserve">, які б дозволяли </w:t>
      </w:r>
      <w:r w:rsidR="00105B01">
        <w:rPr>
          <w:rFonts w:ascii="Times New Roman" w:eastAsia="Times New Roman" w:hAnsi="Times New Roman"/>
          <w:sz w:val="28"/>
          <w:szCs w:val="28"/>
          <w:lang w:eastAsia="ru-RU"/>
        </w:rPr>
        <w:t xml:space="preserve">виправляти дійсно важливі помилки, але </w:t>
      </w:r>
      <w:r w:rsidR="00063781">
        <w:rPr>
          <w:rFonts w:ascii="Times New Roman" w:eastAsia="Times New Roman" w:hAnsi="Times New Roman"/>
          <w:sz w:val="28"/>
          <w:szCs w:val="28"/>
          <w:lang w:eastAsia="ru-RU"/>
        </w:rPr>
        <w:t>уникати</w:t>
      </w:r>
      <w:r w:rsidR="00BC4F14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="008772AB">
        <w:rPr>
          <w:rFonts w:ascii="Times New Roman" w:eastAsia="Times New Roman" w:hAnsi="Times New Roman"/>
          <w:sz w:val="28"/>
          <w:szCs w:val="28"/>
          <w:lang w:eastAsia="ru-RU"/>
        </w:rPr>
        <w:t xml:space="preserve">блокування підписання актів Верховної Ради України з </w:t>
      </w:r>
      <w:r w:rsidR="00063781">
        <w:rPr>
          <w:rFonts w:ascii="Times New Roman" w:eastAsia="Times New Roman" w:hAnsi="Times New Roman"/>
          <w:sz w:val="28"/>
          <w:szCs w:val="28"/>
          <w:lang w:eastAsia="ru-RU"/>
        </w:rPr>
        <w:t>необґрунтованих</w:t>
      </w:r>
      <w:r w:rsidR="00B03C60">
        <w:rPr>
          <w:rFonts w:ascii="Times New Roman" w:eastAsia="Times New Roman" w:hAnsi="Times New Roman"/>
          <w:sz w:val="28"/>
          <w:szCs w:val="28"/>
          <w:lang w:eastAsia="ru-RU"/>
        </w:rPr>
        <w:t xml:space="preserve">, </w:t>
      </w:r>
      <w:r w:rsidR="00432B3D">
        <w:rPr>
          <w:rFonts w:ascii="Times New Roman" w:eastAsia="Times New Roman" w:hAnsi="Times New Roman"/>
          <w:sz w:val="28"/>
          <w:szCs w:val="28"/>
          <w:lang w:eastAsia="ru-RU"/>
        </w:rPr>
        <w:t xml:space="preserve">малозначимих </w:t>
      </w:r>
      <w:r w:rsidR="008772AB">
        <w:rPr>
          <w:rFonts w:ascii="Times New Roman" w:eastAsia="Times New Roman" w:hAnsi="Times New Roman"/>
          <w:sz w:val="28"/>
          <w:szCs w:val="28"/>
          <w:lang w:eastAsia="ru-RU"/>
        </w:rPr>
        <w:t>причин</w:t>
      </w:r>
      <w:r w:rsidR="00105B01">
        <w:rPr>
          <w:rFonts w:ascii="Times New Roman" w:eastAsia="Times New Roman" w:hAnsi="Times New Roman"/>
          <w:sz w:val="28"/>
          <w:szCs w:val="28"/>
          <w:lang w:eastAsia="ru-RU"/>
        </w:rPr>
        <w:t>.</w:t>
      </w:r>
      <w:r w:rsidR="008772AB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</w:p>
    <w:p w:rsidR="00DF1380" w:rsidRPr="00432B3D" w:rsidRDefault="00B27B14" w:rsidP="006F38C9">
      <w:pPr>
        <w:spacing w:after="0" w:line="240" w:lineRule="auto"/>
        <w:ind w:firstLine="708"/>
        <w:jc w:val="both"/>
        <w:rPr>
          <w:rFonts w:ascii="Times New Roman" w:hAnsi="Times New Roman"/>
          <w:bCs/>
          <w:sz w:val="28"/>
          <w:szCs w:val="28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>1.2</w:t>
      </w:r>
      <w:r w:rsidR="002F4BC9">
        <w:rPr>
          <w:rFonts w:ascii="Times New Roman" w:eastAsia="Times New Roman" w:hAnsi="Times New Roman"/>
          <w:sz w:val="28"/>
          <w:szCs w:val="28"/>
          <w:lang w:eastAsia="ru-RU"/>
        </w:rPr>
        <w:t>.</w:t>
      </w:r>
      <w:r w:rsidR="002F4BC9">
        <w:rPr>
          <w:rFonts w:ascii="Times New Roman" w:hAnsi="Times New Roman"/>
          <w:bCs/>
          <w:sz w:val="28"/>
          <w:szCs w:val="28"/>
        </w:rPr>
        <w:t xml:space="preserve"> </w:t>
      </w:r>
      <w:r w:rsidR="00DF1380">
        <w:rPr>
          <w:rFonts w:ascii="Times New Roman" w:hAnsi="Times New Roman"/>
          <w:bCs/>
          <w:sz w:val="28"/>
          <w:szCs w:val="28"/>
        </w:rPr>
        <w:t xml:space="preserve">Вважаємо, що </w:t>
      </w:r>
      <w:r w:rsidR="00DF1380" w:rsidRPr="00DF1380">
        <w:rPr>
          <w:rFonts w:ascii="Times New Roman" w:hAnsi="Times New Roman"/>
          <w:bCs/>
          <w:sz w:val="28"/>
          <w:szCs w:val="28"/>
        </w:rPr>
        <w:t>запропоноване у проекті</w:t>
      </w:r>
      <w:r w:rsidR="00513C4E" w:rsidRPr="00DF1380">
        <w:rPr>
          <w:rFonts w:ascii="Times New Roman" w:hAnsi="Times New Roman"/>
          <w:bCs/>
          <w:sz w:val="28"/>
          <w:szCs w:val="28"/>
        </w:rPr>
        <w:t xml:space="preserve"> формулювання «</w:t>
      </w:r>
      <w:r w:rsidR="00CE7016" w:rsidRPr="00DF1380">
        <w:rPr>
          <w:rFonts w:ascii="Times New Roman" w:hAnsi="Times New Roman"/>
          <w:bCs/>
          <w:sz w:val="28"/>
          <w:szCs w:val="28"/>
        </w:rPr>
        <w:t xml:space="preserve">сорока п’ятьма </w:t>
      </w:r>
      <w:r w:rsidR="00513C4E" w:rsidRPr="00DF1380">
        <w:rPr>
          <w:rFonts w:ascii="Times New Roman" w:hAnsi="Times New Roman"/>
          <w:bCs/>
          <w:sz w:val="28"/>
          <w:szCs w:val="28"/>
        </w:rPr>
        <w:t xml:space="preserve">або більшою кількістю народних депутатів, </w:t>
      </w:r>
      <w:r w:rsidR="00513C4E" w:rsidRPr="00DF1380">
        <w:rPr>
          <w:rFonts w:ascii="Times New Roman" w:hAnsi="Times New Roman"/>
          <w:bCs/>
          <w:i/>
          <w:sz w:val="28"/>
          <w:szCs w:val="28"/>
        </w:rPr>
        <w:t xml:space="preserve">які представляють не менше половини кількості зареєстрованих у Верховній Раді депутатських </w:t>
      </w:r>
      <w:r w:rsidR="00513C4E" w:rsidRPr="00432B3D">
        <w:rPr>
          <w:rFonts w:ascii="Times New Roman" w:hAnsi="Times New Roman"/>
          <w:bCs/>
          <w:i/>
          <w:sz w:val="28"/>
          <w:szCs w:val="28"/>
        </w:rPr>
        <w:lastRenderedPageBreak/>
        <w:t>фракцій</w:t>
      </w:r>
      <w:r w:rsidR="00513C4E" w:rsidRPr="00432B3D">
        <w:rPr>
          <w:rFonts w:ascii="Times New Roman" w:hAnsi="Times New Roman"/>
          <w:bCs/>
          <w:sz w:val="28"/>
          <w:szCs w:val="28"/>
        </w:rPr>
        <w:t xml:space="preserve"> (депутатськи</w:t>
      </w:r>
      <w:r w:rsidR="00DF1380" w:rsidRPr="00432B3D">
        <w:rPr>
          <w:rFonts w:ascii="Times New Roman" w:hAnsi="Times New Roman"/>
          <w:bCs/>
          <w:sz w:val="28"/>
          <w:szCs w:val="28"/>
        </w:rPr>
        <w:t xml:space="preserve">х груп)», не є достатньо зрозумілим </w:t>
      </w:r>
      <w:r w:rsidR="00513C4E" w:rsidRPr="00432B3D">
        <w:rPr>
          <w:rFonts w:ascii="Times New Roman" w:hAnsi="Times New Roman"/>
          <w:bCs/>
          <w:sz w:val="28"/>
          <w:szCs w:val="28"/>
        </w:rPr>
        <w:t xml:space="preserve">і </w:t>
      </w:r>
      <w:r w:rsidR="00DF1380" w:rsidRPr="00432B3D">
        <w:rPr>
          <w:rFonts w:ascii="Times New Roman" w:hAnsi="Times New Roman"/>
          <w:bCs/>
          <w:sz w:val="28"/>
          <w:szCs w:val="28"/>
        </w:rPr>
        <w:t xml:space="preserve">може </w:t>
      </w:r>
      <w:r w:rsidR="00513C4E" w:rsidRPr="00432B3D">
        <w:rPr>
          <w:rFonts w:ascii="Times New Roman" w:hAnsi="Times New Roman"/>
          <w:bCs/>
          <w:sz w:val="28"/>
          <w:szCs w:val="28"/>
        </w:rPr>
        <w:t>викли</w:t>
      </w:r>
      <w:r w:rsidR="00DF1380" w:rsidRPr="00432B3D">
        <w:rPr>
          <w:rFonts w:ascii="Times New Roman" w:hAnsi="Times New Roman"/>
          <w:bCs/>
          <w:sz w:val="28"/>
          <w:szCs w:val="28"/>
        </w:rPr>
        <w:t>кати</w:t>
      </w:r>
      <w:r w:rsidR="00513C4E" w:rsidRPr="00432B3D">
        <w:rPr>
          <w:rFonts w:ascii="Times New Roman" w:hAnsi="Times New Roman"/>
          <w:bCs/>
          <w:sz w:val="28"/>
          <w:szCs w:val="28"/>
        </w:rPr>
        <w:t xml:space="preserve"> труднощі </w:t>
      </w:r>
      <w:r w:rsidR="00A651CC" w:rsidRPr="00432B3D">
        <w:rPr>
          <w:rFonts w:ascii="Times New Roman" w:hAnsi="Times New Roman"/>
          <w:bCs/>
          <w:sz w:val="28"/>
          <w:szCs w:val="28"/>
        </w:rPr>
        <w:t>при</w:t>
      </w:r>
      <w:r w:rsidR="00513C4E" w:rsidRPr="00432B3D">
        <w:rPr>
          <w:rFonts w:ascii="Times New Roman" w:hAnsi="Times New Roman"/>
          <w:bCs/>
          <w:sz w:val="28"/>
          <w:szCs w:val="28"/>
        </w:rPr>
        <w:t xml:space="preserve"> з’ясуванні його змісту.</w:t>
      </w:r>
      <w:r w:rsidR="00B474C0" w:rsidRPr="00432B3D">
        <w:rPr>
          <w:rFonts w:ascii="Times New Roman" w:hAnsi="Times New Roman"/>
          <w:bCs/>
          <w:sz w:val="28"/>
          <w:szCs w:val="28"/>
        </w:rPr>
        <w:t xml:space="preserve"> </w:t>
      </w:r>
    </w:p>
    <w:p w:rsidR="009111AC" w:rsidRPr="00432B3D" w:rsidRDefault="00B27B14" w:rsidP="006F38C9">
      <w:pPr>
        <w:spacing w:after="0" w:line="240" w:lineRule="auto"/>
        <w:ind w:firstLine="708"/>
        <w:jc w:val="both"/>
        <w:rPr>
          <w:rFonts w:ascii="Times New Roman" w:hAnsi="Times New Roman"/>
          <w:bCs/>
          <w:sz w:val="28"/>
          <w:szCs w:val="28"/>
        </w:rPr>
      </w:pPr>
      <w:r w:rsidRPr="00432B3D">
        <w:rPr>
          <w:rFonts w:ascii="Times New Roman" w:hAnsi="Times New Roman"/>
          <w:bCs/>
          <w:sz w:val="28"/>
          <w:szCs w:val="28"/>
        </w:rPr>
        <w:t>1.3</w:t>
      </w:r>
      <w:r w:rsidR="006F38C9" w:rsidRPr="00432B3D">
        <w:rPr>
          <w:rFonts w:ascii="Times New Roman" w:hAnsi="Times New Roman"/>
          <w:bCs/>
          <w:sz w:val="28"/>
          <w:szCs w:val="28"/>
        </w:rPr>
        <w:t xml:space="preserve">. Варто враховувати, що </w:t>
      </w:r>
      <w:r w:rsidR="00A651CC" w:rsidRPr="00432B3D">
        <w:rPr>
          <w:rFonts w:ascii="Times New Roman" w:hAnsi="Times New Roman"/>
          <w:bCs/>
          <w:sz w:val="28"/>
          <w:szCs w:val="28"/>
        </w:rPr>
        <w:t xml:space="preserve">відповідно до </w:t>
      </w:r>
      <w:r w:rsidR="0047017A" w:rsidRPr="00432B3D">
        <w:rPr>
          <w:rFonts w:ascii="Times New Roman" w:hAnsi="Times New Roman"/>
          <w:bCs/>
          <w:sz w:val="28"/>
          <w:szCs w:val="28"/>
        </w:rPr>
        <w:t xml:space="preserve">ч. 1 </w:t>
      </w:r>
      <w:r w:rsidR="00A651CC" w:rsidRPr="00432B3D">
        <w:rPr>
          <w:rFonts w:ascii="Times New Roman" w:hAnsi="Times New Roman"/>
          <w:bCs/>
          <w:sz w:val="28"/>
          <w:szCs w:val="28"/>
        </w:rPr>
        <w:t xml:space="preserve">ст. </w:t>
      </w:r>
      <w:r w:rsidR="0047017A" w:rsidRPr="00432B3D">
        <w:rPr>
          <w:rFonts w:ascii="Times New Roman" w:hAnsi="Times New Roman"/>
          <w:bCs/>
          <w:sz w:val="28"/>
          <w:szCs w:val="28"/>
        </w:rPr>
        <w:t>12</w:t>
      </w:r>
      <w:r w:rsidR="00A651CC" w:rsidRPr="00432B3D">
        <w:rPr>
          <w:rFonts w:ascii="Times New Roman" w:hAnsi="Times New Roman"/>
          <w:bCs/>
          <w:sz w:val="28"/>
          <w:szCs w:val="28"/>
        </w:rPr>
        <w:t xml:space="preserve"> Закону України </w:t>
      </w:r>
      <w:r w:rsidR="00346C09" w:rsidRPr="00432B3D">
        <w:rPr>
          <w:rFonts w:ascii="Times New Roman" w:hAnsi="Times New Roman"/>
          <w:bCs/>
          <w:sz w:val="28"/>
          <w:szCs w:val="28"/>
        </w:rPr>
        <w:br/>
      </w:r>
      <w:r w:rsidR="00A651CC" w:rsidRPr="00432B3D">
        <w:rPr>
          <w:rFonts w:ascii="Times New Roman" w:hAnsi="Times New Roman"/>
          <w:bCs/>
          <w:sz w:val="28"/>
          <w:szCs w:val="28"/>
        </w:rPr>
        <w:t>«Про статус народного депутата України»</w:t>
      </w:r>
      <w:r w:rsidR="009111AC" w:rsidRPr="00432B3D">
        <w:rPr>
          <w:rFonts w:ascii="Times New Roman" w:hAnsi="Times New Roman"/>
          <w:bCs/>
          <w:sz w:val="28"/>
          <w:szCs w:val="28"/>
        </w:rPr>
        <w:t xml:space="preserve"> внести</w:t>
      </w:r>
      <w:r w:rsidR="00A651CC" w:rsidRPr="00432B3D">
        <w:rPr>
          <w:rFonts w:ascii="Times New Roman" w:hAnsi="Times New Roman"/>
          <w:bCs/>
          <w:sz w:val="28"/>
          <w:szCs w:val="28"/>
        </w:rPr>
        <w:t xml:space="preserve"> на розгляд парламенту</w:t>
      </w:r>
      <w:r w:rsidR="009111AC" w:rsidRPr="00432B3D">
        <w:rPr>
          <w:rFonts w:ascii="Times New Roman" w:hAnsi="Times New Roman"/>
          <w:bCs/>
          <w:sz w:val="28"/>
          <w:szCs w:val="28"/>
        </w:rPr>
        <w:t xml:space="preserve"> </w:t>
      </w:r>
      <w:r w:rsidR="009111AC" w:rsidRPr="00432B3D">
        <w:rPr>
          <w:rFonts w:ascii="Times New Roman" w:hAnsi="Times New Roman"/>
          <w:bCs/>
          <w:i/>
          <w:sz w:val="28"/>
          <w:szCs w:val="28"/>
          <w:u w:val="single"/>
        </w:rPr>
        <w:t>проект закону</w:t>
      </w:r>
      <w:r w:rsidR="009111AC" w:rsidRPr="00432B3D">
        <w:rPr>
          <w:rFonts w:ascii="Times New Roman" w:hAnsi="Times New Roman"/>
          <w:bCs/>
          <w:sz w:val="28"/>
          <w:szCs w:val="28"/>
        </w:rPr>
        <w:t xml:space="preserve"> може навіть один народний депутат України. Тому вимога про внесення </w:t>
      </w:r>
      <w:r w:rsidR="009111AC" w:rsidRPr="00432B3D">
        <w:rPr>
          <w:rFonts w:ascii="Times New Roman" w:hAnsi="Times New Roman"/>
          <w:bCs/>
          <w:i/>
          <w:sz w:val="28"/>
          <w:szCs w:val="28"/>
          <w:u w:val="single"/>
        </w:rPr>
        <w:t>проекту постанови</w:t>
      </w:r>
      <w:r w:rsidR="009111AC" w:rsidRPr="00432B3D">
        <w:rPr>
          <w:rFonts w:ascii="Times New Roman" w:hAnsi="Times New Roman"/>
          <w:bCs/>
          <w:sz w:val="28"/>
          <w:szCs w:val="28"/>
        </w:rPr>
        <w:t xml:space="preserve"> Верховної Ради України </w:t>
      </w:r>
      <w:r w:rsidR="00EA5DDC" w:rsidRPr="00432B3D">
        <w:rPr>
          <w:rFonts w:ascii="Times New Roman" w:hAnsi="Times New Roman"/>
          <w:bCs/>
          <w:sz w:val="28"/>
          <w:szCs w:val="28"/>
        </w:rPr>
        <w:t>(предметом якої є</w:t>
      </w:r>
      <w:r w:rsidR="00DE0E1C" w:rsidRPr="00432B3D">
        <w:rPr>
          <w:rFonts w:ascii="Times New Roman" w:hAnsi="Times New Roman"/>
          <w:bCs/>
          <w:sz w:val="28"/>
          <w:szCs w:val="28"/>
        </w:rPr>
        <w:t xml:space="preserve"> </w:t>
      </w:r>
      <w:r w:rsidR="006F38C9" w:rsidRPr="00432B3D">
        <w:rPr>
          <w:rFonts w:ascii="Times New Roman" w:hAnsi="Times New Roman"/>
          <w:bCs/>
          <w:sz w:val="28"/>
          <w:szCs w:val="28"/>
        </w:rPr>
        <w:t xml:space="preserve">звичайне </w:t>
      </w:r>
      <w:r w:rsidR="00DE0E1C" w:rsidRPr="00432B3D">
        <w:rPr>
          <w:rFonts w:ascii="Times New Roman" w:hAnsi="Times New Roman"/>
          <w:bCs/>
          <w:sz w:val="28"/>
          <w:szCs w:val="28"/>
        </w:rPr>
        <w:t>процедурне питання)</w:t>
      </w:r>
      <w:r w:rsidR="00DE0E1C" w:rsidRPr="00432B3D">
        <w:rPr>
          <w:rFonts w:ascii="Times New Roman" w:hAnsi="Times New Roman"/>
          <w:bCs/>
          <w:sz w:val="28"/>
          <w:szCs w:val="28"/>
          <w:lang w:val="ru-RU"/>
        </w:rPr>
        <w:t xml:space="preserve"> </w:t>
      </w:r>
      <w:r w:rsidR="009111AC" w:rsidRPr="00432B3D">
        <w:rPr>
          <w:rFonts w:ascii="Times New Roman" w:hAnsi="Times New Roman"/>
          <w:bCs/>
          <w:sz w:val="28"/>
          <w:szCs w:val="28"/>
        </w:rPr>
        <w:t>не одним,</w:t>
      </w:r>
      <w:r w:rsidR="00A651CC" w:rsidRPr="00432B3D">
        <w:rPr>
          <w:rFonts w:ascii="Times New Roman" w:hAnsi="Times New Roman"/>
          <w:bCs/>
          <w:sz w:val="28"/>
          <w:szCs w:val="28"/>
        </w:rPr>
        <w:t xml:space="preserve"> </w:t>
      </w:r>
      <w:r w:rsidR="009111AC" w:rsidRPr="00432B3D">
        <w:rPr>
          <w:rFonts w:ascii="Times New Roman" w:hAnsi="Times New Roman"/>
          <w:bCs/>
          <w:sz w:val="28"/>
          <w:szCs w:val="28"/>
        </w:rPr>
        <w:t>а 45</w:t>
      </w:r>
      <w:r w:rsidR="007E76D9" w:rsidRPr="00432B3D">
        <w:t xml:space="preserve"> </w:t>
      </w:r>
      <w:r w:rsidR="007E76D9" w:rsidRPr="00432B3D">
        <w:rPr>
          <w:rFonts w:ascii="Times New Roman" w:hAnsi="Times New Roman"/>
          <w:bCs/>
          <w:sz w:val="28"/>
          <w:szCs w:val="28"/>
        </w:rPr>
        <w:t>або більш</w:t>
      </w:r>
      <w:r w:rsidR="00D9292F" w:rsidRPr="00432B3D">
        <w:rPr>
          <w:rFonts w:ascii="Times New Roman" w:hAnsi="Times New Roman"/>
          <w:bCs/>
          <w:sz w:val="28"/>
          <w:szCs w:val="28"/>
        </w:rPr>
        <w:t>ою кількістю</w:t>
      </w:r>
      <w:r w:rsidR="007E76D9" w:rsidRPr="00432B3D">
        <w:rPr>
          <w:rFonts w:ascii="Times New Roman" w:hAnsi="Times New Roman"/>
          <w:bCs/>
          <w:sz w:val="28"/>
          <w:szCs w:val="28"/>
        </w:rPr>
        <w:t xml:space="preserve"> народни</w:t>
      </w:r>
      <w:r w:rsidR="00D9292F" w:rsidRPr="00432B3D">
        <w:rPr>
          <w:rFonts w:ascii="Times New Roman" w:hAnsi="Times New Roman"/>
          <w:bCs/>
          <w:sz w:val="28"/>
          <w:szCs w:val="28"/>
        </w:rPr>
        <w:t>х</w:t>
      </w:r>
      <w:r w:rsidR="007E76D9" w:rsidRPr="00432B3D">
        <w:rPr>
          <w:rFonts w:ascii="Times New Roman" w:hAnsi="Times New Roman"/>
          <w:bCs/>
          <w:sz w:val="28"/>
          <w:szCs w:val="28"/>
        </w:rPr>
        <w:t xml:space="preserve"> депутат</w:t>
      </w:r>
      <w:r w:rsidR="00D9292F" w:rsidRPr="00432B3D">
        <w:rPr>
          <w:rFonts w:ascii="Times New Roman" w:hAnsi="Times New Roman"/>
          <w:bCs/>
          <w:sz w:val="28"/>
          <w:szCs w:val="28"/>
        </w:rPr>
        <w:t>ів</w:t>
      </w:r>
      <w:r w:rsidR="00585F82" w:rsidRPr="00432B3D">
        <w:rPr>
          <w:rFonts w:ascii="Times New Roman" w:hAnsi="Times New Roman"/>
          <w:bCs/>
          <w:sz w:val="28"/>
          <w:szCs w:val="28"/>
        </w:rPr>
        <w:t xml:space="preserve"> Україн</w:t>
      </w:r>
      <w:r w:rsidR="00D9292F" w:rsidRPr="00432B3D">
        <w:rPr>
          <w:rFonts w:ascii="Times New Roman" w:hAnsi="Times New Roman"/>
          <w:bCs/>
          <w:sz w:val="28"/>
          <w:szCs w:val="28"/>
        </w:rPr>
        <w:t>и</w:t>
      </w:r>
      <w:r w:rsidR="007E76D9" w:rsidRPr="00432B3D">
        <w:rPr>
          <w:rFonts w:ascii="Times New Roman" w:hAnsi="Times New Roman"/>
          <w:bCs/>
          <w:sz w:val="28"/>
          <w:szCs w:val="28"/>
        </w:rPr>
        <w:t xml:space="preserve">, </w:t>
      </w:r>
      <w:r w:rsidR="009111AC" w:rsidRPr="00432B3D">
        <w:rPr>
          <w:rFonts w:ascii="Times New Roman" w:hAnsi="Times New Roman"/>
          <w:bCs/>
          <w:sz w:val="28"/>
          <w:szCs w:val="28"/>
        </w:rPr>
        <w:t>виглядає</w:t>
      </w:r>
      <w:r w:rsidR="006F38C9" w:rsidRPr="00432B3D">
        <w:rPr>
          <w:rFonts w:ascii="Times New Roman" w:hAnsi="Times New Roman"/>
          <w:bCs/>
          <w:sz w:val="28"/>
          <w:szCs w:val="28"/>
        </w:rPr>
        <w:t xml:space="preserve">, принаймні, дискусійною. </w:t>
      </w:r>
      <w:r w:rsidR="009111AC" w:rsidRPr="00432B3D">
        <w:rPr>
          <w:rFonts w:ascii="Times New Roman" w:hAnsi="Times New Roman"/>
          <w:bCs/>
          <w:sz w:val="28"/>
          <w:szCs w:val="28"/>
        </w:rPr>
        <w:t xml:space="preserve"> </w:t>
      </w:r>
    </w:p>
    <w:p w:rsidR="00231224" w:rsidRPr="00432B3D" w:rsidRDefault="001E7B6C" w:rsidP="00231224">
      <w:pPr>
        <w:spacing w:after="0" w:line="240" w:lineRule="auto"/>
        <w:ind w:firstLine="708"/>
        <w:jc w:val="both"/>
        <w:rPr>
          <w:rFonts w:ascii="Times New Roman" w:hAnsi="Times New Roman"/>
          <w:bCs/>
          <w:sz w:val="28"/>
          <w:szCs w:val="28"/>
        </w:rPr>
      </w:pPr>
      <w:r w:rsidRPr="00432B3D">
        <w:rPr>
          <w:rFonts w:ascii="Times New Roman" w:hAnsi="Times New Roman"/>
          <w:b/>
          <w:bCs/>
          <w:sz w:val="28"/>
          <w:szCs w:val="28"/>
          <w:lang w:val="ru-RU"/>
        </w:rPr>
        <w:t>2.</w:t>
      </w:r>
      <w:r w:rsidRPr="00432B3D">
        <w:rPr>
          <w:rFonts w:ascii="Times New Roman" w:hAnsi="Times New Roman"/>
          <w:bCs/>
          <w:sz w:val="28"/>
          <w:szCs w:val="28"/>
          <w:lang w:val="ru-RU"/>
        </w:rPr>
        <w:t xml:space="preserve"> </w:t>
      </w:r>
      <w:r w:rsidRPr="00432B3D">
        <w:rPr>
          <w:rFonts w:ascii="Times New Roman" w:hAnsi="Times New Roman"/>
          <w:bCs/>
          <w:sz w:val="28"/>
          <w:szCs w:val="28"/>
        </w:rPr>
        <w:t>Потребує також розгляду питання доцільності збереження</w:t>
      </w:r>
      <w:r w:rsidRPr="00432B3D">
        <w:rPr>
          <w:rFonts w:ascii="Times New Roman" w:hAnsi="Times New Roman"/>
          <w:bCs/>
          <w:sz w:val="28"/>
          <w:szCs w:val="28"/>
          <w:lang w:val="ru-RU"/>
        </w:rPr>
        <w:t xml:space="preserve"> права </w:t>
      </w:r>
      <w:r w:rsidR="0047017A" w:rsidRPr="00432B3D">
        <w:rPr>
          <w:rFonts w:ascii="Times New Roman" w:hAnsi="Times New Roman"/>
          <w:bCs/>
          <w:sz w:val="28"/>
          <w:szCs w:val="28"/>
        </w:rPr>
        <w:t>внесення проектів постанов, про які</w:t>
      </w:r>
      <w:r w:rsidR="00E86EC4" w:rsidRPr="00432B3D">
        <w:rPr>
          <w:rFonts w:ascii="Times New Roman" w:hAnsi="Times New Roman"/>
          <w:bCs/>
          <w:sz w:val="28"/>
          <w:szCs w:val="28"/>
        </w:rPr>
        <w:t xml:space="preserve"> йдеться у проекті, Президентом України та Кабінетом</w:t>
      </w:r>
      <w:r w:rsidR="0047017A" w:rsidRPr="00432B3D">
        <w:rPr>
          <w:rFonts w:ascii="Times New Roman" w:hAnsi="Times New Roman"/>
          <w:bCs/>
          <w:sz w:val="28"/>
          <w:szCs w:val="28"/>
        </w:rPr>
        <w:t xml:space="preserve"> Міністрів України</w:t>
      </w:r>
      <w:r w:rsidRPr="00432B3D">
        <w:rPr>
          <w:rFonts w:ascii="Times New Roman" w:hAnsi="Times New Roman"/>
          <w:bCs/>
          <w:sz w:val="28"/>
          <w:szCs w:val="28"/>
        </w:rPr>
        <w:t xml:space="preserve"> (яке закріплено у чинних положеннях ст. 48 Регламенту і передбачається також новелами проекту)</w:t>
      </w:r>
      <w:r w:rsidR="0047017A" w:rsidRPr="00432B3D">
        <w:rPr>
          <w:rFonts w:ascii="Times New Roman" w:hAnsi="Times New Roman"/>
          <w:bCs/>
          <w:sz w:val="28"/>
          <w:szCs w:val="28"/>
        </w:rPr>
        <w:t>. Адже</w:t>
      </w:r>
      <w:r w:rsidR="00535054" w:rsidRPr="00432B3D">
        <w:rPr>
          <w:rFonts w:ascii="Times New Roman" w:hAnsi="Times New Roman"/>
          <w:bCs/>
          <w:sz w:val="28"/>
          <w:szCs w:val="28"/>
        </w:rPr>
        <w:t xml:space="preserve"> </w:t>
      </w:r>
      <w:r w:rsidRPr="00432B3D">
        <w:rPr>
          <w:rFonts w:ascii="Times New Roman" w:hAnsi="Times New Roman"/>
          <w:bCs/>
          <w:sz w:val="28"/>
          <w:szCs w:val="28"/>
        </w:rPr>
        <w:t xml:space="preserve">викликає сумніви логічність та обґрунтованість </w:t>
      </w:r>
      <w:r w:rsidR="00884417" w:rsidRPr="00432B3D">
        <w:rPr>
          <w:rFonts w:ascii="Times New Roman" w:hAnsi="Times New Roman"/>
          <w:bCs/>
          <w:sz w:val="28"/>
          <w:szCs w:val="28"/>
        </w:rPr>
        <w:t>участі зовнішніх суб’єктів</w:t>
      </w:r>
      <w:r w:rsidRPr="00432B3D">
        <w:rPr>
          <w:rFonts w:ascii="Times New Roman" w:hAnsi="Times New Roman"/>
          <w:bCs/>
          <w:sz w:val="28"/>
          <w:szCs w:val="28"/>
        </w:rPr>
        <w:t xml:space="preserve"> </w:t>
      </w:r>
      <w:r w:rsidR="00884417" w:rsidRPr="00432B3D">
        <w:rPr>
          <w:rFonts w:ascii="Times New Roman" w:hAnsi="Times New Roman"/>
          <w:bCs/>
          <w:sz w:val="28"/>
          <w:szCs w:val="28"/>
        </w:rPr>
        <w:t xml:space="preserve">у </w:t>
      </w:r>
      <w:r w:rsidR="000C36AC" w:rsidRPr="00432B3D">
        <w:rPr>
          <w:rFonts w:ascii="Times New Roman" w:hAnsi="Times New Roman"/>
          <w:bCs/>
          <w:sz w:val="28"/>
          <w:szCs w:val="28"/>
        </w:rPr>
        <w:t>зазначені</w:t>
      </w:r>
      <w:r w:rsidR="0083374F" w:rsidRPr="00432B3D">
        <w:rPr>
          <w:rFonts w:ascii="Times New Roman" w:hAnsi="Times New Roman"/>
          <w:bCs/>
          <w:sz w:val="28"/>
          <w:szCs w:val="28"/>
        </w:rPr>
        <w:t xml:space="preserve">й стадії законодавчого процесу, </w:t>
      </w:r>
      <w:r w:rsidR="00884417" w:rsidRPr="00432B3D">
        <w:rPr>
          <w:rFonts w:ascii="Times New Roman" w:hAnsi="Times New Roman"/>
          <w:bCs/>
          <w:i/>
          <w:sz w:val="28"/>
          <w:szCs w:val="28"/>
        </w:rPr>
        <w:t xml:space="preserve">яка стосується </w:t>
      </w:r>
      <w:r w:rsidR="0083374F" w:rsidRPr="00432B3D">
        <w:rPr>
          <w:rFonts w:ascii="Times New Roman" w:hAnsi="Times New Roman"/>
          <w:bCs/>
          <w:i/>
          <w:sz w:val="28"/>
          <w:szCs w:val="28"/>
        </w:rPr>
        <w:t>внутрішніх процедурних</w:t>
      </w:r>
      <w:r w:rsidR="00535054" w:rsidRPr="00432B3D">
        <w:rPr>
          <w:rFonts w:ascii="Times New Roman" w:hAnsi="Times New Roman"/>
          <w:bCs/>
          <w:i/>
          <w:sz w:val="28"/>
          <w:szCs w:val="28"/>
        </w:rPr>
        <w:t xml:space="preserve"> пита</w:t>
      </w:r>
      <w:r w:rsidR="0083374F" w:rsidRPr="00432B3D">
        <w:rPr>
          <w:rFonts w:ascii="Times New Roman" w:hAnsi="Times New Roman"/>
          <w:bCs/>
          <w:i/>
          <w:sz w:val="28"/>
          <w:szCs w:val="28"/>
        </w:rPr>
        <w:t>нь парламенту</w:t>
      </w:r>
      <w:r w:rsidR="0083374F" w:rsidRPr="00432B3D">
        <w:rPr>
          <w:rFonts w:ascii="Times New Roman" w:hAnsi="Times New Roman"/>
          <w:bCs/>
          <w:sz w:val="28"/>
          <w:szCs w:val="28"/>
        </w:rPr>
        <w:t>.</w:t>
      </w:r>
      <w:r w:rsidR="00346C09" w:rsidRPr="00432B3D">
        <w:rPr>
          <w:rFonts w:ascii="Times New Roman" w:hAnsi="Times New Roman"/>
          <w:bCs/>
          <w:i/>
          <w:sz w:val="28"/>
          <w:szCs w:val="28"/>
        </w:rPr>
        <w:t xml:space="preserve"> </w:t>
      </w:r>
      <w:r w:rsidR="00884417" w:rsidRPr="00432B3D">
        <w:rPr>
          <w:rFonts w:ascii="Times New Roman" w:hAnsi="Times New Roman"/>
          <w:bCs/>
          <w:sz w:val="28"/>
          <w:szCs w:val="28"/>
        </w:rPr>
        <w:t>До того ж</w:t>
      </w:r>
      <w:r w:rsidR="0089180A" w:rsidRPr="00432B3D">
        <w:rPr>
          <w:rFonts w:ascii="Times New Roman" w:hAnsi="Times New Roman"/>
          <w:bCs/>
          <w:sz w:val="28"/>
          <w:szCs w:val="28"/>
        </w:rPr>
        <w:t xml:space="preserve">, </w:t>
      </w:r>
      <w:r w:rsidR="006C4BE8" w:rsidRPr="00432B3D">
        <w:rPr>
          <w:rFonts w:ascii="Times New Roman" w:hAnsi="Times New Roman"/>
          <w:bCs/>
          <w:sz w:val="28"/>
          <w:szCs w:val="28"/>
        </w:rPr>
        <w:t>наприклад</w:t>
      </w:r>
      <w:r w:rsidR="00C53A65" w:rsidRPr="00432B3D">
        <w:rPr>
          <w:rFonts w:ascii="Times New Roman" w:hAnsi="Times New Roman"/>
          <w:bCs/>
          <w:sz w:val="28"/>
          <w:szCs w:val="28"/>
        </w:rPr>
        <w:t>,</w:t>
      </w:r>
      <w:r w:rsidR="006C4BE8" w:rsidRPr="00432B3D">
        <w:rPr>
          <w:rFonts w:ascii="Times New Roman" w:hAnsi="Times New Roman"/>
          <w:bCs/>
          <w:sz w:val="28"/>
          <w:szCs w:val="28"/>
        </w:rPr>
        <w:t xml:space="preserve"> </w:t>
      </w:r>
      <w:r w:rsidR="0089180A" w:rsidRPr="00432B3D">
        <w:rPr>
          <w:rFonts w:ascii="Times New Roman" w:hAnsi="Times New Roman"/>
          <w:bCs/>
          <w:sz w:val="28"/>
          <w:szCs w:val="28"/>
        </w:rPr>
        <w:t xml:space="preserve">з огляду на форму роботи Кабінету Міністрів України, як колегіального органу, </w:t>
      </w:r>
      <w:r w:rsidR="00C53A65" w:rsidRPr="00432B3D">
        <w:rPr>
          <w:rFonts w:ascii="Times New Roman" w:hAnsi="Times New Roman"/>
          <w:bCs/>
          <w:sz w:val="28"/>
          <w:szCs w:val="28"/>
        </w:rPr>
        <w:t>можливість реалізації</w:t>
      </w:r>
      <w:r w:rsidR="00487CD0" w:rsidRPr="00432B3D">
        <w:rPr>
          <w:rFonts w:ascii="Times New Roman" w:hAnsi="Times New Roman"/>
          <w:bCs/>
          <w:sz w:val="28"/>
          <w:szCs w:val="28"/>
        </w:rPr>
        <w:t xml:space="preserve"> ним відповідного права у дводенний термін (як це передбачається проектом) не виглядає реальною. </w:t>
      </w:r>
      <w:r w:rsidR="00231224" w:rsidRPr="00432B3D">
        <w:rPr>
          <w:rFonts w:ascii="Times New Roman" w:hAnsi="Times New Roman"/>
          <w:bCs/>
          <w:sz w:val="28"/>
          <w:szCs w:val="28"/>
        </w:rPr>
        <w:t xml:space="preserve"> </w:t>
      </w:r>
    </w:p>
    <w:p w:rsidR="00E53CFF" w:rsidRPr="00231224" w:rsidRDefault="00E86EC4" w:rsidP="00231224">
      <w:pPr>
        <w:spacing w:after="0" w:line="240" w:lineRule="auto"/>
        <w:ind w:firstLine="708"/>
        <w:jc w:val="both"/>
        <w:rPr>
          <w:rFonts w:ascii="Times New Roman" w:hAnsi="Times New Roman"/>
          <w:bCs/>
          <w:sz w:val="28"/>
          <w:szCs w:val="28"/>
        </w:rPr>
      </w:pPr>
      <w:r w:rsidRPr="00432B3D">
        <w:rPr>
          <w:rFonts w:ascii="Times New Roman" w:eastAsia="Times New Roman" w:hAnsi="Times New Roman"/>
          <w:b/>
          <w:sz w:val="28"/>
          <w:szCs w:val="28"/>
          <w:lang w:eastAsia="ru-RU"/>
        </w:rPr>
        <w:t>3</w:t>
      </w:r>
      <w:r w:rsidR="0093552E" w:rsidRPr="00432B3D">
        <w:rPr>
          <w:rFonts w:ascii="Times New Roman" w:eastAsia="Times New Roman" w:hAnsi="Times New Roman"/>
          <w:b/>
          <w:sz w:val="28"/>
          <w:szCs w:val="28"/>
          <w:lang w:eastAsia="ru-RU"/>
        </w:rPr>
        <w:t>.</w:t>
      </w:r>
      <w:r w:rsidR="0093552E" w:rsidRPr="00432B3D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="004624D8" w:rsidRPr="00432B3D">
        <w:rPr>
          <w:rFonts w:ascii="Times New Roman" w:eastAsia="Times New Roman" w:hAnsi="Times New Roman"/>
          <w:sz w:val="28"/>
          <w:szCs w:val="28"/>
          <w:lang w:eastAsia="ru-RU"/>
        </w:rPr>
        <w:t>Необхідно також звернути увагу</w:t>
      </w:r>
      <w:r w:rsidR="00F553CD" w:rsidRPr="00432B3D">
        <w:rPr>
          <w:rFonts w:ascii="Times New Roman" w:eastAsia="Times New Roman" w:hAnsi="Times New Roman"/>
          <w:sz w:val="28"/>
          <w:szCs w:val="28"/>
          <w:lang w:eastAsia="ru-RU"/>
        </w:rPr>
        <w:t>, що</w:t>
      </w:r>
      <w:r w:rsidR="004624D8" w:rsidRPr="00432B3D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="00F553CD" w:rsidRPr="00432B3D">
        <w:rPr>
          <w:rFonts w:ascii="Times New Roman" w:eastAsia="Times New Roman" w:hAnsi="Times New Roman"/>
          <w:sz w:val="28"/>
          <w:szCs w:val="28"/>
          <w:lang w:eastAsia="ru-RU"/>
        </w:rPr>
        <w:t>п</w:t>
      </w:r>
      <w:r w:rsidR="000E0749" w:rsidRPr="00432B3D">
        <w:rPr>
          <w:rFonts w:ascii="Times New Roman" w:eastAsia="Times New Roman" w:hAnsi="Times New Roman"/>
          <w:sz w:val="28"/>
          <w:szCs w:val="28"/>
          <w:lang w:eastAsia="ru-RU"/>
        </w:rPr>
        <w:t>оложення ч. 5 ст. 48 Р</w:t>
      </w:r>
      <w:r w:rsidR="00ED14E1" w:rsidRPr="00432B3D">
        <w:rPr>
          <w:rFonts w:ascii="Times New Roman" w:eastAsia="Times New Roman" w:hAnsi="Times New Roman"/>
          <w:sz w:val="28"/>
          <w:szCs w:val="28"/>
          <w:lang w:eastAsia="ru-RU"/>
        </w:rPr>
        <w:t>егламенту (які пропонується змінити) знаходяться у тісному</w:t>
      </w:r>
      <w:r w:rsidR="000E0749" w:rsidRPr="00432B3D">
        <w:rPr>
          <w:rFonts w:ascii="Times New Roman" w:eastAsia="Times New Roman" w:hAnsi="Times New Roman"/>
          <w:sz w:val="28"/>
          <w:szCs w:val="28"/>
          <w:lang w:eastAsia="ru-RU"/>
        </w:rPr>
        <w:t xml:space="preserve"> логічному зв’язку з </w:t>
      </w:r>
      <w:r w:rsidR="00B56CDF" w:rsidRPr="00432B3D">
        <w:rPr>
          <w:rFonts w:ascii="Times New Roman" w:eastAsia="Times New Roman" w:hAnsi="Times New Roman"/>
          <w:sz w:val="28"/>
          <w:szCs w:val="28"/>
          <w:lang w:eastAsia="ru-RU"/>
        </w:rPr>
        <w:t>приписами ч.</w:t>
      </w:r>
      <w:r w:rsidR="00ED14E1" w:rsidRPr="00432B3D">
        <w:rPr>
          <w:rFonts w:ascii="Times New Roman" w:eastAsia="Times New Roman" w:hAnsi="Times New Roman"/>
          <w:sz w:val="28"/>
          <w:szCs w:val="28"/>
          <w:lang w:eastAsia="ru-RU"/>
        </w:rPr>
        <w:t xml:space="preserve"> ч. 3</w:t>
      </w:r>
      <w:r w:rsidR="00B56CDF" w:rsidRPr="00432B3D">
        <w:rPr>
          <w:rFonts w:ascii="Times New Roman" w:eastAsia="Times New Roman" w:hAnsi="Times New Roman"/>
          <w:sz w:val="28"/>
          <w:szCs w:val="28"/>
          <w:lang w:eastAsia="ru-RU"/>
        </w:rPr>
        <w:t>, 4</w:t>
      </w:r>
      <w:r w:rsidR="00ED14E1" w:rsidRPr="00432B3D">
        <w:rPr>
          <w:rFonts w:ascii="Times New Roman" w:eastAsia="Times New Roman" w:hAnsi="Times New Roman"/>
          <w:sz w:val="28"/>
          <w:szCs w:val="28"/>
          <w:lang w:eastAsia="ru-RU"/>
        </w:rPr>
        <w:t xml:space="preserve"> ст. 4</w:t>
      </w:r>
      <w:r w:rsidR="00B56CDF" w:rsidRPr="00432B3D">
        <w:rPr>
          <w:rFonts w:ascii="Times New Roman" w:eastAsia="Times New Roman" w:hAnsi="Times New Roman"/>
          <w:sz w:val="28"/>
          <w:szCs w:val="28"/>
          <w:lang w:eastAsia="ru-RU"/>
        </w:rPr>
        <w:t xml:space="preserve">8 Регламенту, </w:t>
      </w:r>
      <w:r w:rsidR="006F3E1A" w:rsidRPr="00432B3D">
        <w:rPr>
          <w:rFonts w:ascii="Times New Roman" w:eastAsia="Times New Roman" w:hAnsi="Times New Roman"/>
          <w:sz w:val="28"/>
          <w:szCs w:val="28"/>
          <w:lang w:eastAsia="ru-RU"/>
        </w:rPr>
        <w:t xml:space="preserve">за змістом яких </w:t>
      </w:r>
      <w:r w:rsidR="00B56CDF" w:rsidRPr="00432B3D">
        <w:rPr>
          <w:rFonts w:ascii="Times New Roman" w:eastAsia="Times New Roman" w:hAnsi="Times New Roman"/>
          <w:sz w:val="28"/>
          <w:szCs w:val="28"/>
          <w:lang w:eastAsia="ru-RU"/>
        </w:rPr>
        <w:t xml:space="preserve">процедура </w:t>
      </w:r>
      <w:r w:rsidR="000E0749" w:rsidRPr="00432B3D">
        <w:rPr>
          <w:rFonts w:ascii="Times New Roman" w:eastAsia="Times New Roman" w:hAnsi="Times New Roman"/>
          <w:sz w:val="28"/>
          <w:szCs w:val="28"/>
          <w:lang w:eastAsia="ru-RU"/>
        </w:rPr>
        <w:t>скасування</w:t>
      </w:r>
      <w:r w:rsidR="000E0749" w:rsidRPr="00432B3D">
        <w:t xml:space="preserve"> </w:t>
      </w:r>
      <w:r w:rsidR="000E0749" w:rsidRPr="00432B3D">
        <w:rPr>
          <w:rFonts w:ascii="Times New Roman" w:eastAsia="Times New Roman" w:hAnsi="Times New Roman"/>
          <w:sz w:val="28"/>
          <w:szCs w:val="28"/>
          <w:lang w:eastAsia="ru-RU"/>
        </w:rPr>
        <w:t xml:space="preserve">рішень Верховної Ради України </w:t>
      </w:r>
      <w:r w:rsidR="00B56CDF" w:rsidRPr="00432B3D">
        <w:rPr>
          <w:rFonts w:ascii="Times New Roman" w:eastAsia="Times New Roman" w:hAnsi="Times New Roman"/>
          <w:sz w:val="28"/>
          <w:szCs w:val="28"/>
          <w:lang w:eastAsia="ru-RU"/>
        </w:rPr>
        <w:t xml:space="preserve">стосується порушень </w:t>
      </w:r>
      <w:r w:rsidR="00E53CFF" w:rsidRPr="00432B3D">
        <w:rPr>
          <w:rFonts w:ascii="Times New Roman" w:eastAsia="Times New Roman" w:hAnsi="Times New Roman"/>
          <w:i/>
          <w:iCs/>
          <w:sz w:val="28"/>
          <w:szCs w:val="28"/>
          <w:lang w:eastAsia="ru-RU"/>
        </w:rPr>
        <w:t>Регламенту</w:t>
      </w:r>
      <w:r w:rsidR="00E53CFF" w:rsidRPr="00432B3D">
        <w:rPr>
          <w:rFonts w:ascii="Times New Roman" w:eastAsia="Times New Roman" w:hAnsi="Times New Roman"/>
          <w:i/>
          <w:iCs/>
          <w:sz w:val="28"/>
          <w:szCs w:val="28"/>
          <w:u w:val="single"/>
          <w:lang w:eastAsia="ru-RU"/>
        </w:rPr>
        <w:t xml:space="preserve"> при розгляді й голосуванні</w:t>
      </w:r>
      <w:r w:rsidR="00E53CFF" w:rsidRPr="00432B3D">
        <w:rPr>
          <w:rFonts w:ascii="Times New Roman" w:eastAsia="Times New Roman" w:hAnsi="Times New Roman"/>
          <w:i/>
          <w:iCs/>
          <w:sz w:val="28"/>
          <w:szCs w:val="28"/>
          <w:lang w:eastAsia="ru-RU"/>
        </w:rPr>
        <w:t xml:space="preserve"> питання</w:t>
      </w:r>
      <w:r w:rsidR="00B50DA2" w:rsidRPr="00432B3D">
        <w:rPr>
          <w:rFonts w:ascii="Times New Roman" w:eastAsia="Times New Roman" w:hAnsi="Times New Roman"/>
          <w:i/>
          <w:iCs/>
          <w:sz w:val="28"/>
          <w:szCs w:val="28"/>
          <w:lang w:eastAsia="ru-RU"/>
        </w:rPr>
        <w:t>,</w:t>
      </w:r>
      <w:r w:rsidR="00B56CDF" w:rsidRPr="00432B3D">
        <w:rPr>
          <w:rFonts w:ascii="Times New Roman" w:eastAsia="Times New Roman" w:hAnsi="Times New Roman"/>
          <w:i/>
          <w:iCs/>
          <w:sz w:val="28"/>
          <w:szCs w:val="28"/>
          <w:lang w:eastAsia="ru-RU"/>
        </w:rPr>
        <w:t xml:space="preserve"> </w:t>
      </w:r>
      <w:r w:rsidR="00B56CDF" w:rsidRPr="00432B3D">
        <w:rPr>
          <w:rFonts w:ascii="Times New Roman" w:eastAsia="Times New Roman" w:hAnsi="Times New Roman"/>
          <w:iCs/>
          <w:sz w:val="28"/>
          <w:szCs w:val="28"/>
          <w:lang w:eastAsia="ru-RU"/>
        </w:rPr>
        <w:t>тоді як</w:t>
      </w:r>
      <w:r w:rsidR="00E53CFF" w:rsidRPr="00432B3D">
        <w:rPr>
          <w:rFonts w:ascii="Times New Roman" w:eastAsia="Times New Roman" w:hAnsi="Times New Roman"/>
          <w:sz w:val="28"/>
          <w:szCs w:val="28"/>
          <w:lang w:eastAsia="ru-RU"/>
        </w:rPr>
        <w:t xml:space="preserve"> в новій редакції ч. 5 ст. 48 Регламенту мова йде лише про «</w:t>
      </w:r>
      <w:r w:rsidR="00E53CFF" w:rsidRPr="00432B3D">
        <w:rPr>
          <w:rFonts w:ascii="Times New Roman" w:eastAsia="Times New Roman" w:hAnsi="Times New Roman"/>
          <w:i/>
          <w:iCs/>
          <w:sz w:val="28"/>
          <w:szCs w:val="28"/>
          <w:u w:val="single"/>
          <w:lang w:eastAsia="ru-RU"/>
        </w:rPr>
        <w:t>порушення при голосуванні</w:t>
      </w:r>
      <w:r w:rsidR="00E53CFF" w:rsidRPr="00432B3D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="00E53CFF" w:rsidRPr="00432B3D">
        <w:rPr>
          <w:rFonts w:ascii="Times New Roman" w:eastAsia="Times New Roman" w:hAnsi="Times New Roman"/>
          <w:iCs/>
          <w:sz w:val="28"/>
          <w:szCs w:val="28"/>
          <w:lang w:eastAsia="ru-RU"/>
        </w:rPr>
        <w:t>за закон, постанову чи інший акт Верховної Ради в цілому</w:t>
      </w:r>
      <w:r w:rsidR="00E53CFF" w:rsidRPr="00432B3D">
        <w:rPr>
          <w:rFonts w:ascii="Times New Roman" w:eastAsia="Times New Roman" w:hAnsi="Times New Roman"/>
          <w:sz w:val="28"/>
          <w:szCs w:val="28"/>
          <w:lang w:eastAsia="ru-RU"/>
        </w:rPr>
        <w:t>».</w:t>
      </w:r>
      <w:r w:rsidR="00B56CDF" w:rsidRPr="00432B3D">
        <w:rPr>
          <w:rFonts w:ascii="Times New Roman" w:eastAsia="Times New Roman" w:hAnsi="Times New Roman"/>
          <w:w w:val="101"/>
          <w:sz w:val="28"/>
          <w:szCs w:val="28"/>
          <w:lang w:eastAsia="ru-RU"/>
        </w:rPr>
        <w:t xml:space="preserve"> Відтак, без узгодження </w:t>
      </w:r>
      <w:r w:rsidR="00D64276" w:rsidRPr="00432B3D">
        <w:rPr>
          <w:rFonts w:ascii="Times New Roman" w:eastAsia="Times New Roman" w:hAnsi="Times New Roman"/>
          <w:w w:val="101"/>
          <w:sz w:val="28"/>
          <w:szCs w:val="28"/>
          <w:lang w:eastAsia="ru-RU"/>
        </w:rPr>
        <w:t xml:space="preserve">нової </w:t>
      </w:r>
      <w:r w:rsidR="00B56CDF" w:rsidRPr="00432B3D">
        <w:rPr>
          <w:rFonts w:ascii="Times New Roman" w:eastAsia="Times New Roman" w:hAnsi="Times New Roman"/>
          <w:w w:val="101"/>
          <w:sz w:val="28"/>
          <w:szCs w:val="28"/>
          <w:lang w:eastAsia="ru-RU"/>
        </w:rPr>
        <w:t xml:space="preserve">редакції </w:t>
      </w:r>
      <w:r w:rsidR="00346C09" w:rsidRPr="00432B3D">
        <w:rPr>
          <w:rFonts w:ascii="Times New Roman" w:eastAsia="Times New Roman" w:hAnsi="Times New Roman"/>
          <w:w w:val="101"/>
          <w:sz w:val="28"/>
          <w:szCs w:val="28"/>
          <w:lang w:eastAsia="ru-RU"/>
        </w:rPr>
        <w:t>ч. 5</w:t>
      </w:r>
      <w:r w:rsidR="00B56CDF" w:rsidRPr="00432B3D">
        <w:rPr>
          <w:rFonts w:ascii="Times New Roman" w:eastAsia="Times New Roman" w:hAnsi="Times New Roman"/>
          <w:w w:val="101"/>
          <w:sz w:val="28"/>
          <w:szCs w:val="28"/>
          <w:lang w:eastAsia="ru-RU"/>
        </w:rPr>
        <w:t xml:space="preserve"> ст</w:t>
      </w:r>
      <w:r w:rsidR="00346C09" w:rsidRPr="00432B3D">
        <w:rPr>
          <w:rFonts w:ascii="Times New Roman" w:eastAsia="Times New Roman" w:hAnsi="Times New Roman"/>
          <w:w w:val="101"/>
          <w:sz w:val="28"/>
          <w:szCs w:val="28"/>
          <w:lang w:eastAsia="ru-RU"/>
        </w:rPr>
        <w:t>.</w:t>
      </w:r>
      <w:r w:rsidR="00B56CDF" w:rsidRPr="00432B3D">
        <w:rPr>
          <w:rFonts w:ascii="Times New Roman" w:eastAsia="Times New Roman" w:hAnsi="Times New Roman"/>
          <w:w w:val="101"/>
          <w:sz w:val="28"/>
          <w:szCs w:val="28"/>
          <w:lang w:eastAsia="ru-RU"/>
        </w:rPr>
        <w:t xml:space="preserve"> </w:t>
      </w:r>
      <w:r w:rsidR="00D64276" w:rsidRPr="00432B3D">
        <w:rPr>
          <w:rFonts w:ascii="Times New Roman" w:eastAsia="Times New Roman" w:hAnsi="Times New Roman"/>
          <w:w w:val="101"/>
          <w:sz w:val="28"/>
          <w:szCs w:val="28"/>
          <w:lang w:eastAsia="ru-RU"/>
        </w:rPr>
        <w:t>48 Регламенту</w:t>
      </w:r>
      <w:r w:rsidR="00B56CDF" w:rsidRPr="00432B3D">
        <w:rPr>
          <w:rFonts w:ascii="Times New Roman" w:eastAsia="Times New Roman" w:hAnsi="Times New Roman"/>
          <w:w w:val="101"/>
          <w:sz w:val="28"/>
          <w:szCs w:val="28"/>
          <w:lang w:eastAsia="ru-RU"/>
        </w:rPr>
        <w:t xml:space="preserve"> із </w:t>
      </w:r>
      <w:r w:rsidR="00D64276" w:rsidRPr="00432B3D">
        <w:rPr>
          <w:rFonts w:ascii="Times New Roman" w:eastAsia="Times New Roman" w:hAnsi="Times New Roman"/>
          <w:w w:val="101"/>
          <w:sz w:val="28"/>
          <w:szCs w:val="28"/>
          <w:lang w:eastAsia="ru-RU"/>
        </w:rPr>
        <w:t xml:space="preserve">змістом інших наведених положень цієї статті </w:t>
      </w:r>
      <w:r w:rsidR="00B56CDF" w:rsidRPr="00432B3D">
        <w:rPr>
          <w:rFonts w:ascii="Times New Roman" w:eastAsia="Times New Roman" w:hAnsi="Times New Roman"/>
          <w:w w:val="101"/>
          <w:sz w:val="28"/>
          <w:szCs w:val="28"/>
          <w:lang w:eastAsia="ru-RU"/>
        </w:rPr>
        <w:t>відбудеться змістовний розрив логічної побудови нормативного матеріалу</w:t>
      </w:r>
      <w:r w:rsidR="00231224" w:rsidRPr="00432B3D">
        <w:rPr>
          <w:rFonts w:ascii="Times New Roman" w:eastAsia="Times New Roman" w:hAnsi="Times New Roman"/>
          <w:w w:val="101"/>
          <w:sz w:val="28"/>
          <w:szCs w:val="28"/>
          <w:lang w:eastAsia="ru-RU"/>
        </w:rPr>
        <w:t xml:space="preserve"> всієї ст</w:t>
      </w:r>
      <w:r w:rsidR="00346C09" w:rsidRPr="00432B3D">
        <w:rPr>
          <w:rFonts w:ascii="Times New Roman" w:eastAsia="Times New Roman" w:hAnsi="Times New Roman"/>
          <w:w w:val="101"/>
          <w:sz w:val="28"/>
          <w:szCs w:val="28"/>
          <w:lang w:eastAsia="ru-RU"/>
        </w:rPr>
        <w:t>.</w:t>
      </w:r>
      <w:r w:rsidR="00231224" w:rsidRPr="00432B3D">
        <w:rPr>
          <w:rFonts w:ascii="Times New Roman" w:eastAsia="Times New Roman" w:hAnsi="Times New Roman"/>
          <w:w w:val="101"/>
          <w:sz w:val="28"/>
          <w:szCs w:val="28"/>
          <w:lang w:eastAsia="ru-RU"/>
        </w:rPr>
        <w:t xml:space="preserve"> 48 Регламенту.</w:t>
      </w:r>
      <w:r w:rsidR="00231224">
        <w:rPr>
          <w:rFonts w:ascii="Times New Roman" w:eastAsia="Times New Roman" w:hAnsi="Times New Roman"/>
          <w:w w:val="101"/>
          <w:sz w:val="28"/>
          <w:szCs w:val="28"/>
          <w:lang w:eastAsia="ru-RU"/>
        </w:rPr>
        <w:t xml:space="preserve"> </w:t>
      </w:r>
    </w:p>
    <w:p w:rsidR="00395AA1" w:rsidRDefault="00231224" w:rsidP="00AA0D21">
      <w:pPr>
        <w:spacing w:after="0" w:line="240" w:lineRule="auto"/>
        <w:ind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b/>
          <w:sz w:val="28"/>
          <w:szCs w:val="28"/>
          <w:lang w:eastAsia="ru-RU"/>
        </w:rPr>
        <w:t>4</w:t>
      </w:r>
      <w:r w:rsidR="00DE7D7E" w:rsidRPr="00DE7D7E">
        <w:rPr>
          <w:rFonts w:ascii="Times New Roman" w:eastAsia="Times New Roman" w:hAnsi="Times New Roman"/>
          <w:b/>
          <w:sz w:val="28"/>
          <w:szCs w:val="28"/>
          <w:lang w:eastAsia="ru-RU"/>
        </w:rPr>
        <w:t>.</w:t>
      </w:r>
      <w:r w:rsidR="00E53CFF">
        <w:rPr>
          <w:rFonts w:ascii="Times New Roman" w:eastAsia="Times New Roman" w:hAnsi="Times New Roman"/>
          <w:sz w:val="28"/>
          <w:szCs w:val="28"/>
          <w:lang w:eastAsia="ru-RU"/>
        </w:rPr>
        <w:t xml:space="preserve"> У пп. 2 п. 1 розділу І проекту </w:t>
      </w:r>
      <w:r w:rsidR="0080078E">
        <w:rPr>
          <w:rFonts w:ascii="Times New Roman" w:eastAsia="Times New Roman" w:hAnsi="Times New Roman"/>
          <w:sz w:val="28"/>
          <w:szCs w:val="28"/>
          <w:lang w:eastAsia="ru-RU"/>
        </w:rPr>
        <w:t>міститься</w:t>
      </w:r>
      <w:r w:rsidR="00E53CFF">
        <w:rPr>
          <w:rFonts w:ascii="Times New Roman" w:eastAsia="Times New Roman" w:hAnsi="Times New Roman"/>
          <w:sz w:val="28"/>
          <w:szCs w:val="28"/>
          <w:lang w:eastAsia="ru-RU"/>
        </w:rPr>
        <w:t xml:space="preserve"> пропозиція щодо виключення </w:t>
      </w:r>
      <w:r w:rsidR="00094053">
        <w:rPr>
          <w:rFonts w:ascii="Times New Roman" w:eastAsia="Times New Roman" w:hAnsi="Times New Roman"/>
          <w:sz w:val="28"/>
          <w:szCs w:val="28"/>
          <w:lang w:eastAsia="ru-RU"/>
        </w:rPr>
        <w:br/>
      </w:r>
      <w:r w:rsidR="00E53CFF">
        <w:rPr>
          <w:rFonts w:ascii="Times New Roman" w:eastAsia="Times New Roman" w:hAnsi="Times New Roman"/>
          <w:sz w:val="28"/>
          <w:szCs w:val="28"/>
          <w:lang w:eastAsia="ru-RU"/>
        </w:rPr>
        <w:t xml:space="preserve">ч. 6 ст. 48 Регламенту. </w:t>
      </w:r>
    </w:p>
    <w:p w:rsidR="00E53CFF" w:rsidRDefault="00D30A99" w:rsidP="00AA0D21">
      <w:pPr>
        <w:spacing w:after="0" w:line="240" w:lineRule="auto"/>
        <w:ind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>Проте</w:t>
      </w:r>
      <w:r w:rsidR="00E53CFF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="00614BF5">
        <w:rPr>
          <w:rFonts w:ascii="Times New Roman" w:eastAsia="Times New Roman" w:hAnsi="Times New Roman"/>
          <w:sz w:val="28"/>
          <w:szCs w:val="28"/>
          <w:lang w:eastAsia="ru-RU"/>
        </w:rPr>
        <w:t xml:space="preserve">у разі прийняття проекту у запропонованому вигляді </w:t>
      </w:r>
      <w:r w:rsidR="00A737C8">
        <w:rPr>
          <w:rFonts w:ascii="Times New Roman" w:eastAsia="Times New Roman" w:hAnsi="Times New Roman"/>
          <w:sz w:val="28"/>
          <w:szCs w:val="28"/>
          <w:lang w:eastAsia="ru-RU"/>
        </w:rPr>
        <w:t>у</w:t>
      </w:r>
      <w:r w:rsidR="00395AA1">
        <w:rPr>
          <w:rFonts w:ascii="Times New Roman" w:eastAsia="Times New Roman" w:hAnsi="Times New Roman"/>
          <w:sz w:val="28"/>
          <w:szCs w:val="28"/>
          <w:lang w:eastAsia="ru-RU"/>
        </w:rPr>
        <w:t xml:space="preserve"> ч. 7 ст. 48 Регламенту </w:t>
      </w:r>
      <w:r w:rsidR="00614BF5">
        <w:rPr>
          <w:rFonts w:ascii="Times New Roman" w:eastAsia="Times New Roman" w:hAnsi="Times New Roman"/>
          <w:sz w:val="28"/>
          <w:szCs w:val="28"/>
          <w:lang w:eastAsia="ru-RU"/>
        </w:rPr>
        <w:t xml:space="preserve">зберігатиметься </w:t>
      </w:r>
      <w:r w:rsidR="00395AA1">
        <w:rPr>
          <w:rFonts w:ascii="Times New Roman" w:eastAsia="Times New Roman" w:hAnsi="Times New Roman"/>
          <w:sz w:val="28"/>
          <w:szCs w:val="28"/>
          <w:lang w:eastAsia="ru-RU"/>
        </w:rPr>
        <w:t xml:space="preserve">посилання на ч. 6 ст. 48 Регламенту, </w:t>
      </w:r>
      <w:r w:rsidR="00614BF5">
        <w:rPr>
          <w:rFonts w:ascii="Times New Roman" w:eastAsia="Times New Roman" w:hAnsi="Times New Roman"/>
          <w:sz w:val="28"/>
          <w:szCs w:val="28"/>
          <w:lang w:eastAsia="ru-RU"/>
        </w:rPr>
        <w:t>адже</w:t>
      </w:r>
      <w:r w:rsidR="00395AA1">
        <w:rPr>
          <w:rFonts w:ascii="Times New Roman" w:eastAsia="Times New Roman" w:hAnsi="Times New Roman"/>
          <w:sz w:val="28"/>
          <w:szCs w:val="28"/>
          <w:lang w:eastAsia="ru-RU"/>
        </w:rPr>
        <w:t xml:space="preserve"> в тексті проекту </w:t>
      </w:r>
      <w:r w:rsidR="00CC5F71">
        <w:rPr>
          <w:rFonts w:ascii="Times New Roman" w:eastAsia="Times New Roman" w:hAnsi="Times New Roman"/>
          <w:sz w:val="28"/>
          <w:szCs w:val="28"/>
          <w:lang w:eastAsia="ru-RU"/>
        </w:rPr>
        <w:t>відсутні</w:t>
      </w:r>
      <w:r w:rsidR="00614BF5">
        <w:rPr>
          <w:rFonts w:ascii="Times New Roman" w:eastAsia="Times New Roman" w:hAnsi="Times New Roman"/>
          <w:sz w:val="28"/>
          <w:szCs w:val="28"/>
          <w:lang w:eastAsia="ru-RU"/>
        </w:rPr>
        <w:t xml:space="preserve"> пропозиції щодо </w:t>
      </w:r>
      <w:r w:rsidR="00252C48">
        <w:rPr>
          <w:rFonts w:ascii="Times New Roman" w:eastAsia="Times New Roman" w:hAnsi="Times New Roman"/>
          <w:sz w:val="28"/>
          <w:szCs w:val="28"/>
          <w:lang w:eastAsia="ru-RU"/>
        </w:rPr>
        <w:t>внесення відповідних змін до</w:t>
      </w:r>
      <w:r w:rsidR="00395AA1">
        <w:rPr>
          <w:rFonts w:ascii="Times New Roman" w:eastAsia="Times New Roman" w:hAnsi="Times New Roman"/>
          <w:sz w:val="28"/>
          <w:szCs w:val="28"/>
          <w:lang w:eastAsia="ru-RU"/>
        </w:rPr>
        <w:t xml:space="preserve"> ч. 7 ст. 48 Регламенту.</w:t>
      </w:r>
    </w:p>
    <w:p w:rsidR="007A6FBD" w:rsidRDefault="007A6FBD" w:rsidP="007A6FBD">
      <w:pPr>
        <w:spacing w:after="0" w:line="240" w:lineRule="auto"/>
        <w:ind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346C09" w:rsidRPr="007A6FBD" w:rsidRDefault="00346C09" w:rsidP="007A6FBD">
      <w:pPr>
        <w:spacing w:after="0" w:line="240" w:lineRule="auto"/>
        <w:ind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7A6FBD" w:rsidRPr="007A6FBD" w:rsidRDefault="007A6FBD" w:rsidP="007A6FBD">
      <w:pPr>
        <w:spacing w:after="0" w:line="240" w:lineRule="auto"/>
        <w:ind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7A6FBD">
        <w:rPr>
          <w:rFonts w:ascii="Times New Roman" w:eastAsia="Times New Roman" w:hAnsi="Times New Roman"/>
          <w:sz w:val="28"/>
          <w:szCs w:val="28"/>
          <w:lang w:eastAsia="ru-RU"/>
        </w:rPr>
        <w:t>Керівник Головного управління</w:t>
      </w:r>
      <w:r w:rsidRPr="007A6FBD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Pr="007A6FBD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Pr="007A6FBD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Pr="007A6FBD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Pr="007A6FBD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="00A737C8">
        <w:rPr>
          <w:rFonts w:ascii="Times New Roman" w:eastAsia="Times New Roman" w:hAnsi="Times New Roman"/>
          <w:sz w:val="28"/>
          <w:szCs w:val="28"/>
          <w:lang w:eastAsia="ru-RU"/>
        </w:rPr>
        <w:t xml:space="preserve">      </w:t>
      </w:r>
      <w:r w:rsidRPr="007A6FBD">
        <w:rPr>
          <w:rFonts w:ascii="Times New Roman" w:eastAsia="Times New Roman" w:hAnsi="Times New Roman"/>
          <w:sz w:val="28"/>
          <w:szCs w:val="28"/>
          <w:lang w:eastAsia="ru-RU"/>
        </w:rPr>
        <w:t>С. Тихонюк</w:t>
      </w:r>
    </w:p>
    <w:p w:rsidR="007A6FBD" w:rsidRPr="00346C09" w:rsidRDefault="007A6FBD" w:rsidP="007A6FBD">
      <w:pPr>
        <w:spacing w:after="0" w:line="240" w:lineRule="auto"/>
        <w:ind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346C09" w:rsidRPr="00346C09" w:rsidRDefault="00346C09" w:rsidP="007A6FBD">
      <w:pPr>
        <w:spacing w:after="0" w:line="240" w:lineRule="auto"/>
        <w:ind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47017A" w:rsidRPr="00346C09" w:rsidRDefault="007A6FBD" w:rsidP="00094053">
      <w:pPr>
        <w:spacing w:after="0" w:line="240" w:lineRule="auto"/>
        <w:ind w:firstLine="709"/>
        <w:jc w:val="both"/>
        <w:rPr>
          <w:sz w:val="20"/>
          <w:szCs w:val="20"/>
        </w:rPr>
      </w:pPr>
      <w:r w:rsidRPr="00346C09">
        <w:rPr>
          <w:rFonts w:ascii="Times New Roman" w:eastAsia="Times New Roman" w:hAnsi="Times New Roman"/>
          <w:sz w:val="20"/>
          <w:szCs w:val="20"/>
          <w:lang w:eastAsia="ru-RU"/>
        </w:rPr>
        <w:t>Вик. О. Карпенко</w:t>
      </w:r>
      <w:bookmarkEnd w:id="0"/>
      <w:bookmarkEnd w:id="2"/>
    </w:p>
    <w:sectPr w:rsidR="0047017A" w:rsidRPr="00346C09" w:rsidSect="00535054">
      <w:headerReference w:type="default" r:id="rId7"/>
      <w:headerReference w:type="first" r:id="rId8"/>
      <w:pgSz w:w="11906" w:h="16838"/>
      <w:pgMar w:top="1135" w:right="566" w:bottom="1276" w:left="1701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4709CC" w:rsidRDefault="004709CC" w:rsidP="007A6FBD">
      <w:pPr>
        <w:spacing w:after="0" w:line="240" w:lineRule="auto"/>
      </w:pPr>
      <w:r>
        <w:separator/>
      </w:r>
    </w:p>
  </w:endnote>
  <w:endnote w:type="continuationSeparator" w:id="0">
    <w:p w:rsidR="004709CC" w:rsidRDefault="004709CC" w:rsidP="007A6FB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4000ACFF" w:usb2="00000001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4709CC" w:rsidRDefault="004709CC" w:rsidP="007A6FBD">
      <w:pPr>
        <w:spacing w:after="0" w:line="240" w:lineRule="auto"/>
      </w:pPr>
      <w:r>
        <w:separator/>
      </w:r>
    </w:p>
  </w:footnote>
  <w:footnote w:type="continuationSeparator" w:id="0">
    <w:p w:rsidR="004709CC" w:rsidRDefault="004709CC" w:rsidP="007A6FB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44F71" w:rsidRPr="00252C48" w:rsidRDefault="00444F71">
    <w:pPr>
      <w:pStyle w:val="a3"/>
      <w:jc w:val="center"/>
      <w:rPr>
        <w:rFonts w:ascii="Times New Roman" w:hAnsi="Times New Roman"/>
        <w:sz w:val="28"/>
        <w:szCs w:val="28"/>
      </w:rPr>
    </w:pPr>
    <w:r w:rsidRPr="00252C48">
      <w:rPr>
        <w:rFonts w:ascii="Times New Roman" w:hAnsi="Times New Roman"/>
        <w:sz w:val="28"/>
        <w:szCs w:val="28"/>
      </w:rPr>
      <w:fldChar w:fldCharType="begin"/>
    </w:r>
    <w:r w:rsidRPr="00252C48">
      <w:rPr>
        <w:rFonts w:ascii="Times New Roman" w:hAnsi="Times New Roman"/>
        <w:sz w:val="28"/>
        <w:szCs w:val="28"/>
      </w:rPr>
      <w:instrText>PAGE   \* MERGEFORMAT</w:instrText>
    </w:r>
    <w:r w:rsidRPr="00252C48">
      <w:rPr>
        <w:rFonts w:ascii="Times New Roman" w:hAnsi="Times New Roman"/>
        <w:sz w:val="28"/>
        <w:szCs w:val="28"/>
      </w:rPr>
      <w:fldChar w:fldCharType="separate"/>
    </w:r>
    <w:r w:rsidR="005B4814">
      <w:rPr>
        <w:rFonts w:ascii="Times New Roman" w:hAnsi="Times New Roman"/>
        <w:noProof/>
        <w:sz w:val="28"/>
        <w:szCs w:val="28"/>
      </w:rPr>
      <w:t>3</w:t>
    </w:r>
    <w:r w:rsidRPr="00252C48">
      <w:rPr>
        <w:rFonts w:ascii="Times New Roman" w:hAnsi="Times New Roman"/>
        <w:sz w:val="28"/>
        <w:szCs w:val="28"/>
      </w:rPr>
      <w:fldChar w:fldCharType="end"/>
    </w:r>
  </w:p>
  <w:p w:rsidR="00444F71" w:rsidRDefault="00444F71">
    <w:pPr>
      <w:pStyle w:val="a3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44F71" w:rsidRPr="004E3BAB" w:rsidRDefault="00444F71" w:rsidP="00444F71">
    <w:pPr>
      <w:spacing w:after="0" w:line="240" w:lineRule="auto"/>
      <w:ind w:left="5761"/>
      <w:jc w:val="right"/>
      <w:rPr>
        <w:rFonts w:ascii="Times New Roman" w:hAnsi="Times New Roman"/>
        <w:sz w:val="20"/>
        <w:szCs w:val="20"/>
      </w:rPr>
    </w:pPr>
    <w:r w:rsidRPr="004E3BAB">
      <w:rPr>
        <w:rFonts w:ascii="Times New Roman" w:hAnsi="Times New Roman"/>
        <w:sz w:val="20"/>
        <w:szCs w:val="20"/>
      </w:rPr>
      <w:t xml:space="preserve">До реєстр. № </w:t>
    </w:r>
    <w:r w:rsidRPr="00494573">
      <w:rPr>
        <w:rFonts w:ascii="Times New Roman" w:hAnsi="Times New Roman"/>
        <w:sz w:val="20"/>
        <w:szCs w:val="20"/>
      </w:rPr>
      <w:t>5</w:t>
    </w:r>
    <w:r w:rsidR="007A6FBD">
      <w:rPr>
        <w:rFonts w:ascii="Times New Roman" w:hAnsi="Times New Roman"/>
        <w:sz w:val="20"/>
        <w:szCs w:val="20"/>
      </w:rPr>
      <w:t>8</w:t>
    </w:r>
    <w:r w:rsidRPr="00494573">
      <w:rPr>
        <w:rFonts w:ascii="Times New Roman" w:hAnsi="Times New Roman"/>
        <w:sz w:val="20"/>
        <w:szCs w:val="20"/>
      </w:rPr>
      <w:t>1</w:t>
    </w:r>
    <w:r w:rsidR="007A6FBD">
      <w:rPr>
        <w:rFonts w:ascii="Times New Roman" w:hAnsi="Times New Roman"/>
        <w:sz w:val="20"/>
        <w:szCs w:val="20"/>
      </w:rPr>
      <w:t>3</w:t>
    </w:r>
    <w:r w:rsidRPr="00494573">
      <w:rPr>
        <w:rFonts w:ascii="Times New Roman" w:hAnsi="Times New Roman"/>
        <w:sz w:val="20"/>
        <w:szCs w:val="20"/>
      </w:rPr>
      <w:t xml:space="preserve"> </w:t>
    </w:r>
    <w:r w:rsidR="007A6FBD" w:rsidRPr="007A6FBD">
      <w:rPr>
        <w:rFonts w:ascii="Times New Roman" w:hAnsi="Times New Roman"/>
        <w:sz w:val="20"/>
        <w:szCs w:val="20"/>
      </w:rPr>
      <w:t>від 21.07.2021</w:t>
    </w:r>
  </w:p>
  <w:p w:rsidR="00444F71" w:rsidRPr="00432B3D" w:rsidRDefault="00444F71" w:rsidP="00444F71">
    <w:pPr>
      <w:spacing w:after="0" w:line="240" w:lineRule="auto"/>
      <w:ind w:left="5761"/>
      <w:jc w:val="right"/>
      <w:rPr>
        <w:rFonts w:ascii="Times New Roman" w:hAnsi="Times New Roman"/>
        <w:sz w:val="20"/>
        <w:szCs w:val="20"/>
      </w:rPr>
    </w:pPr>
    <w:r w:rsidRPr="00432B3D">
      <w:rPr>
        <w:rFonts w:ascii="Times New Roman" w:hAnsi="Times New Roman"/>
        <w:sz w:val="20"/>
        <w:szCs w:val="20"/>
      </w:rPr>
      <w:t>Народні депутати України</w:t>
    </w:r>
  </w:p>
  <w:p w:rsidR="00444F71" w:rsidRPr="00F86940" w:rsidRDefault="00914973" w:rsidP="00444F71">
    <w:pPr>
      <w:spacing w:after="0" w:line="240" w:lineRule="auto"/>
      <w:ind w:left="5761"/>
      <w:jc w:val="right"/>
      <w:rPr>
        <w:rFonts w:ascii="Times New Roman" w:hAnsi="Times New Roman"/>
      </w:rPr>
    </w:pPr>
    <w:r w:rsidRPr="00432B3D">
      <w:rPr>
        <w:rFonts w:ascii="Times New Roman" w:hAnsi="Times New Roman"/>
        <w:sz w:val="20"/>
        <w:szCs w:val="20"/>
      </w:rPr>
      <w:t>Д.</w:t>
    </w:r>
    <w:r>
      <w:rPr>
        <w:rFonts w:ascii="Times New Roman" w:hAnsi="Times New Roman"/>
        <w:sz w:val="20"/>
        <w:szCs w:val="20"/>
      </w:rPr>
      <w:t xml:space="preserve"> </w:t>
    </w:r>
    <w:r w:rsidR="007A6FBD" w:rsidRPr="007A6FBD">
      <w:rPr>
        <w:rFonts w:ascii="Times New Roman" w:hAnsi="Times New Roman"/>
        <w:sz w:val="20"/>
        <w:szCs w:val="20"/>
      </w:rPr>
      <w:t xml:space="preserve">Арахамія </w:t>
    </w:r>
    <w:r w:rsidR="00444F71" w:rsidRPr="00494573">
      <w:rPr>
        <w:rFonts w:ascii="Times New Roman" w:hAnsi="Times New Roman"/>
        <w:sz w:val="20"/>
        <w:szCs w:val="20"/>
      </w:rPr>
      <w:t>та інші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47CF1597"/>
    <w:multiLevelType w:val="hybridMultilevel"/>
    <w:tmpl w:val="3640B04C"/>
    <w:lvl w:ilvl="0" w:tplc="CA20D2F2">
      <w:start w:val="1"/>
      <w:numFmt w:val="decimal"/>
      <w:lvlText w:val="%1."/>
      <w:lvlJc w:val="left"/>
      <w:pPr>
        <w:ind w:left="1069" w:hanging="360"/>
      </w:pPr>
      <w:rPr>
        <w:rFonts w:hint="default"/>
        <w:b/>
      </w:rPr>
    </w:lvl>
    <w:lvl w:ilvl="1" w:tplc="04220019" w:tentative="1">
      <w:start w:val="1"/>
      <w:numFmt w:val="lowerLetter"/>
      <w:lvlText w:val="%2."/>
      <w:lvlJc w:val="left"/>
      <w:pPr>
        <w:ind w:left="1789" w:hanging="360"/>
      </w:pPr>
    </w:lvl>
    <w:lvl w:ilvl="2" w:tplc="0422001B" w:tentative="1">
      <w:start w:val="1"/>
      <w:numFmt w:val="lowerRoman"/>
      <w:lvlText w:val="%3."/>
      <w:lvlJc w:val="right"/>
      <w:pPr>
        <w:ind w:left="2509" w:hanging="180"/>
      </w:pPr>
    </w:lvl>
    <w:lvl w:ilvl="3" w:tplc="0422000F" w:tentative="1">
      <w:start w:val="1"/>
      <w:numFmt w:val="decimal"/>
      <w:lvlText w:val="%4."/>
      <w:lvlJc w:val="left"/>
      <w:pPr>
        <w:ind w:left="3229" w:hanging="360"/>
      </w:pPr>
    </w:lvl>
    <w:lvl w:ilvl="4" w:tplc="04220019" w:tentative="1">
      <w:start w:val="1"/>
      <w:numFmt w:val="lowerLetter"/>
      <w:lvlText w:val="%5."/>
      <w:lvlJc w:val="left"/>
      <w:pPr>
        <w:ind w:left="3949" w:hanging="360"/>
      </w:pPr>
    </w:lvl>
    <w:lvl w:ilvl="5" w:tplc="0422001B" w:tentative="1">
      <w:start w:val="1"/>
      <w:numFmt w:val="lowerRoman"/>
      <w:lvlText w:val="%6."/>
      <w:lvlJc w:val="right"/>
      <w:pPr>
        <w:ind w:left="4669" w:hanging="180"/>
      </w:pPr>
    </w:lvl>
    <w:lvl w:ilvl="6" w:tplc="0422000F" w:tentative="1">
      <w:start w:val="1"/>
      <w:numFmt w:val="decimal"/>
      <w:lvlText w:val="%7."/>
      <w:lvlJc w:val="left"/>
      <w:pPr>
        <w:ind w:left="5389" w:hanging="360"/>
      </w:pPr>
    </w:lvl>
    <w:lvl w:ilvl="7" w:tplc="04220019" w:tentative="1">
      <w:start w:val="1"/>
      <w:numFmt w:val="lowerLetter"/>
      <w:lvlText w:val="%8."/>
      <w:lvlJc w:val="left"/>
      <w:pPr>
        <w:ind w:left="6109" w:hanging="360"/>
      </w:pPr>
    </w:lvl>
    <w:lvl w:ilvl="8" w:tplc="0422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 w15:restartNumberingAfterBreak="0">
    <w:nsid w:val="54482372"/>
    <w:multiLevelType w:val="hybridMultilevel"/>
    <w:tmpl w:val="7BEED4A6"/>
    <w:lvl w:ilvl="0" w:tplc="29B69610">
      <w:start w:val="1"/>
      <w:numFmt w:val="decimal"/>
      <w:lvlText w:val="%1."/>
      <w:lvlJc w:val="left"/>
      <w:pPr>
        <w:ind w:left="1069" w:hanging="360"/>
      </w:pPr>
      <w:rPr>
        <w:rFonts w:hint="default"/>
        <w:b/>
      </w:rPr>
    </w:lvl>
    <w:lvl w:ilvl="1" w:tplc="04220019" w:tentative="1">
      <w:start w:val="1"/>
      <w:numFmt w:val="lowerLetter"/>
      <w:lvlText w:val="%2."/>
      <w:lvlJc w:val="left"/>
      <w:pPr>
        <w:ind w:left="1789" w:hanging="360"/>
      </w:pPr>
    </w:lvl>
    <w:lvl w:ilvl="2" w:tplc="0422001B" w:tentative="1">
      <w:start w:val="1"/>
      <w:numFmt w:val="lowerRoman"/>
      <w:lvlText w:val="%3."/>
      <w:lvlJc w:val="right"/>
      <w:pPr>
        <w:ind w:left="2509" w:hanging="180"/>
      </w:pPr>
    </w:lvl>
    <w:lvl w:ilvl="3" w:tplc="0422000F" w:tentative="1">
      <w:start w:val="1"/>
      <w:numFmt w:val="decimal"/>
      <w:lvlText w:val="%4."/>
      <w:lvlJc w:val="left"/>
      <w:pPr>
        <w:ind w:left="3229" w:hanging="360"/>
      </w:pPr>
    </w:lvl>
    <w:lvl w:ilvl="4" w:tplc="04220019" w:tentative="1">
      <w:start w:val="1"/>
      <w:numFmt w:val="lowerLetter"/>
      <w:lvlText w:val="%5."/>
      <w:lvlJc w:val="left"/>
      <w:pPr>
        <w:ind w:left="3949" w:hanging="360"/>
      </w:pPr>
    </w:lvl>
    <w:lvl w:ilvl="5" w:tplc="0422001B" w:tentative="1">
      <w:start w:val="1"/>
      <w:numFmt w:val="lowerRoman"/>
      <w:lvlText w:val="%6."/>
      <w:lvlJc w:val="right"/>
      <w:pPr>
        <w:ind w:left="4669" w:hanging="180"/>
      </w:pPr>
    </w:lvl>
    <w:lvl w:ilvl="6" w:tplc="0422000F" w:tentative="1">
      <w:start w:val="1"/>
      <w:numFmt w:val="decimal"/>
      <w:lvlText w:val="%7."/>
      <w:lvlJc w:val="left"/>
      <w:pPr>
        <w:ind w:left="5389" w:hanging="360"/>
      </w:pPr>
    </w:lvl>
    <w:lvl w:ilvl="7" w:tplc="04220019" w:tentative="1">
      <w:start w:val="1"/>
      <w:numFmt w:val="lowerLetter"/>
      <w:lvlText w:val="%8."/>
      <w:lvlJc w:val="left"/>
      <w:pPr>
        <w:ind w:left="6109" w:hanging="360"/>
      </w:pPr>
    </w:lvl>
    <w:lvl w:ilvl="8" w:tplc="0422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" w15:restartNumberingAfterBreak="0">
    <w:nsid w:val="576752DD"/>
    <w:multiLevelType w:val="hybridMultilevel"/>
    <w:tmpl w:val="0EAC3DE8"/>
    <w:lvl w:ilvl="0" w:tplc="A74C955A">
      <w:start w:val="1"/>
      <w:numFmt w:val="decimal"/>
      <w:lvlText w:val="%1."/>
      <w:lvlJc w:val="left"/>
      <w:pPr>
        <w:ind w:left="1069" w:hanging="360"/>
      </w:pPr>
      <w:rPr>
        <w:rFonts w:hint="default"/>
        <w:b/>
      </w:rPr>
    </w:lvl>
    <w:lvl w:ilvl="1" w:tplc="04220019" w:tentative="1">
      <w:start w:val="1"/>
      <w:numFmt w:val="lowerLetter"/>
      <w:lvlText w:val="%2."/>
      <w:lvlJc w:val="left"/>
      <w:pPr>
        <w:ind w:left="1789" w:hanging="360"/>
      </w:pPr>
    </w:lvl>
    <w:lvl w:ilvl="2" w:tplc="0422001B" w:tentative="1">
      <w:start w:val="1"/>
      <w:numFmt w:val="lowerRoman"/>
      <w:lvlText w:val="%3."/>
      <w:lvlJc w:val="right"/>
      <w:pPr>
        <w:ind w:left="2509" w:hanging="180"/>
      </w:pPr>
    </w:lvl>
    <w:lvl w:ilvl="3" w:tplc="0422000F" w:tentative="1">
      <w:start w:val="1"/>
      <w:numFmt w:val="decimal"/>
      <w:lvlText w:val="%4."/>
      <w:lvlJc w:val="left"/>
      <w:pPr>
        <w:ind w:left="3229" w:hanging="360"/>
      </w:pPr>
    </w:lvl>
    <w:lvl w:ilvl="4" w:tplc="04220019" w:tentative="1">
      <w:start w:val="1"/>
      <w:numFmt w:val="lowerLetter"/>
      <w:lvlText w:val="%5."/>
      <w:lvlJc w:val="left"/>
      <w:pPr>
        <w:ind w:left="3949" w:hanging="360"/>
      </w:pPr>
    </w:lvl>
    <w:lvl w:ilvl="5" w:tplc="0422001B" w:tentative="1">
      <w:start w:val="1"/>
      <w:numFmt w:val="lowerRoman"/>
      <w:lvlText w:val="%6."/>
      <w:lvlJc w:val="right"/>
      <w:pPr>
        <w:ind w:left="4669" w:hanging="180"/>
      </w:pPr>
    </w:lvl>
    <w:lvl w:ilvl="6" w:tplc="0422000F" w:tentative="1">
      <w:start w:val="1"/>
      <w:numFmt w:val="decimal"/>
      <w:lvlText w:val="%7."/>
      <w:lvlJc w:val="left"/>
      <w:pPr>
        <w:ind w:left="5389" w:hanging="360"/>
      </w:pPr>
    </w:lvl>
    <w:lvl w:ilvl="7" w:tplc="04220019" w:tentative="1">
      <w:start w:val="1"/>
      <w:numFmt w:val="lowerLetter"/>
      <w:lvlText w:val="%8."/>
      <w:lvlJc w:val="left"/>
      <w:pPr>
        <w:ind w:left="6109" w:hanging="360"/>
      </w:pPr>
    </w:lvl>
    <w:lvl w:ilvl="8" w:tplc="0422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removePersonalInformation/>
  <w:removeDateAndTime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A6FBD"/>
    <w:rsid w:val="00003C0A"/>
    <w:rsid w:val="00004473"/>
    <w:rsid w:val="00005DB5"/>
    <w:rsid w:val="00045C3B"/>
    <w:rsid w:val="00053CC3"/>
    <w:rsid w:val="00063781"/>
    <w:rsid w:val="000841E0"/>
    <w:rsid w:val="00085F70"/>
    <w:rsid w:val="00094053"/>
    <w:rsid w:val="0009609E"/>
    <w:rsid w:val="000A380B"/>
    <w:rsid w:val="000A3E66"/>
    <w:rsid w:val="000C36AC"/>
    <w:rsid w:val="000D7243"/>
    <w:rsid w:val="000E0749"/>
    <w:rsid w:val="000F3D2E"/>
    <w:rsid w:val="000F6DF6"/>
    <w:rsid w:val="000F7C3B"/>
    <w:rsid w:val="00105B01"/>
    <w:rsid w:val="0011324B"/>
    <w:rsid w:val="00166F2A"/>
    <w:rsid w:val="00174E89"/>
    <w:rsid w:val="001832BA"/>
    <w:rsid w:val="001A12BF"/>
    <w:rsid w:val="001B0E78"/>
    <w:rsid w:val="001D1B26"/>
    <w:rsid w:val="001D6A93"/>
    <w:rsid w:val="001E7B6C"/>
    <w:rsid w:val="00231224"/>
    <w:rsid w:val="00252C48"/>
    <w:rsid w:val="002538E3"/>
    <w:rsid w:val="00256FEB"/>
    <w:rsid w:val="00262797"/>
    <w:rsid w:val="002661EF"/>
    <w:rsid w:val="002802AF"/>
    <w:rsid w:val="002866EA"/>
    <w:rsid w:val="0029546B"/>
    <w:rsid w:val="002B5DDE"/>
    <w:rsid w:val="002D1723"/>
    <w:rsid w:val="002F3584"/>
    <w:rsid w:val="002F4BC9"/>
    <w:rsid w:val="00334C53"/>
    <w:rsid w:val="00346C09"/>
    <w:rsid w:val="00352B64"/>
    <w:rsid w:val="00374B37"/>
    <w:rsid w:val="00384906"/>
    <w:rsid w:val="00395AA1"/>
    <w:rsid w:val="003E5621"/>
    <w:rsid w:val="00410CA3"/>
    <w:rsid w:val="00432B3D"/>
    <w:rsid w:val="00444F71"/>
    <w:rsid w:val="00454F5D"/>
    <w:rsid w:val="004624D8"/>
    <w:rsid w:val="0047017A"/>
    <w:rsid w:val="004709CC"/>
    <w:rsid w:val="0048306F"/>
    <w:rsid w:val="00487CD0"/>
    <w:rsid w:val="004A75D6"/>
    <w:rsid w:val="004A77E7"/>
    <w:rsid w:val="004F55CE"/>
    <w:rsid w:val="00513C4E"/>
    <w:rsid w:val="00520C84"/>
    <w:rsid w:val="00531A04"/>
    <w:rsid w:val="0053418D"/>
    <w:rsid w:val="00535054"/>
    <w:rsid w:val="0053615B"/>
    <w:rsid w:val="00577BAE"/>
    <w:rsid w:val="00585F82"/>
    <w:rsid w:val="005B4814"/>
    <w:rsid w:val="005E0357"/>
    <w:rsid w:val="005F5FCF"/>
    <w:rsid w:val="006076E6"/>
    <w:rsid w:val="00614BF5"/>
    <w:rsid w:val="00643632"/>
    <w:rsid w:val="0064398E"/>
    <w:rsid w:val="0064710C"/>
    <w:rsid w:val="00657729"/>
    <w:rsid w:val="00667F41"/>
    <w:rsid w:val="006774B4"/>
    <w:rsid w:val="006B3A36"/>
    <w:rsid w:val="006C4BE8"/>
    <w:rsid w:val="006F38C9"/>
    <w:rsid w:val="006F3E1A"/>
    <w:rsid w:val="007153A6"/>
    <w:rsid w:val="0073385E"/>
    <w:rsid w:val="00753F2F"/>
    <w:rsid w:val="0076043C"/>
    <w:rsid w:val="007819C6"/>
    <w:rsid w:val="007A6FBD"/>
    <w:rsid w:val="007A7AAA"/>
    <w:rsid w:val="007B7808"/>
    <w:rsid w:val="007E76D9"/>
    <w:rsid w:val="0080078E"/>
    <w:rsid w:val="0083374F"/>
    <w:rsid w:val="008451F3"/>
    <w:rsid w:val="008519E7"/>
    <w:rsid w:val="00852117"/>
    <w:rsid w:val="008526B4"/>
    <w:rsid w:val="00853BF7"/>
    <w:rsid w:val="008772AB"/>
    <w:rsid w:val="00884417"/>
    <w:rsid w:val="0089180A"/>
    <w:rsid w:val="00892411"/>
    <w:rsid w:val="008C5039"/>
    <w:rsid w:val="008D312B"/>
    <w:rsid w:val="008D3276"/>
    <w:rsid w:val="008D4790"/>
    <w:rsid w:val="008D55B2"/>
    <w:rsid w:val="009111AC"/>
    <w:rsid w:val="00914973"/>
    <w:rsid w:val="0093552E"/>
    <w:rsid w:val="0096250D"/>
    <w:rsid w:val="009A0C2E"/>
    <w:rsid w:val="009A0F56"/>
    <w:rsid w:val="009A2C5E"/>
    <w:rsid w:val="009D5EFA"/>
    <w:rsid w:val="00A050C3"/>
    <w:rsid w:val="00A34249"/>
    <w:rsid w:val="00A651CC"/>
    <w:rsid w:val="00A737C8"/>
    <w:rsid w:val="00A93527"/>
    <w:rsid w:val="00AA0D21"/>
    <w:rsid w:val="00AA13B4"/>
    <w:rsid w:val="00AA3E9D"/>
    <w:rsid w:val="00AA5DA7"/>
    <w:rsid w:val="00AC5BBE"/>
    <w:rsid w:val="00B03C60"/>
    <w:rsid w:val="00B27B14"/>
    <w:rsid w:val="00B34613"/>
    <w:rsid w:val="00B37EF1"/>
    <w:rsid w:val="00B418E5"/>
    <w:rsid w:val="00B474C0"/>
    <w:rsid w:val="00B50377"/>
    <w:rsid w:val="00B50DA2"/>
    <w:rsid w:val="00B56CDF"/>
    <w:rsid w:val="00BB6106"/>
    <w:rsid w:val="00BC4944"/>
    <w:rsid w:val="00BC4F14"/>
    <w:rsid w:val="00C00698"/>
    <w:rsid w:val="00C032DA"/>
    <w:rsid w:val="00C35301"/>
    <w:rsid w:val="00C53A65"/>
    <w:rsid w:val="00C629FF"/>
    <w:rsid w:val="00C870A2"/>
    <w:rsid w:val="00C87E11"/>
    <w:rsid w:val="00CC5F71"/>
    <w:rsid w:val="00CE7016"/>
    <w:rsid w:val="00CF67C2"/>
    <w:rsid w:val="00D038F5"/>
    <w:rsid w:val="00D25281"/>
    <w:rsid w:val="00D30A99"/>
    <w:rsid w:val="00D533B0"/>
    <w:rsid w:val="00D64276"/>
    <w:rsid w:val="00D8649B"/>
    <w:rsid w:val="00D9292F"/>
    <w:rsid w:val="00DB50C2"/>
    <w:rsid w:val="00DB74F5"/>
    <w:rsid w:val="00DC15F4"/>
    <w:rsid w:val="00DE0E1C"/>
    <w:rsid w:val="00DE7D7E"/>
    <w:rsid w:val="00DF12AF"/>
    <w:rsid w:val="00DF1380"/>
    <w:rsid w:val="00E02212"/>
    <w:rsid w:val="00E0716F"/>
    <w:rsid w:val="00E2467F"/>
    <w:rsid w:val="00E37589"/>
    <w:rsid w:val="00E435B7"/>
    <w:rsid w:val="00E53CFF"/>
    <w:rsid w:val="00E86EC4"/>
    <w:rsid w:val="00E926BE"/>
    <w:rsid w:val="00EA1BC0"/>
    <w:rsid w:val="00EA35C2"/>
    <w:rsid w:val="00EA5DDC"/>
    <w:rsid w:val="00EB6BF8"/>
    <w:rsid w:val="00ED14E1"/>
    <w:rsid w:val="00EE3897"/>
    <w:rsid w:val="00EF4403"/>
    <w:rsid w:val="00F1208A"/>
    <w:rsid w:val="00F14CF6"/>
    <w:rsid w:val="00F31C78"/>
    <w:rsid w:val="00F44583"/>
    <w:rsid w:val="00F553CD"/>
    <w:rsid w:val="00F7172B"/>
    <w:rsid w:val="00F71E8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spacing w:after="160" w:line="259" w:lineRule="auto"/>
    </w:pPr>
    <w:rPr>
      <w:sz w:val="22"/>
      <w:szCs w:val="22"/>
      <w:lang w:val="uk-UA"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7A6FBD"/>
    <w:pPr>
      <w:tabs>
        <w:tab w:val="center" w:pos="4819"/>
        <w:tab w:val="right" w:pos="9639"/>
      </w:tabs>
      <w:spacing w:after="0" w:line="240" w:lineRule="auto"/>
    </w:pPr>
  </w:style>
  <w:style w:type="character" w:customStyle="1" w:styleId="a4">
    <w:name w:val="Верхній колонтитул Знак"/>
    <w:basedOn w:val="a0"/>
    <w:link w:val="a3"/>
    <w:uiPriority w:val="99"/>
    <w:rsid w:val="007A6FBD"/>
  </w:style>
  <w:style w:type="paragraph" w:styleId="a5">
    <w:name w:val="footnote text"/>
    <w:basedOn w:val="a"/>
    <w:link w:val="a6"/>
    <w:uiPriority w:val="99"/>
    <w:unhideWhenUsed/>
    <w:rsid w:val="007A6FBD"/>
    <w:rPr>
      <w:sz w:val="20"/>
      <w:szCs w:val="20"/>
    </w:rPr>
  </w:style>
  <w:style w:type="character" w:customStyle="1" w:styleId="a6">
    <w:name w:val="Текст виноски Знак"/>
    <w:link w:val="a5"/>
    <w:uiPriority w:val="99"/>
    <w:rsid w:val="007A6FBD"/>
    <w:rPr>
      <w:rFonts w:ascii="Calibri" w:eastAsia="Calibri" w:hAnsi="Calibri" w:cs="Times New Roman"/>
      <w:sz w:val="20"/>
      <w:szCs w:val="20"/>
    </w:rPr>
  </w:style>
  <w:style w:type="character" w:styleId="a7">
    <w:name w:val="footnote reference"/>
    <w:semiHidden/>
    <w:unhideWhenUsed/>
    <w:rsid w:val="007A6FBD"/>
    <w:rPr>
      <w:vertAlign w:val="superscript"/>
    </w:rPr>
  </w:style>
  <w:style w:type="paragraph" w:styleId="a8">
    <w:name w:val="footer"/>
    <w:basedOn w:val="a"/>
    <w:link w:val="a9"/>
    <w:uiPriority w:val="99"/>
    <w:unhideWhenUsed/>
    <w:rsid w:val="007A6FBD"/>
    <w:pPr>
      <w:tabs>
        <w:tab w:val="center" w:pos="4819"/>
        <w:tab w:val="right" w:pos="9639"/>
      </w:tabs>
      <w:spacing w:after="0" w:line="240" w:lineRule="auto"/>
    </w:pPr>
  </w:style>
  <w:style w:type="character" w:customStyle="1" w:styleId="a9">
    <w:name w:val="Нижній колонтитул Знак"/>
    <w:basedOn w:val="a0"/>
    <w:link w:val="a8"/>
    <w:uiPriority w:val="99"/>
    <w:rsid w:val="007A6FBD"/>
  </w:style>
  <w:style w:type="character" w:customStyle="1" w:styleId="rvts0">
    <w:name w:val="rvts0"/>
    <w:basedOn w:val="a0"/>
    <w:rsid w:val="00EA35C2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4861</Words>
  <Characters>2771</Characters>
  <Application>Microsoft Office Word</Application>
  <DocSecurity>0</DocSecurity>
  <Lines>23</Lines>
  <Paragraphs>15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7617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cp:revision>1</cp:revision>
  <dcterms:created xsi:type="dcterms:W3CDTF">2021-09-03T11:52:00Z</dcterms:created>
  <dcterms:modified xsi:type="dcterms:W3CDTF">2021-09-03T11:52:00Z</dcterms:modified>
</cp:coreProperties>
</file>