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444" w:rsidRPr="00DD1262" w:rsidRDefault="001D3444" w:rsidP="00147A6E">
      <w:pPr>
        <w:spacing w:after="0" w:line="240" w:lineRule="auto"/>
        <w:ind w:firstLine="851"/>
        <w:jc w:val="right"/>
        <w:rPr>
          <w:rFonts w:ascii="Times New Roman" w:hAnsi="Times New Roman"/>
          <w:sz w:val="28"/>
          <w:szCs w:val="28"/>
        </w:rPr>
      </w:pPr>
      <w:r w:rsidRPr="00DD1262">
        <w:rPr>
          <w:rFonts w:ascii="Times New Roman" w:hAnsi="Times New Roman"/>
          <w:sz w:val="28"/>
          <w:szCs w:val="28"/>
        </w:rPr>
        <w:t>До реєстр. № 5813</w:t>
      </w:r>
    </w:p>
    <w:p w:rsidR="001D3444" w:rsidRPr="00DD1262" w:rsidRDefault="001D3444" w:rsidP="00DB07BA">
      <w:pPr>
        <w:spacing w:after="0" w:line="240" w:lineRule="auto"/>
        <w:ind w:firstLine="851"/>
        <w:jc w:val="right"/>
        <w:rPr>
          <w:rFonts w:ascii="Times New Roman" w:hAnsi="Times New Roman"/>
          <w:sz w:val="28"/>
          <w:szCs w:val="28"/>
        </w:rPr>
      </w:pPr>
      <w:r w:rsidRPr="00DD1262">
        <w:rPr>
          <w:rFonts w:ascii="Times New Roman" w:hAnsi="Times New Roman"/>
          <w:sz w:val="28"/>
          <w:szCs w:val="28"/>
        </w:rPr>
        <w:t>від 21.07.2021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B07BA" w:rsidRPr="00DD1262" w:rsidTr="00EC0D4D">
        <w:tc>
          <w:tcPr>
            <w:tcW w:w="11957" w:type="dxa"/>
            <w:tcBorders>
              <w:top w:val="nil"/>
              <w:left w:val="nil"/>
              <w:bottom w:val="nil"/>
              <w:right w:val="nil"/>
            </w:tcBorders>
          </w:tcPr>
          <w:p w:rsidR="00DB07BA" w:rsidRPr="00DD1262" w:rsidRDefault="00DB07BA" w:rsidP="00EC0D4D">
            <w:pPr>
              <w:pStyle w:val="a7"/>
              <w:rPr>
                <w:rFonts w:ascii="Times New Roman" w:hAnsi="Times New Roman"/>
                <w:color w:val="002060"/>
                <w:sz w:val="32"/>
                <w:szCs w:val="32"/>
              </w:rPr>
            </w:pPr>
          </w:p>
          <w:p w:rsidR="00DB07BA" w:rsidRPr="00DD1262" w:rsidRDefault="00DB07BA" w:rsidP="00EC0D4D">
            <w:pPr>
              <w:pStyle w:val="a7"/>
              <w:rPr>
                <w:rFonts w:ascii="Times New Roman" w:hAnsi="Times New Roman"/>
                <w:color w:val="002060"/>
                <w:sz w:val="32"/>
                <w:szCs w:val="32"/>
              </w:rPr>
            </w:pPr>
          </w:p>
          <w:p w:rsidR="00DB07BA" w:rsidRPr="00DD1262" w:rsidRDefault="00DB07BA" w:rsidP="00EC0D4D">
            <w:pPr>
              <w:pStyle w:val="a7"/>
              <w:rPr>
                <w:rFonts w:ascii="Times New Roman" w:hAnsi="Times New Roman"/>
                <w:color w:val="002060"/>
                <w:sz w:val="32"/>
                <w:szCs w:val="32"/>
              </w:rPr>
            </w:pPr>
          </w:p>
          <w:p w:rsidR="00DB07BA" w:rsidRPr="00DD1262" w:rsidRDefault="00DB07BA" w:rsidP="00EC0D4D">
            <w:pPr>
              <w:pStyle w:val="a7"/>
              <w:spacing w:before="80"/>
              <w:jc w:val="center"/>
              <w:rPr>
                <w:rFonts w:ascii="Times New Roman" w:hAnsi="Times New Roman"/>
                <w:color w:val="1829A8"/>
                <w:spacing w:val="20"/>
                <w:sz w:val="34"/>
                <w:szCs w:val="34"/>
              </w:rPr>
            </w:pPr>
            <w:r w:rsidRPr="00DD1262">
              <w:rPr>
                <w:noProof/>
                <w:spacing w:val="20"/>
                <w:sz w:val="34"/>
                <w:szCs w:val="34"/>
                <w:lang w:eastAsia="uk-UA"/>
              </w:rPr>
              <w:drawing>
                <wp:anchor distT="360045" distB="0" distL="114300" distR="114300" simplePos="0" relativeHeight="251659264" behindDoc="0" locked="0" layoutInCell="1" allowOverlap="1" wp14:anchorId="13E7C4FE" wp14:editId="3D7D00D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DD1262">
              <w:rPr>
                <w:rFonts w:ascii="Times New Roman" w:hAnsi="Times New Roman"/>
                <w:color w:val="1829A8"/>
                <w:spacing w:val="20"/>
                <w:sz w:val="34"/>
                <w:szCs w:val="34"/>
              </w:rPr>
              <w:t>ВЕРХОВНА РАДА УКРАЇНИ</w:t>
            </w:r>
          </w:p>
          <w:p w:rsidR="00DB07BA" w:rsidRPr="00DD1262" w:rsidRDefault="00DB07BA" w:rsidP="00EC0D4D">
            <w:pPr>
              <w:pStyle w:val="a7"/>
              <w:spacing w:before="100"/>
              <w:jc w:val="center"/>
              <w:rPr>
                <w:rFonts w:ascii="Times New Roman" w:hAnsi="Times New Roman"/>
                <w:b/>
                <w:color w:val="1829A8"/>
                <w:spacing w:val="20"/>
                <w:sz w:val="24"/>
                <w:szCs w:val="24"/>
              </w:rPr>
            </w:pPr>
            <w:r w:rsidRPr="00DD1262">
              <w:rPr>
                <w:rFonts w:ascii="Times New Roman" w:hAnsi="Times New Roman"/>
                <w:b/>
                <w:color w:val="1829A8"/>
                <w:spacing w:val="20"/>
                <w:sz w:val="24"/>
                <w:szCs w:val="24"/>
              </w:rPr>
              <w:t>Комітет з питань Регламенту, депутатської етики</w:t>
            </w:r>
            <w:r w:rsidRPr="00DD1262">
              <w:rPr>
                <w:rFonts w:ascii="Times New Roman" w:hAnsi="Times New Roman"/>
                <w:b/>
                <w:color w:val="1829A8"/>
                <w:spacing w:val="20"/>
                <w:sz w:val="24"/>
                <w:szCs w:val="24"/>
              </w:rPr>
              <w:br/>
              <w:t xml:space="preserve"> та організації роботи Верховної Ради України</w:t>
            </w:r>
          </w:p>
          <w:p w:rsidR="00DB07BA" w:rsidRPr="00DD1262" w:rsidRDefault="00DB07BA" w:rsidP="00EC0D4D">
            <w:pPr>
              <w:pStyle w:val="a7"/>
              <w:spacing w:before="60" w:after="60"/>
              <w:jc w:val="center"/>
              <w:rPr>
                <w:color w:val="002060"/>
                <w:sz w:val="20"/>
                <w:szCs w:val="20"/>
              </w:rPr>
            </w:pPr>
            <w:r w:rsidRPr="00DD1262">
              <w:rPr>
                <w:rFonts w:ascii="Times New Roman" w:hAnsi="Times New Roman"/>
                <w:color w:val="1829A8"/>
                <w:sz w:val="20"/>
                <w:szCs w:val="20"/>
              </w:rPr>
              <w:t xml:space="preserve">01008, м.Київ-8, вул. М. Грушевського, 5, </w:t>
            </w:r>
            <w:proofErr w:type="spellStart"/>
            <w:r w:rsidRPr="00DD1262">
              <w:rPr>
                <w:rFonts w:ascii="Times New Roman" w:hAnsi="Times New Roman"/>
                <w:color w:val="1829A8"/>
                <w:sz w:val="20"/>
                <w:szCs w:val="20"/>
              </w:rPr>
              <w:t>тел</w:t>
            </w:r>
            <w:proofErr w:type="spellEnd"/>
            <w:r w:rsidRPr="00DD1262">
              <w:rPr>
                <w:rFonts w:ascii="Times New Roman" w:hAnsi="Times New Roman"/>
                <w:color w:val="1829A8"/>
                <w:sz w:val="20"/>
                <w:szCs w:val="20"/>
              </w:rPr>
              <w:t>./факс: 255-49-56  E-</w:t>
            </w:r>
            <w:proofErr w:type="spellStart"/>
            <w:r w:rsidRPr="00DD1262">
              <w:rPr>
                <w:rFonts w:ascii="Times New Roman" w:hAnsi="Times New Roman"/>
                <w:color w:val="1829A8"/>
                <w:sz w:val="20"/>
                <w:szCs w:val="20"/>
              </w:rPr>
              <w:t>mail</w:t>
            </w:r>
            <w:proofErr w:type="spellEnd"/>
            <w:r w:rsidRPr="00DD1262">
              <w:rPr>
                <w:rFonts w:ascii="Times New Roman" w:hAnsi="Times New Roman"/>
                <w:color w:val="1829A8"/>
                <w:sz w:val="20"/>
                <w:szCs w:val="20"/>
              </w:rPr>
              <w:t>: k_reglam@rada.gov.ua</w:t>
            </w:r>
          </w:p>
        </w:tc>
      </w:tr>
    </w:tbl>
    <w:tbl>
      <w:tblPr>
        <w:tblStyle w:val="ad"/>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B07BA" w:rsidRPr="00DD1262" w:rsidTr="00EC0D4D">
        <w:tc>
          <w:tcPr>
            <w:tcW w:w="1087" w:type="dxa"/>
            <w:tcBorders>
              <w:top w:val="nil"/>
            </w:tcBorders>
          </w:tcPr>
          <w:p w:rsidR="00DB07BA" w:rsidRPr="00DD1262" w:rsidRDefault="00DB07BA" w:rsidP="00EC0D4D">
            <w:pPr>
              <w:pStyle w:val="a7"/>
              <w:rPr>
                <w:rFonts w:ascii="Times New Roman" w:hAnsi="Times New Roman"/>
                <w:color w:val="002060"/>
              </w:rPr>
            </w:pPr>
          </w:p>
        </w:tc>
        <w:tc>
          <w:tcPr>
            <w:tcW w:w="9714" w:type="dxa"/>
          </w:tcPr>
          <w:p w:rsidR="00DB07BA" w:rsidRPr="00DD1262" w:rsidRDefault="00DB07BA" w:rsidP="00EC0D4D">
            <w:pPr>
              <w:pStyle w:val="a7"/>
              <w:rPr>
                <w:rFonts w:ascii="Times New Roman" w:hAnsi="Times New Roman"/>
                <w:color w:val="002060"/>
              </w:rPr>
            </w:pPr>
          </w:p>
        </w:tc>
        <w:tc>
          <w:tcPr>
            <w:tcW w:w="1086" w:type="dxa"/>
            <w:tcBorders>
              <w:top w:val="nil"/>
            </w:tcBorders>
          </w:tcPr>
          <w:p w:rsidR="00DB07BA" w:rsidRPr="00DD1262" w:rsidRDefault="00DB07BA" w:rsidP="00EC0D4D">
            <w:pPr>
              <w:pStyle w:val="a7"/>
              <w:rPr>
                <w:rFonts w:ascii="Times New Roman" w:hAnsi="Times New Roman"/>
                <w:color w:val="002060"/>
              </w:rPr>
            </w:pPr>
          </w:p>
        </w:tc>
      </w:tr>
    </w:tbl>
    <w:p w:rsidR="00DB07BA" w:rsidRPr="00DD1262" w:rsidRDefault="00DB07BA" w:rsidP="00DB07BA">
      <w:pPr>
        <w:ind w:left="5103"/>
        <w:jc w:val="both"/>
        <w:rPr>
          <w:rFonts w:ascii="Times New Roman" w:eastAsia="Times New Roman" w:hAnsi="Times New Roman"/>
          <w:b/>
          <w:sz w:val="28"/>
          <w:szCs w:val="28"/>
        </w:rPr>
      </w:pPr>
      <w:r w:rsidRPr="00DD1262">
        <w:rPr>
          <w:rFonts w:ascii="Times New Roman" w:eastAsia="Times New Roman" w:hAnsi="Times New Roman"/>
          <w:b/>
          <w:sz w:val="28"/>
          <w:szCs w:val="28"/>
        </w:rPr>
        <w:t xml:space="preserve">        ВЕРХОВНА РАДА УКРАЇНИ</w:t>
      </w:r>
    </w:p>
    <w:p w:rsidR="00DB07BA" w:rsidRPr="00DD1262" w:rsidRDefault="00DB07BA" w:rsidP="00DB07BA">
      <w:pPr>
        <w:rPr>
          <w:rFonts w:eastAsia="Times New Roman"/>
          <w:sz w:val="16"/>
          <w:szCs w:val="16"/>
        </w:rPr>
      </w:pPr>
    </w:p>
    <w:p w:rsidR="001D3444" w:rsidRPr="00DD1262" w:rsidRDefault="001D3444" w:rsidP="00DD1262">
      <w:pPr>
        <w:spacing w:after="0" w:line="240" w:lineRule="auto"/>
        <w:ind w:right="-5"/>
        <w:jc w:val="center"/>
        <w:outlineLvl w:val="2"/>
        <w:rPr>
          <w:rFonts w:ascii="Times New Roman" w:hAnsi="Times New Roman"/>
          <w:b/>
          <w:bCs/>
          <w:sz w:val="28"/>
          <w:szCs w:val="28"/>
        </w:rPr>
      </w:pPr>
      <w:r w:rsidRPr="00DD1262">
        <w:rPr>
          <w:rFonts w:ascii="Times New Roman" w:hAnsi="Times New Roman"/>
          <w:b/>
          <w:bCs/>
          <w:sz w:val="28"/>
          <w:szCs w:val="28"/>
        </w:rPr>
        <w:t>ВИСНОВОК</w:t>
      </w:r>
    </w:p>
    <w:p w:rsidR="001D3444" w:rsidRPr="00DD1262" w:rsidRDefault="001D3444" w:rsidP="00DD1262">
      <w:pPr>
        <w:pStyle w:val="3"/>
        <w:spacing w:before="0" w:beforeAutospacing="0" w:after="0" w:afterAutospacing="0"/>
        <w:jc w:val="center"/>
        <w:rPr>
          <w:sz w:val="28"/>
          <w:szCs w:val="28"/>
        </w:rPr>
      </w:pPr>
      <w:r w:rsidRPr="00DD1262">
        <w:rPr>
          <w:sz w:val="28"/>
          <w:szCs w:val="28"/>
        </w:rPr>
        <w:t>на проект Закону України «П</w:t>
      </w:r>
      <w:r w:rsidRPr="00DD1262">
        <w:t>ро внесення змін до статті 48 Регламенту Верховної Ради України щодо реєстрації постанов про скасування рішень Верховної Ради</w:t>
      </w:r>
      <w:r w:rsidRPr="00DD1262">
        <w:rPr>
          <w:rStyle w:val="rvts0"/>
          <w:b w:val="0"/>
          <w:sz w:val="28"/>
          <w:szCs w:val="28"/>
        </w:rPr>
        <w:t>»</w:t>
      </w:r>
      <w:r w:rsidRPr="00DD1262">
        <w:rPr>
          <w:sz w:val="28"/>
          <w:szCs w:val="28"/>
        </w:rPr>
        <w:t xml:space="preserve">, внесений народними депутатами України </w:t>
      </w:r>
      <w:r w:rsidR="00DD1262" w:rsidRPr="00DD1262">
        <w:rPr>
          <w:sz w:val="28"/>
          <w:szCs w:val="28"/>
        </w:rPr>
        <w:t xml:space="preserve">                      </w:t>
      </w:r>
      <w:proofErr w:type="spellStart"/>
      <w:r w:rsidRPr="00DD1262">
        <w:rPr>
          <w:sz w:val="28"/>
          <w:szCs w:val="28"/>
        </w:rPr>
        <w:t>Арахамією</w:t>
      </w:r>
      <w:proofErr w:type="spellEnd"/>
      <w:r w:rsidRPr="00DD1262">
        <w:rPr>
          <w:sz w:val="28"/>
          <w:szCs w:val="28"/>
        </w:rPr>
        <w:t xml:space="preserve"> Д.Г., Корнієнком О.С., </w:t>
      </w:r>
      <w:proofErr w:type="spellStart"/>
      <w:r w:rsidRPr="00DD1262">
        <w:rPr>
          <w:sz w:val="28"/>
          <w:szCs w:val="28"/>
        </w:rPr>
        <w:t>Стефанчуком</w:t>
      </w:r>
      <w:proofErr w:type="spellEnd"/>
      <w:r w:rsidRPr="00DD1262">
        <w:rPr>
          <w:sz w:val="28"/>
          <w:szCs w:val="28"/>
        </w:rPr>
        <w:t xml:space="preserve"> Р.О. та іншими (всього </w:t>
      </w:r>
      <w:r w:rsidR="00DD1262" w:rsidRPr="00DD1262">
        <w:rPr>
          <w:sz w:val="28"/>
          <w:szCs w:val="28"/>
        </w:rPr>
        <w:t xml:space="preserve">   </w:t>
      </w:r>
      <w:r w:rsidRPr="00DD1262">
        <w:rPr>
          <w:sz w:val="28"/>
          <w:szCs w:val="28"/>
        </w:rPr>
        <w:t>31 підпис) (реєстр. № 5813 від 21.07.2021)</w:t>
      </w:r>
    </w:p>
    <w:p w:rsidR="00DD1262" w:rsidRPr="00DD1262" w:rsidRDefault="00DD1262" w:rsidP="00DD1262">
      <w:pPr>
        <w:pStyle w:val="3"/>
        <w:spacing w:before="0" w:beforeAutospacing="0" w:after="0" w:afterAutospacing="0"/>
        <w:jc w:val="center"/>
        <w:rPr>
          <w:b w:val="0"/>
          <w:sz w:val="28"/>
          <w:szCs w:val="28"/>
        </w:rPr>
      </w:pPr>
    </w:p>
    <w:p w:rsidR="00F066A1" w:rsidRPr="00DD1262" w:rsidRDefault="00DB07BA" w:rsidP="00F066A1">
      <w:pPr>
        <w:pStyle w:val="StyleZakonu"/>
        <w:spacing w:after="0" w:line="240" w:lineRule="auto"/>
        <w:ind w:firstLine="720"/>
        <w:rPr>
          <w:bCs/>
          <w:color w:val="FF0000"/>
          <w:sz w:val="28"/>
          <w:szCs w:val="28"/>
          <w:lang w:val="uk-UA"/>
        </w:rPr>
      </w:pPr>
      <w:r w:rsidRPr="00DD1262">
        <w:rPr>
          <w:sz w:val="28"/>
          <w:szCs w:val="28"/>
          <w:lang w:val="uk-UA"/>
        </w:rPr>
        <w:t xml:space="preserve">Комітет на засіданні 8 вересня 2021 року (протокол № 80) розглянув згідно з електронною резолюцією Голови Верховної Ради України </w:t>
      </w:r>
      <w:r w:rsidRPr="00DD1262">
        <w:rPr>
          <w:szCs w:val="28"/>
          <w:lang w:val="uk-UA"/>
        </w:rPr>
        <w:t xml:space="preserve">                    </w:t>
      </w:r>
      <w:r w:rsidRPr="00DD1262">
        <w:rPr>
          <w:sz w:val="28"/>
          <w:szCs w:val="28"/>
          <w:lang w:val="uk-UA"/>
        </w:rPr>
        <w:t xml:space="preserve">Разумкова Д.О. </w:t>
      </w:r>
      <w:r w:rsidR="001D3444" w:rsidRPr="00DD1262">
        <w:rPr>
          <w:sz w:val="28"/>
          <w:szCs w:val="28"/>
          <w:lang w:val="uk-UA"/>
        </w:rPr>
        <w:t xml:space="preserve">від  22 липня 2021 року  (електронна картка документа (592680) проект Закону України «Про внесення змін до статті 48 Регламенту Верховної Ради України щодо реєстрації постанов про скасування рішень Верховної Ради», внесений народними депутатами України </w:t>
      </w:r>
      <w:proofErr w:type="spellStart"/>
      <w:r w:rsidR="001D3444" w:rsidRPr="00DD1262">
        <w:rPr>
          <w:sz w:val="28"/>
          <w:szCs w:val="28"/>
          <w:lang w:val="uk-UA"/>
        </w:rPr>
        <w:t>Арахамією</w:t>
      </w:r>
      <w:proofErr w:type="spellEnd"/>
      <w:r w:rsidR="001D3444" w:rsidRPr="00DD1262">
        <w:rPr>
          <w:sz w:val="28"/>
          <w:szCs w:val="28"/>
          <w:lang w:val="uk-UA"/>
        </w:rPr>
        <w:t xml:space="preserve"> Д.Г., </w:t>
      </w:r>
      <w:r w:rsidRPr="00DD1262">
        <w:rPr>
          <w:sz w:val="28"/>
          <w:szCs w:val="28"/>
          <w:lang w:val="uk-UA"/>
        </w:rPr>
        <w:t xml:space="preserve">                          </w:t>
      </w:r>
      <w:r w:rsidR="001D3444" w:rsidRPr="00DD1262">
        <w:rPr>
          <w:sz w:val="28"/>
          <w:szCs w:val="28"/>
          <w:lang w:val="uk-UA"/>
        </w:rPr>
        <w:t xml:space="preserve">Корнієнком О.С., </w:t>
      </w:r>
      <w:proofErr w:type="spellStart"/>
      <w:r w:rsidR="001D3444" w:rsidRPr="00DD1262">
        <w:rPr>
          <w:sz w:val="28"/>
          <w:szCs w:val="28"/>
          <w:lang w:val="uk-UA"/>
        </w:rPr>
        <w:t>Стефанчуком</w:t>
      </w:r>
      <w:proofErr w:type="spellEnd"/>
      <w:r w:rsidR="001D3444" w:rsidRPr="00DD1262">
        <w:rPr>
          <w:sz w:val="28"/>
          <w:szCs w:val="28"/>
          <w:lang w:val="uk-UA"/>
        </w:rPr>
        <w:t xml:space="preserve"> Р.О. та іншими (всього</w:t>
      </w:r>
      <w:r w:rsidR="00471DA3" w:rsidRPr="00DD1262">
        <w:rPr>
          <w:sz w:val="28"/>
          <w:szCs w:val="28"/>
          <w:lang w:val="uk-UA"/>
        </w:rPr>
        <w:t xml:space="preserve"> </w:t>
      </w:r>
      <w:r w:rsidR="001D3444" w:rsidRPr="00DD1262">
        <w:rPr>
          <w:sz w:val="28"/>
          <w:szCs w:val="28"/>
          <w:lang w:val="uk-UA"/>
        </w:rPr>
        <w:t xml:space="preserve">31 підпис)  (реєстр. </w:t>
      </w:r>
      <w:r w:rsidRPr="00DD1262">
        <w:rPr>
          <w:sz w:val="28"/>
          <w:szCs w:val="28"/>
          <w:lang w:val="uk-UA"/>
        </w:rPr>
        <w:t xml:space="preserve">                     </w:t>
      </w:r>
      <w:r w:rsidR="001D3444" w:rsidRPr="00DD1262">
        <w:rPr>
          <w:sz w:val="28"/>
          <w:szCs w:val="28"/>
          <w:lang w:val="uk-UA"/>
        </w:rPr>
        <w:t>№ 5813 від 21.07.2021)</w:t>
      </w:r>
      <w:r w:rsidR="00F066A1" w:rsidRPr="00DD1262">
        <w:rPr>
          <w:sz w:val="28"/>
          <w:szCs w:val="28"/>
          <w:lang w:val="uk-UA"/>
        </w:rPr>
        <w:t xml:space="preserve">, </w:t>
      </w:r>
      <w:r w:rsidR="00F066A1" w:rsidRPr="00DD1262">
        <w:rPr>
          <w:bCs/>
          <w:sz w:val="28"/>
          <w:szCs w:val="28"/>
          <w:lang w:val="uk-UA"/>
        </w:rPr>
        <w:t xml:space="preserve">висновок </w:t>
      </w:r>
      <w:r w:rsidR="006E0431" w:rsidRPr="00DD1262">
        <w:rPr>
          <w:sz w:val="28"/>
          <w:szCs w:val="28"/>
          <w:lang w:val="uk-UA"/>
        </w:rPr>
        <w:t xml:space="preserve">Головного науково-експертного управління Апарату Верховної Ради України </w:t>
      </w:r>
      <w:r w:rsidR="00F066A1" w:rsidRPr="00DD1262">
        <w:rPr>
          <w:sz w:val="28"/>
          <w:szCs w:val="28"/>
          <w:lang w:val="uk-UA"/>
        </w:rPr>
        <w:t xml:space="preserve">від 03.09.2021 № </w:t>
      </w:r>
      <w:hyperlink r:id="rId7" w:tgtFrame="_blank" w:tooltip="Перегляд картки документу" w:history="1">
        <w:r w:rsidR="00F066A1" w:rsidRPr="00DD1262">
          <w:rPr>
            <w:sz w:val="28"/>
            <w:szCs w:val="28"/>
            <w:lang w:val="uk-UA"/>
          </w:rPr>
          <w:t xml:space="preserve"> </w:t>
        </w:r>
        <w:r w:rsidR="00424078" w:rsidRPr="00DD1262">
          <w:rPr>
            <w:sz w:val="28"/>
            <w:szCs w:val="28"/>
            <w:lang w:val="uk-UA"/>
          </w:rPr>
          <w:t>16/03-2021/276780</w:t>
        </w:r>
      </w:hyperlink>
      <w:r w:rsidR="00424078" w:rsidRPr="00DD1262">
        <w:rPr>
          <w:sz w:val="28"/>
          <w:szCs w:val="28"/>
          <w:lang w:val="uk-UA"/>
        </w:rPr>
        <w:t xml:space="preserve"> (630781)</w:t>
      </w:r>
      <w:r w:rsidR="00F066A1" w:rsidRPr="00DD1262">
        <w:rPr>
          <w:sz w:val="28"/>
          <w:szCs w:val="28"/>
          <w:lang w:val="uk-UA"/>
        </w:rPr>
        <w:t>.</w:t>
      </w:r>
    </w:p>
    <w:p w:rsidR="001D3444" w:rsidRPr="00DD1262" w:rsidRDefault="001D3444" w:rsidP="00EE7694">
      <w:pPr>
        <w:spacing w:after="0" w:line="240" w:lineRule="auto"/>
        <w:ind w:firstLine="709"/>
        <w:jc w:val="both"/>
        <w:rPr>
          <w:rStyle w:val="rvts0"/>
          <w:rFonts w:ascii="Times New Roman" w:hAnsi="Times New Roman"/>
          <w:sz w:val="28"/>
          <w:szCs w:val="28"/>
        </w:rPr>
      </w:pPr>
      <w:r w:rsidRPr="00DD1262">
        <w:rPr>
          <w:rFonts w:ascii="Times New Roman" w:hAnsi="Times New Roman"/>
          <w:sz w:val="28"/>
          <w:szCs w:val="28"/>
        </w:rPr>
        <w:t>Метою законопроекту, як зазначено в пояснювальній записці</w:t>
      </w:r>
      <w:r w:rsidR="00521C6B" w:rsidRPr="00DD1262">
        <w:rPr>
          <w:rFonts w:ascii="Times New Roman" w:hAnsi="Times New Roman"/>
          <w:sz w:val="28"/>
          <w:szCs w:val="28"/>
        </w:rPr>
        <w:t xml:space="preserve"> до нього</w:t>
      </w:r>
      <w:r w:rsidRPr="00DD1262">
        <w:rPr>
          <w:rFonts w:ascii="Times New Roman" w:hAnsi="Times New Roman"/>
          <w:sz w:val="28"/>
          <w:szCs w:val="28"/>
        </w:rPr>
        <w:t xml:space="preserve">, є </w:t>
      </w:r>
      <w:r w:rsidRPr="00DD1262">
        <w:rPr>
          <w:rFonts w:ascii="Times New Roman" w:hAnsi="Times New Roman"/>
          <w:spacing w:val="-6"/>
          <w:kern w:val="1"/>
          <w:sz w:val="28"/>
          <w:szCs w:val="28"/>
        </w:rPr>
        <w:t xml:space="preserve"> «</w:t>
      </w:r>
      <w:r w:rsidRPr="00DD1262">
        <w:rPr>
          <w:rStyle w:val="rvts0"/>
          <w:rFonts w:ascii="Times New Roman" w:hAnsi="Times New Roman"/>
          <w:sz w:val="28"/>
          <w:szCs w:val="28"/>
        </w:rPr>
        <w:t>оптимізація процедури реєстрації постанов про скасування прийнятих рішень Верховної Ради України» шляхом внесення змін до статті 48 Регламенту Верховної Ради України.</w:t>
      </w:r>
    </w:p>
    <w:p w:rsidR="00D3506C" w:rsidRPr="00DD1262" w:rsidRDefault="00DB07BA" w:rsidP="00D3506C">
      <w:pPr>
        <w:pStyle w:val="StyleZakonu"/>
        <w:spacing w:after="0" w:line="240" w:lineRule="auto"/>
        <w:ind w:firstLine="720"/>
        <w:rPr>
          <w:bCs/>
          <w:sz w:val="28"/>
          <w:szCs w:val="28"/>
          <w:lang w:val="uk-UA"/>
        </w:rPr>
      </w:pPr>
      <w:r w:rsidRPr="00DD1262">
        <w:rPr>
          <w:bCs/>
          <w:sz w:val="28"/>
          <w:szCs w:val="28"/>
          <w:lang w:val="uk-UA"/>
        </w:rPr>
        <w:t>Комітет з</w:t>
      </w:r>
      <w:r w:rsidR="00D3506C" w:rsidRPr="00DD1262">
        <w:rPr>
          <w:bCs/>
          <w:sz w:val="28"/>
          <w:szCs w:val="28"/>
          <w:lang w:val="uk-UA"/>
        </w:rPr>
        <w:t>азнач</w:t>
      </w:r>
      <w:r w:rsidRPr="00DD1262">
        <w:rPr>
          <w:bCs/>
          <w:sz w:val="28"/>
          <w:szCs w:val="28"/>
          <w:lang w:val="uk-UA"/>
        </w:rPr>
        <w:t>ив</w:t>
      </w:r>
      <w:r w:rsidR="00D3506C" w:rsidRPr="00DD1262">
        <w:rPr>
          <w:bCs/>
          <w:sz w:val="28"/>
          <w:szCs w:val="28"/>
          <w:lang w:val="uk-UA"/>
        </w:rPr>
        <w:t>, що питання удосконалення процесу планування законопроектної роботи Верховної Ради України не передбачено Планом законопроектної роботи Верховної Ради України на 2021 рік, затвердженим Постановою Верховної Ради України від 2 лютого 2021 року</w:t>
      </w:r>
      <w:r w:rsidR="00AC2594" w:rsidRPr="00DD1262">
        <w:rPr>
          <w:bCs/>
          <w:sz w:val="28"/>
          <w:szCs w:val="28"/>
          <w:lang w:val="uk-UA"/>
        </w:rPr>
        <w:t xml:space="preserve"> № 1165-IX</w:t>
      </w:r>
      <w:r w:rsidR="00D3506C" w:rsidRPr="00DD1262">
        <w:rPr>
          <w:bCs/>
          <w:sz w:val="28"/>
          <w:szCs w:val="28"/>
          <w:lang w:val="uk-UA"/>
        </w:rPr>
        <w:t xml:space="preserve">. </w:t>
      </w:r>
    </w:p>
    <w:p w:rsidR="001D3444" w:rsidRPr="00DD1262" w:rsidRDefault="001D3444" w:rsidP="00147A6E">
      <w:pPr>
        <w:pStyle w:val="a3"/>
        <w:spacing w:after="0"/>
        <w:ind w:firstLine="709"/>
        <w:jc w:val="both"/>
        <w:rPr>
          <w:rFonts w:ascii="Times New Roman" w:hAnsi="Times New Roman" w:cs="Times New Roman"/>
          <w:color w:val="auto"/>
          <w:spacing w:val="0"/>
          <w:w w:val="100"/>
          <w:szCs w:val="28"/>
          <w:lang w:eastAsia="en-US"/>
        </w:rPr>
      </w:pPr>
      <w:r w:rsidRPr="00DD1262">
        <w:rPr>
          <w:rFonts w:ascii="Times New Roman" w:hAnsi="Times New Roman" w:cs="Times New Roman"/>
          <w:color w:val="auto"/>
          <w:spacing w:val="0"/>
          <w:w w:val="100"/>
          <w:szCs w:val="28"/>
          <w:lang w:eastAsia="en-US"/>
        </w:rPr>
        <w:t xml:space="preserve">Згідно з частиною третьою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w:t>
      </w:r>
      <w:r w:rsidRPr="00DD1262">
        <w:rPr>
          <w:rFonts w:ascii="Times New Roman" w:hAnsi="Times New Roman" w:cs="Times New Roman"/>
          <w:color w:val="auto"/>
          <w:spacing w:val="0"/>
          <w:w w:val="100"/>
          <w:szCs w:val="28"/>
          <w:lang w:eastAsia="en-US"/>
        </w:rPr>
        <w:br/>
        <w:t xml:space="preserve">№ 19-IХ, </w:t>
      </w:r>
      <w:r w:rsidR="00DB07BA" w:rsidRPr="00DD1262">
        <w:rPr>
          <w:rFonts w:ascii="Times New Roman" w:hAnsi="Times New Roman" w:cs="Times New Roman"/>
          <w:color w:val="auto"/>
          <w:spacing w:val="0"/>
          <w:w w:val="100"/>
          <w:szCs w:val="28"/>
          <w:lang w:eastAsia="en-US"/>
        </w:rPr>
        <w:t xml:space="preserve">Комітет </w:t>
      </w:r>
      <w:r w:rsidRPr="00DD1262">
        <w:rPr>
          <w:rFonts w:ascii="Times New Roman" w:hAnsi="Times New Roman" w:cs="Times New Roman"/>
          <w:color w:val="auto"/>
          <w:spacing w:val="0"/>
          <w:w w:val="100"/>
          <w:szCs w:val="28"/>
          <w:lang w:eastAsia="en-US"/>
        </w:rPr>
        <w:t>зазнач</w:t>
      </w:r>
      <w:r w:rsidR="00DB07BA" w:rsidRPr="00DD1262">
        <w:rPr>
          <w:rFonts w:ascii="Times New Roman" w:hAnsi="Times New Roman" w:cs="Times New Roman"/>
          <w:color w:val="auto"/>
          <w:spacing w:val="0"/>
          <w:w w:val="100"/>
          <w:szCs w:val="28"/>
          <w:lang w:eastAsia="en-US"/>
        </w:rPr>
        <w:t>ив</w:t>
      </w:r>
      <w:r w:rsidRPr="00DD1262">
        <w:rPr>
          <w:rFonts w:ascii="Times New Roman" w:hAnsi="Times New Roman" w:cs="Times New Roman"/>
          <w:color w:val="auto"/>
          <w:spacing w:val="0"/>
          <w:w w:val="100"/>
          <w:szCs w:val="28"/>
          <w:lang w:eastAsia="en-US"/>
        </w:rPr>
        <w:t xml:space="preserve">, що законопроект (реєстр. № 5813) </w:t>
      </w:r>
      <w:proofErr w:type="spellStart"/>
      <w:r w:rsidRPr="00DD1262">
        <w:rPr>
          <w:rFonts w:ascii="Times New Roman" w:hAnsi="Times New Roman" w:cs="Times New Roman"/>
          <w:color w:val="auto"/>
          <w:spacing w:val="0"/>
          <w:w w:val="100"/>
          <w:szCs w:val="28"/>
          <w:lang w:eastAsia="en-US"/>
        </w:rPr>
        <w:t>внесено</w:t>
      </w:r>
      <w:proofErr w:type="spellEnd"/>
      <w:r w:rsidRPr="00DD1262">
        <w:rPr>
          <w:rFonts w:ascii="Times New Roman" w:hAnsi="Times New Roman" w:cs="Times New Roman"/>
          <w:color w:val="auto"/>
          <w:spacing w:val="0"/>
          <w:w w:val="100"/>
          <w:szCs w:val="28"/>
          <w:lang w:eastAsia="en-US"/>
        </w:rPr>
        <w:t xml:space="preserve"> на реєстрацію згідно з частиною першою статті 89, частиною другою статті 90 та частинами першою, другою і шостою статті 91 Регламенту Верховної Ради України, за підписом осіб, які мають право законодавчої ініціативи, з пропозицією щодо кандидатури доповідача на пленарному засіданні, пояснювальною запискою, порівняльною таблицею та електронним файлом.</w:t>
      </w:r>
    </w:p>
    <w:p w:rsidR="001D3444" w:rsidRPr="00DD1262" w:rsidRDefault="001D3444" w:rsidP="00147A6E">
      <w:pPr>
        <w:spacing w:after="0" w:line="240" w:lineRule="auto"/>
        <w:ind w:firstLine="567"/>
        <w:jc w:val="both"/>
        <w:rPr>
          <w:rFonts w:ascii="Times New Roman" w:hAnsi="Times New Roman"/>
          <w:color w:val="FF0000"/>
          <w:sz w:val="28"/>
          <w:szCs w:val="28"/>
          <w:shd w:val="clear" w:color="auto" w:fill="FFFFFF"/>
        </w:rPr>
      </w:pPr>
      <w:r w:rsidRPr="00DD1262">
        <w:rPr>
          <w:rFonts w:ascii="Times New Roman" w:hAnsi="Times New Roman"/>
          <w:sz w:val="28"/>
          <w:szCs w:val="28"/>
        </w:rPr>
        <w:t>По суті правового змісту вказаного законопроекту</w:t>
      </w:r>
      <w:r w:rsidR="00DB07BA" w:rsidRPr="00DD1262">
        <w:rPr>
          <w:rFonts w:ascii="Times New Roman" w:hAnsi="Times New Roman"/>
          <w:sz w:val="28"/>
          <w:szCs w:val="28"/>
        </w:rPr>
        <w:t xml:space="preserve"> Комітет </w:t>
      </w:r>
      <w:r w:rsidRPr="00DD1262">
        <w:rPr>
          <w:rFonts w:ascii="Times New Roman" w:hAnsi="Times New Roman"/>
          <w:sz w:val="28"/>
          <w:szCs w:val="28"/>
        </w:rPr>
        <w:t>зазначає таке.</w:t>
      </w:r>
    </w:p>
    <w:p w:rsidR="001D3444" w:rsidRPr="00DD1262" w:rsidRDefault="001D3444" w:rsidP="00147A6E">
      <w:pPr>
        <w:spacing w:after="0" w:line="240" w:lineRule="auto"/>
        <w:ind w:firstLine="560"/>
        <w:jc w:val="both"/>
        <w:rPr>
          <w:rFonts w:ascii="Times New Roman" w:hAnsi="Times New Roman"/>
          <w:sz w:val="28"/>
          <w:szCs w:val="28"/>
        </w:rPr>
      </w:pPr>
      <w:r w:rsidRPr="00DD1262">
        <w:rPr>
          <w:rFonts w:ascii="Times New Roman" w:hAnsi="Times New Roman"/>
          <w:sz w:val="28"/>
          <w:szCs w:val="28"/>
        </w:rPr>
        <w:lastRenderedPageBreak/>
        <w:t xml:space="preserve">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1D3444" w:rsidRPr="00DD1262" w:rsidRDefault="001D3444" w:rsidP="00147A6E">
      <w:pPr>
        <w:spacing w:after="0" w:line="240" w:lineRule="auto"/>
        <w:ind w:firstLine="709"/>
        <w:jc w:val="both"/>
        <w:outlineLvl w:val="2"/>
        <w:rPr>
          <w:rFonts w:ascii="Times New Roman" w:hAnsi="Times New Roman"/>
          <w:sz w:val="28"/>
          <w:szCs w:val="28"/>
        </w:rPr>
      </w:pPr>
      <w:r w:rsidRPr="00DD1262">
        <w:rPr>
          <w:rFonts w:ascii="Times New Roman" w:hAnsi="Times New Roman"/>
          <w:sz w:val="28"/>
          <w:szCs w:val="28"/>
        </w:rPr>
        <w:t>Частиною п’ятою статті 83 Конституції України передбачено, що порядок роботи Верховної Ради України встановлюється Конституцією України та Регламентом Верховної Ради України.</w:t>
      </w:r>
    </w:p>
    <w:p w:rsidR="001D3444" w:rsidRPr="00DD1262" w:rsidRDefault="001D3444" w:rsidP="00147A6E">
      <w:pPr>
        <w:spacing w:after="0" w:line="240" w:lineRule="auto"/>
        <w:ind w:firstLine="709"/>
        <w:jc w:val="both"/>
        <w:outlineLvl w:val="2"/>
        <w:rPr>
          <w:rFonts w:ascii="Times New Roman" w:hAnsi="Times New Roman"/>
          <w:color w:val="000000"/>
          <w:sz w:val="28"/>
          <w:szCs w:val="28"/>
        </w:rPr>
      </w:pPr>
      <w:r w:rsidRPr="00DD1262">
        <w:rPr>
          <w:rFonts w:ascii="Times New Roman" w:hAnsi="Times New Roman"/>
          <w:sz w:val="28"/>
          <w:szCs w:val="28"/>
        </w:rPr>
        <w:t xml:space="preserve">У свою чергу, порядок роботи Верховної Ради України, її органів та посадових осіб, засади формування, організації діяльності та припинення діяльності депутатських фракцій (депутатських груп) у Верховній Раді України встановлюються </w:t>
      </w:r>
      <w:hyperlink r:id="rId8" w:tgtFrame="_blank" w:history="1">
        <w:r w:rsidRPr="00DD1262">
          <w:rPr>
            <w:rFonts w:ascii="Times New Roman" w:hAnsi="Times New Roman"/>
            <w:sz w:val="28"/>
            <w:szCs w:val="28"/>
          </w:rPr>
          <w:t>Конституцією України</w:t>
        </w:r>
      </w:hyperlink>
      <w:r w:rsidRPr="00DD1262">
        <w:rPr>
          <w:rFonts w:ascii="Times New Roman" w:hAnsi="Times New Roman"/>
          <w:color w:val="000000"/>
          <w:sz w:val="28"/>
          <w:szCs w:val="28"/>
        </w:rPr>
        <w:t xml:space="preserve">, Регламентом Верховної Ради України  та законами України </w:t>
      </w:r>
      <w:hyperlink r:id="rId9" w:tgtFrame="_blank" w:history="1">
        <w:r w:rsidRPr="00DD1262">
          <w:rPr>
            <w:rFonts w:ascii="Times New Roman" w:hAnsi="Times New Roman"/>
            <w:color w:val="000000"/>
            <w:sz w:val="28"/>
            <w:szCs w:val="28"/>
          </w:rPr>
          <w:t>«Про комітети Верховної Ради України</w:t>
        </w:r>
      </w:hyperlink>
      <w:r w:rsidRPr="00DD1262">
        <w:rPr>
          <w:rFonts w:ascii="Times New Roman" w:hAnsi="Times New Roman"/>
          <w:color w:val="000000"/>
          <w:sz w:val="28"/>
          <w:szCs w:val="28"/>
        </w:rPr>
        <w:t xml:space="preserve">», </w:t>
      </w:r>
      <w:hyperlink r:id="rId10" w:tgtFrame="_blank" w:history="1">
        <w:r w:rsidRPr="00DD1262">
          <w:rPr>
            <w:rFonts w:ascii="Times New Roman" w:hAnsi="Times New Roman"/>
            <w:color w:val="000000"/>
            <w:sz w:val="28"/>
            <w:szCs w:val="28"/>
          </w:rPr>
          <w:t>«Про статус народного депутата України</w:t>
        </w:r>
      </w:hyperlink>
      <w:r w:rsidRPr="00DD1262">
        <w:rPr>
          <w:rFonts w:ascii="Times New Roman" w:hAnsi="Times New Roman"/>
          <w:color w:val="000000"/>
          <w:sz w:val="28"/>
          <w:szCs w:val="28"/>
        </w:rPr>
        <w:t>», про тимчасові слідчі комісії, спеціальну тимчасову слідчу комісію і тимчасові спеціальні комісії Верховної Ради України (частина перша статті 1 Регламенту Верховної Ради України).</w:t>
      </w:r>
    </w:p>
    <w:p w:rsidR="001D3444" w:rsidRPr="00DD1262" w:rsidRDefault="001D3444" w:rsidP="00E73B6F">
      <w:pPr>
        <w:spacing w:after="0" w:line="240" w:lineRule="auto"/>
        <w:ind w:firstLine="709"/>
        <w:jc w:val="both"/>
        <w:outlineLvl w:val="2"/>
        <w:rPr>
          <w:rFonts w:ascii="Times New Roman" w:hAnsi="Times New Roman"/>
          <w:color w:val="000000"/>
          <w:sz w:val="28"/>
          <w:szCs w:val="28"/>
        </w:rPr>
      </w:pPr>
      <w:r w:rsidRPr="00DD1262">
        <w:rPr>
          <w:rFonts w:ascii="Times New Roman" w:hAnsi="Times New Roman"/>
          <w:color w:val="000000"/>
          <w:sz w:val="28"/>
          <w:szCs w:val="28"/>
        </w:rPr>
        <w:t xml:space="preserve">Статтею 48 Регламенту Верховної Ради України передбачено порядок скасування рішень Верховної Ради України і, зокрема, в частинах п’ятій та шостій цієї статті встановлено, що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DD1262">
        <w:rPr>
          <w:rFonts w:ascii="Times New Roman" w:hAnsi="Times New Roman"/>
          <w:color w:val="000000"/>
          <w:sz w:val="28"/>
          <w:szCs w:val="28"/>
        </w:rPr>
        <w:t>акта</w:t>
      </w:r>
      <w:proofErr w:type="spellEnd"/>
      <w:r w:rsidRPr="00DD1262">
        <w:rPr>
          <w:rFonts w:ascii="Times New Roman" w:hAnsi="Times New Roman"/>
          <w:color w:val="000000"/>
          <w:sz w:val="28"/>
          <w:szCs w:val="28"/>
        </w:rPr>
        <w:t xml:space="preserve"> Верховної Ради України в цілому.</w:t>
      </w:r>
    </w:p>
    <w:p w:rsidR="001D3444" w:rsidRPr="00DD1262" w:rsidRDefault="001D3444" w:rsidP="00484BF6">
      <w:pPr>
        <w:spacing w:after="0" w:line="240" w:lineRule="auto"/>
        <w:ind w:firstLine="709"/>
        <w:jc w:val="both"/>
        <w:rPr>
          <w:rStyle w:val="rvts0"/>
          <w:rFonts w:ascii="Times New Roman" w:hAnsi="Times New Roman"/>
          <w:sz w:val="28"/>
          <w:szCs w:val="28"/>
        </w:rPr>
      </w:pPr>
      <w:r w:rsidRPr="00DD1262">
        <w:rPr>
          <w:rStyle w:val="rvts0"/>
          <w:rFonts w:ascii="Times New Roman" w:hAnsi="Times New Roman"/>
          <w:sz w:val="28"/>
          <w:szCs w:val="28"/>
        </w:rPr>
        <w:t xml:space="preserve">Авторами законопроекту пропонується </w:t>
      </w:r>
      <w:proofErr w:type="spellStart"/>
      <w:r w:rsidRPr="00DD1262">
        <w:rPr>
          <w:rStyle w:val="rvts0"/>
          <w:rFonts w:ascii="Times New Roman" w:hAnsi="Times New Roman"/>
          <w:sz w:val="28"/>
          <w:szCs w:val="28"/>
        </w:rPr>
        <w:t>внести</w:t>
      </w:r>
      <w:proofErr w:type="spellEnd"/>
      <w:r w:rsidRPr="00DD1262">
        <w:rPr>
          <w:rStyle w:val="rvts0"/>
          <w:rFonts w:ascii="Times New Roman" w:hAnsi="Times New Roman"/>
          <w:sz w:val="28"/>
          <w:szCs w:val="28"/>
        </w:rPr>
        <w:t xml:space="preserve"> зміни до вищезазначених частин статті 48 Регламенту Верховної Ради України, а саме: </w:t>
      </w:r>
    </w:p>
    <w:p w:rsidR="001D3444" w:rsidRPr="00DD1262" w:rsidRDefault="001D3444" w:rsidP="00484BF6">
      <w:pPr>
        <w:spacing w:after="0" w:line="240" w:lineRule="auto"/>
        <w:ind w:firstLine="709"/>
        <w:jc w:val="both"/>
        <w:rPr>
          <w:rFonts w:ascii="Times New Roman" w:hAnsi="Times New Roman"/>
          <w:sz w:val="28"/>
          <w:szCs w:val="28"/>
        </w:rPr>
      </w:pPr>
      <w:r w:rsidRPr="00DD1262">
        <w:rPr>
          <w:rStyle w:val="rvts0"/>
          <w:rFonts w:ascii="Times New Roman" w:hAnsi="Times New Roman"/>
          <w:sz w:val="28"/>
          <w:szCs w:val="28"/>
        </w:rPr>
        <w:t>- в частині п’ятій передбачити, що  «у разі якщо в результаті вжитих</w:t>
      </w:r>
      <w:r w:rsidRPr="00DD1262">
        <w:rPr>
          <w:rFonts w:ascii="Times New Roman" w:hAnsi="Times New Roman"/>
          <w:sz w:val="28"/>
          <w:szCs w:val="28"/>
        </w:rPr>
        <w:t xml:space="preserve"> головуючим на пленарному засіданні заходів не забезпечено припинення порушення цього Регламенту та не усунуто наслідків цього порушення при голосуванні за закон, постанову чи інший акт Верховної Ради в цілому або якщо головуючий на пленарному засіданні залишив заяву без розгляду, сорок п’ять або більше народних депутатів, які представляють не менше половини кількості зареєстрованих у Верховній Раді депутатських фракцій (депутатських груп), Президент України або Кабінет Міністрів України протягом двох робочих днів можуть </w:t>
      </w:r>
      <w:proofErr w:type="spellStart"/>
      <w:r w:rsidRPr="00DD1262">
        <w:rPr>
          <w:rFonts w:ascii="Times New Roman" w:hAnsi="Times New Roman"/>
          <w:sz w:val="28"/>
          <w:szCs w:val="28"/>
        </w:rPr>
        <w:t>внести</w:t>
      </w:r>
      <w:proofErr w:type="spellEnd"/>
      <w:r w:rsidRPr="00DD1262">
        <w:rPr>
          <w:rFonts w:ascii="Times New Roman" w:hAnsi="Times New Roman"/>
          <w:sz w:val="28"/>
          <w:szCs w:val="28"/>
        </w:rPr>
        <w:t xml:space="preserve"> проект постанови Верховної Ради про скасування рішення Верховної Ради про прийняття закону, постанови чи іншого </w:t>
      </w:r>
      <w:proofErr w:type="spellStart"/>
      <w:r w:rsidRPr="00DD1262">
        <w:rPr>
          <w:rFonts w:ascii="Times New Roman" w:hAnsi="Times New Roman"/>
          <w:sz w:val="28"/>
          <w:szCs w:val="28"/>
        </w:rPr>
        <w:t>акта</w:t>
      </w:r>
      <w:proofErr w:type="spellEnd"/>
      <w:r w:rsidRPr="00DD1262">
        <w:rPr>
          <w:rFonts w:ascii="Times New Roman" w:hAnsi="Times New Roman"/>
          <w:sz w:val="28"/>
          <w:szCs w:val="28"/>
        </w:rPr>
        <w:t xml:space="preserve"> Верховної Ради в цілому»;</w:t>
      </w:r>
    </w:p>
    <w:p w:rsidR="001D3444" w:rsidRPr="00DD1262" w:rsidRDefault="001D3444" w:rsidP="00154CB8">
      <w:pPr>
        <w:spacing w:after="0" w:line="240" w:lineRule="auto"/>
        <w:ind w:firstLine="709"/>
        <w:jc w:val="both"/>
        <w:rPr>
          <w:rFonts w:ascii="Times New Roman" w:hAnsi="Times New Roman"/>
          <w:sz w:val="28"/>
          <w:szCs w:val="28"/>
        </w:rPr>
      </w:pPr>
      <w:r w:rsidRPr="00DD1262">
        <w:rPr>
          <w:rStyle w:val="rvts0"/>
          <w:rFonts w:ascii="Times New Roman" w:hAnsi="Times New Roman"/>
          <w:sz w:val="28"/>
        </w:rPr>
        <w:t>- ч</w:t>
      </w:r>
      <w:r w:rsidRPr="00DD1262">
        <w:rPr>
          <w:rFonts w:ascii="Times New Roman" w:hAnsi="Times New Roman"/>
          <w:sz w:val="28"/>
          <w:szCs w:val="28"/>
        </w:rPr>
        <w:t>астину шосту виключити.</w:t>
      </w:r>
      <w:r w:rsidR="008C09E2" w:rsidRPr="00DD1262">
        <w:rPr>
          <w:rFonts w:ascii="Times New Roman" w:hAnsi="Times New Roman"/>
          <w:sz w:val="28"/>
          <w:szCs w:val="28"/>
        </w:rPr>
        <w:t xml:space="preserve"> </w:t>
      </w:r>
    </w:p>
    <w:p w:rsidR="00B67409" w:rsidRPr="00DD1262" w:rsidRDefault="00DB07BA" w:rsidP="00B67409">
      <w:pPr>
        <w:spacing w:after="0" w:line="240" w:lineRule="auto"/>
        <w:ind w:firstLine="709"/>
        <w:jc w:val="both"/>
        <w:rPr>
          <w:rFonts w:ascii="Times New Roman" w:hAnsi="Times New Roman"/>
          <w:sz w:val="28"/>
          <w:szCs w:val="28"/>
        </w:rPr>
      </w:pPr>
      <w:r w:rsidRPr="00DD1262">
        <w:rPr>
          <w:rFonts w:ascii="Times New Roman" w:hAnsi="Times New Roman"/>
          <w:sz w:val="28"/>
          <w:szCs w:val="28"/>
        </w:rPr>
        <w:t xml:space="preserve">Комітет </w:t>
      </w:r>
      <w:r w:rsidR="00B67409" w:rsidRPr="00DD1262">
        <w:rPr>
          <w:rFonts w:ascii="Times New Roman" w:hAnsi="Times New Roman"/>
          <w:sz w:val="28"/>
          <w:szCs w:val="28"/>
        </w:rPr>
        <w:t>зверну</w:t>
      </w:r>
      <w:r w:rsidRPr="00DD1262">
        <w:rPr>
          <w:rFonts w:ascii="Times New Roman" w:hAnsi="Times New Roman"/>
          <w:sz w:val="28"/>
          <w:szCs w:val="28"/>
        </w:rPr>
        <w:t>в</w:t>
      </w:r>
      <w:r w:rsidR="00B67409" w:rsidRPr="00DD1262">
        <w:rPr>
          <w:rFonts w:ascii="Times New Roman" w:hAnsi="Times New Roman"/>
          <w:sz w:val="28"/>
          <w:szCs w:val="28"/>
        </w:rPr>
        <w:t xml:space="preserve"> увагу на те, що у частині сьомій статті 48 Регламенту Верховної Ради України є посилання на частину шосту цієї статті, про що відображено авторами законопроекту в порівняльній таблиці до законопроекту (реєстр. № 5813), проте в тексті законопроекту ця пропозиція відсутня.</w:t>
      </w:r>
    </w:p>
    <w:p w:rsidR="001D3444" w:rsidRPr="00DD1262" w:rsidRDefault="00B643C8" w:rsidP="005A438C">
      <w:pPr>
        <w:spacing w:after="0" w:line="240" w:lineRule="auto"/>
        <w:ind w:firstLine="709"/>
        <w:jc w:val="both"/>
        <w:rPr>
          <w:rFonts w:ascii="Times New Roman" w:hAnsi="Times New Roman"/>
          <w:color w:val="000000"/>
          <w:sz w:val="28"/>
          <w:szCs w:val="28"/>
        </w:rPr>
      </w:pPr>
      <w:r w:rsidRPr="00DD1262">
        <w:rPr>
          <w:rFonts w:ascii="Times New Roman" w:hAnsi="Times New Roman"/>
          <w:sz w:val="28"/>
          <w:szCs w:val="28"/>
        </w:rPr>
        <w:lastRenderedPageBreak/>
        <w:t>Разом з цим</w:t>
      </w:r>
      <w:r w:rsidR="001D3444" w:rsidRPr="00DD1262">
        <w:rPr>
          <w:rFonts w:ascii="Times New Roman" w:hAnsi="Times New Roman"/>
          <w:sz w:val="28"/>
          <w:szCs w:val="28"/>
        </w:rPr>
        <w:t xml:space="preserve">, ініціатори внесення проекту не пропонують </w:t>
      </w:r>
      <w:r w:rsidRPr="00DD1262">
        <w:rPr>
          <w:rFonts w:ascii="Times New Roman" w:hAnsi="Times New Roman"/>
          <w:sz w:val="28"/>
          <w:szCs w:val="28"/>
        </w:rPr>
        <w:t xml:space="preserve">зміни </w:t>
      </w:r>
      <w:r w:rsidR="001D3444" w:rsidRPr="00DD1262">
        <w:rPr>
          <w:rFonts w:ascii="Times New Roman" w:hAnsi="Times New Roman"/>
          <w:sz w:val="28"/>
          <w:szCs w:val="28"/>
        </w:rPr>
        <w:t>до</w:t>
      </w:r>
      <w:r w:rsidR="00305F7A" w:rsidRPr="00DD1262">
        <w:rPr>
          <w:rFonts w:ascii="Times New Roman" w:hAnsi="Times New Roman"/>
          <w:sz w:val="28"/>
          <w:szCs w:val="28"/>
        </w:rPr>
        <w:t xml:space="preserve"> другого речення частини першої та </w:t>
      </w:r>
      <w:r w:rsidR="001D3444" w:rsidRPr="00DD1262">
        <w:rPr>
          <w:rFonts w:ascii="Times New Roman" w:hAnsi="Times New Roman"/>
          <w:sz w:val="28"/>
          <w:szCs w:val="28"/>
        </w:rPr>
        <w:t xml:space="preserve">частини другої статті 92 Регламенту Верховної Ради України про те, що у </w:t>
      </w:r>
      <w:r w:rsidR="001D3444" w:rsidRPr="00DD1262">
        <w:rPr>
          <w:rFonts w:ascii="Times New Roman" w:hAnsi="Times New Roman"/>
          <w:color w:val="000000"/>
          <w:sz w:val="28"/>
          <w:szCs w:val="28"/>
        </w:rPr>
        <w:t xml:space="preserve">прийнятті на реєстрацію проекту постанови Верховної Ради України про скасування рішення Верховної Ради України може бути відмовлено у разі, якщо такий проект постанови подано неналежним суб’єктом подання, який визначено у частині </w:t>
      </w:r>
      <w:r w:rsidR="00CA5DE3" w:rsidRPr="00DD1262">
        <w:rPr>
          <w:rFonts w:ascii="Times New Roman" w:hAnsi="Times New Roman"/>
          <w:color w:val="000000"/>
          <w:sz w:val="28"/>
          <w:szCs w:val="28"/>
        </w:rPr>
        <w:t xml:space="preserve">п’ятій </w:t>
      </w:r>
      <w:r w:rsidR="001D3444" w:rsidRPr="00DD1262">
        <w:rPr>
          <w:rFonts w:ascii="Times New Roman" w:hAnsi="Times New Roman"/>
          <w:color w:val="000000"/>
          <w:sz w:val="28"/>
          <w:szCs w:val="28"/>
        </w:rPr>
        <w:t xml:space="preserve"> статті 48 Регламенту Верховної Ради України, запропонованій у поданому законопроекті, тобто</w:t>
      </w:r>
      <w:r w:rsidR="00AC2594" w:rsidRPr="00DD1262">
        <w:rPr>
          <w:rFonts w:ascii="Times New Roman" w:hAnsi="Times New Roman"/>
          <w:color w:val="000000"/>
          <w:sz w:val="28"/>
          <w:szCs w:val="28"/>
        </w:rPr>
        <w:t xml:space="preserve"> лише</w:t>
      </w:r>
      <w:r w:rsidR="001D3444" w:rsidRPr="00DD1262">
        <w:rPr>
          <w:rFonts w:ascii="Times New Roman" w:hAnsi="Times New Roman"/>
          <w:color w:val="000000"/>
          <w:sz w:val="28"/>
          <w:szCs w:val="28"/>
        </w:rPr>
        <w:t xml:space="preserve"> ті суб’єкти і у тій кількості, які були присутні на відповідному пленарному засіданні Верховної Ради України і зверталися з заявою до головуючого на пленарному засіданні. </w:t>
      </w:r>
    </w:p>
    <w:p w:rsidR="00211261" w:rsidRPr="00DD1262" w:rsidRDefault="004F6240" w:rsidP="00EF7D8C">
      <w:pPr>
        <w:spacing w:after="0" w:line="240" w:lineRule="auto"/>
        <w:ind w:firstLine="567"/>
        <w:jc w:val="both"/>
        <w:outlineLvl w:val="2"/>
        <w:rPr>
          <w:rFonts w:ascii="Times New Roman" w:hAnsi="Times New Roman"/>
          <w:sz w:val="28"/>
          <w:szCs w:val="28"/>
        </w:rPr>
      </w:pPr>
      <w:r w:rsidRPr="00DD1262">
        <w:rPr>
          <w:rFonts w:ascii="Times New Roman" w:hAnsi="Times New Roman"/>
          <w:sz w:val="28"/>
          <w:szCs w:val="28"/>
        </w:rPr>
        <w:t xml:space="preserve">Крім того, автори законопроекту пропонують у частині п’ятій статті 48 Регламенту Верховної Ради України замість словосполучення «народний депутат, інший суб'єкт права законодавчої ініціативи», передбачити, що ініціаторами внесення проекту постанови про скасування рішення Верховної Ради України можуть бути народні депутати України у певній кількості, Президент України та Кабінет Міністрів України, проте аналогічні зміни  не запропоновано </w:t>
      </w:r>
      <w:proofErr w:type="spellStart"/>
      <w:r w:rsidRPr="00DD1262">
        <w:rPr>
          <w:rFonts w:ascii="Times New Roman" w:hAnsi="Times New Roman"/>
          <w:sz w:val="28"/>
          <w:szCs w:val="28"/>
        </w:rPr>
        <w:t>внести</w:t>
      </w:r>
      <w:proofErr w:type="spellEnd"/>
      <w:r w:rsidRPr="00DD1262">
        <w:rPr>
          <w:rFonts w:ascii="Times New Roman" w:hAnsi="Times New Roman"/>
          <w:sz w:val="28"/>
          <w:szCs w:val="28"/>
        </w:rPr>
        <w:t xml:space="preserve"> і до частини третьої цієї статті, яка також містить таке словосполучення «інший суб'єкт права законодавчої ініціативи».</w:t>
      </w:r>
    </w:p>
    <w:p w:rsidR="00DF71B4" w:rsidRPr="00DD1262" w:rsidRDefault="00DB07BA" w:rsidP="00DF71B4">
      <w:pPr>
        <w:spacing w:after="0" w:line="240" w:lineRule="auto"/>
        <w:ind w:firstLine="567"/>
        <w:jc w:val="both"/>
        <w:outlineLvl w:val="2"/>
        <w:rPr>
          <w:rFonts w:ascii="Times New Roman" w:hAnsi="Times New Roman"/>
          <w:color w:val="000000"/>
          <w:sz w:val="28"/>
          <w:szCs w:val="28"/>
        </w:rPr>
      </w:pPr>
      <w:r w:rsidRPr="00DD1262">
        <w:rPr>
          <w:rFonts w:ascii="Times New Roman" w:hAnsi="Times New Roman"/>
          <w:color w:val="000000"/>
          <w:sz w:val="28"/>
          <w:szCs w:val="28"/>
        </w:rPr>
        <w:t>Комітет з</w:t>
      </w:r>
      <w:r w:rsidR="001D3444" w:rsidRPr="00DD1262">
        <w:rPr>
          <w:rFonts w:ascii="Times New Roman" w:hAnsi="Times New Roman"/>
          <w:color w:val="000000"/>
          <w:sz w:val="28"/>
          <w:szCs w:val="28"/>
        </w:rPr>
        <w:t>азнач</w:t>
      </w:r>
      <w:r w:rsidRPr="00DD1262">
        <w:rPr>
          <w:rFonts w:ascii="Times New Roman" w:hAnsi="Times New Roman"/>
          <w:color w:val="000000"/>
          <w:sz w:val="28"/>
          <w:szCs w:val="28"/>
        </w:rPr>
        <w:t>ив</w:t>
      </w:r>
      <w:r w:rsidR="001D3444" w:rsidRPr="00DD1262">
        <w:rPr>
          <w:rFonts w:ascii="Times New Roman" w:hAnsi="Times New Roman"/>
          <w:color w:val="000000"/>
          <w:sz w:val="28"/>
          <w:szCs w:val="28"/>
        </w:rPr>
        <w:t xml:space="preserve">, що згідно </w:t>
      </w:r>
      <w:r w:rsidR="00DF71B4" w:rsidRPr="00DD1262">
        <w:rPr>
          <w:rFonts w:ascii="Times New Roman" w:hAnsi="Times New Roman"/>
          <w:color w:val="000000"/>
          <w:sz w:val="28"/>
          <w:szCs w:val="28"/>
        </w:rPr>
        <w:t xml:space="preserve">з положеннями статті 93 Конституції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 </w:t>
      </w:r>
    </w:p>
    <w:p w:rsidR="00AB5764" w:rsidRPr="00DD1262" w:rsidRDefault="00A4261A" w:rsidP="00551F8B">
      <w:pPr>
        <w:spacing w:after="0" w:line="240" w:lineRule="auto"/>
        <w:ind w:firstLine="567"/>
        <w:jc w:val="both"/>
        <w:outlineLvl w:val="2"/>
        <w:rPr>
          <w:rFonts w:ascii="Times New Roman" w:hAnsi="Times New Roman"/>
          <w:sz w:val="28"/>
          <w:szCs w:val="28"/>
        </w:rPr>
      </w:pPr>
      <w:r w:rsidRPr="00DD1262">
        <w:rPr>
          <w:rFonts w:ascii="Times New Roman" w:hAnsi="Times New Roman"/>
          <w:sz w:val="28"/>
          <w:szCs w:val="28"/>
        </w:rPr>
        <w:t>Разом з цим,</w:t>
      </w:r>
      <w:r w:rsidR="00AB5764" w:rsidRPr="00DD1262">
        <w:rPr>
          <w:rFonts w:ascii="Times New Roman" w:hAnsi="Times New Roman"/>
          <w:sz w:val="28"/>
          <w:szCs w:val="28"/>
        </w:rPr>
        <w:t xml:space="preserve"> частини третя та четверта статті 48 Регламенту В</w:t>
      </w:r>
      <w:r w:rsidR="00AC2594" w:rsidRPr="00DD1262">
        <w:rPr>
          <w:rFonts w:ascii="Times New Roman" w:hAnsi="Times New Roman"/>
          <w:sz w:val="28"/>
          <w:szCs w:val="28"/>
        </w:rPr>
        <w:t>ерховної Ради України передбачають</w:t>
      </w:r>
      <w:r w:rsidR="00AB5764" w:rsidRPr="00DD1262">
        <w:rPr>
          <w:rFonts w:ascii="Times New Roman" w:hAnsi="Times New Roman"/>
          <w:sz w:val="28"/>
          <w:szCs w:val="28"/>
        </w:rPr>
        <w:t xml:space="preserve"> звернення до головуючого на пленарному засіданні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AB5764" w:rsidRPr="00DD1262">
        <w:rPr>
          <w:rFonts w:ascii="Times New Roman" w:hAnsi="Times New Roman"/>
          <w:sz w:val="28"/>
          <w:szCs w:val="28"/>
        </w:rPr>
        <w:t>акта</w:t>
      </w:r>
      <w:proofErr w:type="spellEnd"/>
      <w:r w:rsidR="00AB5764" w:rsidRPr="00DD1262">
        <w:rPr>
          <w:rFonts w:ascii="Times New Roman" w:hAnsi="Times New Roman"/>
          <w:sz w:val="28"/>
          <w:szCs w:val="28"/>
        </w:rPr>
        <w:t xml:space="preserve"> Верховної Ради України. </w:t>
      </w:r>
      <w:r w:rsidR="003863BD" w:rsidRPr="00DD1262">
        <w:rPr>
          <w:rFonts w:ascii="Times New Roman" w:hAnsi="Times New Roman"/>
          <w:sz w:val="28"/>
          <w:szCs w:val="28"/>
        </w:rPr>
        <w:t>Відтак, для внесення відповідного проекту постанови Верховної Ради України необхідна фізична присутність на пленарному засіданні Верховної Ради України народних депутатів України – ініціаторів внесення такого проекту постанови чи представника органу, який наділений таким правом для відповідного звернення до головуючого із заявою.</w:t>
      </w:r>
    </w:p>
    <w:p w:rsidR="001D3444" w:rsidRPr="00DD1262" w:rsidRDefault="00DB07BA" w:rsidP="00E338F6">
      <w:pPr>
        <w:spacing w:after="0" w:line="240" w:lineRule="auto"/>
        <w:ind w:firstLine="567"/>
        <w:jc w:val="both"/>
        <w:outlineLvl w:val="2"/>
        <w:rPr>
          <w:rFonts w:ascii="Times New Roman" w:hAnsi="Times New Roman"/>
          <w:color w:val="000000"/>
          <w:sz w:val="28"/>
          <w:szCs w:val="28"/>
        </w:rPr>
      </w:pPr>
      <w:r w:rsidRPr="00DD1262">
        <w:rPr>
          <w:rFonts w:ascii="Times New Roman" w:hAnsi="Times New Roman"/>
          <w:sz w:val="28"/>
          <w:szCs w:val="28"/>
        </w:rPr>
        <w:t xml:space="preserve">  </w:t>
      </w:r>
      <w:r w:rsidR="001D3444" w:rsidRPr="00DD1262">
        <w:rPr>
          <w:rFonts w:ascii="Times New Roman" w:hAnsi="Times New Roman"/>
          <w:sz w:val="28"/>
          <w:szCs w:val="28"/>
        </w:rPr>
        <w:t xml:space="preserve">Також виникає питання щодо визначення </w:t>
      </w:r>
      <w:r w:rsidR="001D3444" w:rsidRPr="00DD1262">
        <w:rPr>
          <w:rFonts w:ascii="Times New Roman" w:hAnsi="Times New Roman"/>
          <w:color w:val="000000"/>
          <w:sz w:val="28"/>
          <w:szCs w:val="28"/>
        </w:rPr>
        <w:t>«сорок п’ять або більше народних депутатів, які представляють не менше половини кількості зареєстрованих у Верховній Раді депутатських фракцій (депутатських груп)».</w:t>
      </w:r>
    </w:p>
    <w:p w:rsidR="001D3444" w:rsidRPr="00DD1262" w:rsidRDefault="001D3444" w:rsidP="00790D98">
      <w:pPr>
        <w:spacing w:after="0" w:line="240" w:lineRule="auto"/>
        <w:ind w:firstLine="709"/>
        <w:jc w:val="both"/>
        <w:outlineLvl w:val="2"/>
        <w:rPr>
          <w:rFonts w:ascii="Times New Roman" w:hAnsi="Times New Roman"/>
          <w:color w:val="000000"/>
          <w:sz w:val="28"/>
          <w:szCs w:val="28"/>
        </w:rPr>
      </w:pPr>
      <w:r w:rsidRPr="00DD1262">
        <w:rPr>
          <w:rFonts w:ascii="Times New Roman" w:hAnsi="Times New Roman"/>
          <w:color w:val="000000"/>
          <w:sz w:val="28"/>
          <w:szCs w:val="28"/>
        </w:rPr>
        <w:t xml:space="preserve">Перш за все </w:t>
      </w:r>
      <w:r w:rsidR="00305F7A" w:rsidRPr="00DD1262">
        <w:rPr>
          <w:rFonts w:ascii="Times New Roman" w:hAnsi="Times New Roman"/>
          <w:color w:val="000000"/>
          <w:sz w:val="28"/>
          <w:szCs w:val="28"/>
        </w:rPr>
        <w:t xml:space="preserve">таке обмеження </w:t>
      </w:r>
      <w:r w:rsidRPr="00DD1262">
        <w:rPr>
          <w:rFonts w:ascii="Times New Roman" w:hAnsi="Times New Roman"/>
          <w:color w:val="000000"/>
          <w:sz w:val="28"/>
          <w:szCs w:val="28"/>
        </w:rPr>
        <w:t xml:space="preserve">може </w:t>
      </w:r>
      <w:r w:rsidR="00305F7A" w:rsidRPr="00DD1262">
        <w:rPr>
          <w:rFonts w:ascii="Times New Roman" w:hAnsi="Times New Roman"/>
          <w:color w:val="000000"/>
          <w:sz w:val="28"/>
          <w:szCs w:val="28"/>
        </w:rPr>
        <w:t xml:space="preserve">зумовлювати народного депутата України </w:t>
      </w:r>
      <w:r w:rsidRPr="00DD1262">
        <w:rPr>
          <w:rFonts w:ascii="Times New Roman" w:hAnsi="Times New Roman"/>
          <w:color w:val="000000"/>
          <w:sz w:val="28"/>
          <w:szCs w:val="28"/>
        </w:rPr>
        <w:t>представляти депутатську фракцію (депутатську групу) за дорученням самої деп</w:t>
      </w:r>
      <w:r w:rsidR="005C22E5" w:rsidRPr="00DD1262">
        <w:rPr>
          <w:rFonts w:ascii="Times New Roman" w:hAnsi="Times New Roman"/>
          <w:color w:val="000000"/>
          <w:sz w:val="28"/>
          <w:szCs w:val="28"/>
        </w:rPr>
        <w:t xml:space="preserve">утатської </w:t>
      </w:r>
      <w:r w:rsidRPr="00DD1262">
        <w:rPr>
          <w:rFonts w:ascii="Times New Roman" w:hAnsi="Times New Roman"/>
          <w:color w:val="000000"/>
          <w:sz w:val="28"/>
          <w:szCs w:val="28"/>
        </w:rPr>
        <w:t>фракції (деп</w:t>
      </w:r>
      <w:r w:rsidR="005C22E5" w:rsidRPr="00DD1262">
        <w:rPr>
          <w:rFonts w:ascii="Times New Roman" w:hAnsi="Times New Roman"/>
          <w:color w:val="000000"/>
          <w:sz w:val="28"/>
          <w:szCs w:val="28"/>
        </w:rPr>
        <w:t>утатської</w:t>
      </w:r>
      <w:r w:rsidRPr="00DD1262">
        <w:rPr>
          <w:rFonts w:ascii="Times New Roman" w:hAnsi="Times New Roman"/>
          <w:color w:val="000000"/>
          <w:sz w:val="28"/>
          <w:szCs w:val="28"/>
        </w:rPr>
        <w:t xml:space="preserve"> групи), відтак таке доручення необхідно передбачати серед необхідних документів щодо реєстрації відповідного проекту  постанови про скасування рішення Верховної Ради України</w:t>
      </w:r>
      <w:r w:rsidR="00305F7A" w:rsidRPr="00DD1262">
        <w:rPr>
          <w:rFonts w:ascii="Times New Roman" w:hAnsi="Times New Roman"/>
          <w:color w:val="000000"/>
          <w:sz w:val="28"/>
          <w:szCs w:val="28"/>
        </w:rPr>
        <w:t xml:space="preserve">, а це в свою чергу потребуватиме змін до статті 91 Регламенту Верховної Ради України. </w:t>
      </w:r>
      <w:r w:rsidRPr="00DD1262">
        <w:rPr>
          <w:rFonts w:ascii="Times New Roman" w:hAnsi="Times New Roman"/>
          <w:color w:val="000000"/>
          <w:sz w:val="28"/>
          <w:szCs w:val="28"/>
        </w:rPr>
        <w:t xml:space="preserve"> </w:t>
      </w:r>
    </w:p>
    <w:p w:rsidR="001D3444" w:rsidRPr="00DD1262" w:rsidRDefault="001D3444" w:rsidP="001B5BDD">
      <w:pPr>
        <w:spacing w:after="0" w:line="240" w:lineRule="auto"/>
        <w:ind w:firstLine="709"/>
        <w:jc w:val="both"/>
        <w:rPr>
          <w:rFonts w:ascii="Times New Roman" w:hAnsi="Times New Roman"/>
          <w:sz w:val="28"/>
          <w:szCs w:val="28"/>
        </w:rPr>
      </w:pPr>
      <w:r w:rsidRPr="00DD1262">
        <w:rPr>
          <w:rFonts w:ascii="Times New Roman" w:hAnsi="Times New Roman"/>
          <w:sz w:val="28"/>
          <w:szCs w:val="28"/>
        </w:rPr>
        <w:t xml:space="preserve">Крім цього </w:t>
      </w:r>
      <w:r w:rsidR="00DB07BA" w:rsidRPr="00DD1262">
        <w:rPr>
          <w:rFonts w:ascii="Times New Roman" w:hAnsi="Times New Roman"/>
          <w:sz w:val="28"/>
          <w:szCs w:val="28"/>
        </w:rPr>
        <w:t>Комітет</w:t>
      </w:r>
      <w:r w:rsidRPr="00DD1262">
        <w:rPr>
          <w:rFonts w:ascii="Times New Roman" w:hAnsi="Times New Roman"/>
          <w:sz w:val="28"/>
          <w:szCs w:val="28"/>
        </w:rPr>
        <w:t xml:space="preserve"> зазначи</w:t>
      </w:r>
      <w:r w:rsidR="00DB07BA" w:rsidRPr="00DD1262">
        <w:rPr>
          <w:rFonts w:ascii="Times New Roman" w:hAnsi="Times New Roman"/>
          <w:sz w:val="28"/>
          <w:szCs w:val="28"/>
        </w:rPr>
        <w:t>в</w:t>
      </w:r>
      <w:r w:rsidRPr="00DD1262">
        <w:rPr>
          <w:rFonts w:ascii="Times New Roman" w:hAnsi="Times New Roman"/>
          <w:sz w:val="28"/>
          <w:szCs w:val="28"/>
        </w:rPr>
        <w:t xml:space="preserve">, що у Верховній Раді України дев’ятого скликання станом на сьогодні  20 народних депутатів України, що не входять до складу будь-якої депутатської фракції (депутатської групи) у Верховній Раді України, а відтак у разі прийняття запропонованої редакції проекту Закону (реєстр. № 5813),  проект постанови Верховної Ради України про скасування </w:t>
      </w:r>
      <w:r w:rsidRPr="00DD1262">
        <w:rPr>
          <w:rFonts w:ascii="Times New Roman" w:hAnsi="Times New Roman"/>
          <w:sz w:val="28"/>
          <w:szCs w:val="28"/>
        </w:rPr>
        <w:lastRenderedPageBreak/>
        <w:t xml:space="preserve">рішення Верховної Ради України про прийняття закону, постанови чи іншого </w:t>
      </w:r>
      <w:proofErr w:type="spellStart"/>
      <w:r w:rsidRPr="00DD1262">
        <w:rPr>
          <w:rFonts w:ascii="Times New Roman" w:hAnsi="Times New Roman"/>
          <w:sz w:val="28"/>
          <w:szCs w:val="28"/>
        </w:rPr>
        <w:t>акта</w:t>
      </w:r>
      <w:proofErr w:type="spellEnd"/>
      <w:r w:rsidRPr="00DD1262">
        <w:rPr>
          <w:rFonts w:ascii="Times New Roman" w:hAnsi="Times New Roman"/>
          <w:sz w:val="28"/>
          <w:szCs w:val="28"/>
        </w:rPr>
        <w:t xml:space="preserve"> Верховної Ради України в цілому може бути </w:t>
      </w:r>
      <w:proofErr w:type="spellStart"/>
      <w:r w:rsidRPr="00DD1262">
        <w:rPr>
          <w:rFonts w:ascii="Times New Roman" w:hAnsi="Times New Roman"/>
          <w:sz w:val="28"/>
          <w:szCs w:val="28"/>
        </w:rPr>
        <w:t>внесено</w:t>
      </w:r>
      <w:proofErr w:type="spellEnd"/>
      <w:r w:rsidRPr="00DD1262">
        <w:rPr>
          <w:rFonts w:ascii="Times New Roman" w:hAnsi="Times New Roman"/>
          <w:sz w:val="28"/>
          <w:szCs w:val="28"/>
        </w:rPr>
        <w:t xml:space="preserve">, зокрема, сорока п’ятьма або більше народними депутатами України, які є представниками депутатських фракцій (депутатських груп) у Верховній Раді України, що унеможливить внесення </w:t>
      </w:r>
      <w:r w:rsidR="00305F7A" w:rsidRPr="00DD1262">
        <w:rPr>
          <w:rFonts w:ascii="Times New Roman" w:hAnsi="Times New Roman"/>
          <w:sz w:val="28"/>
          <w:szCs w:val="28"/>
        </w:rPr>
        <w:t>такого</w:t>
      </w:r>
      <w:r w:rsidRPr="00DD1262">
        <w:rPr>
          <w:rFonts w:ascii="Times New Roman" w:hAnsi="Times New Roman"/>
          <w:sz w:val="28"/>
          <w:szCs w:val="28"/>
        </w:rPr>
        <w:t xml:space="preserve"> проекту позафракційними народними депутатами України.</w:t>
      </w:r>
    </w:p>
    <w:p w:rsidR="001D3444" w:rsidRPr="00DD1262" w:rsidRDefault="001D3444" w:rsidP="00A04471">
      <w:pPr>
        <w:spacing w:after="0" w:line="240" w:lineRule="auto"/>
        <w:ind w:firstLine="709"/>
        <w:jc w:val="both"/>
        <w:rPr>
          <w:rFonts w:ascii="Times New Roman" w:hAnsi="Times New Roman"/>
          <w:color w:val="000000"/>
          <w:sz w:val="28"/>
          <w:szCs w:val="28"/>
        </w:rPr>
      </w:pPr>
      <w:r w:rsidRPr="00DD1262">
        <w:rPr>
          <w:rFonts w:ascii="Times New Roman" w:hAnsi="Times New Roman"/>
          <w:sz w:val="28"/>
          <w:szCs w:val="28"/>
        </w:rPr>
        <w:t>Зазначене</w:t>
      </w:r>
      <w:r w:rsidR="00873CB9" w:rsidRPr="00DD1262">
        <w:rPr>
          <w:rFonts w:ascii="Times New Roman" w:hAnsi="Times New Roman"/>
          <w:sz w:val="28"/>
          <w:szCs w:val="28"/>
        </w:rPr>
        <w:t>,</w:t>
      </w:r>
      <w:r w:rsidRPr="00DD1262">
        <w:rPr>
          <w:rFonts w:ascii="Times New Roman" w:hAnsi="Times New Roman"/>
          <w:sz w:val="28"/>
          <w:szCs w:val="28"/>
        </w:rPr>
        <w:t xml:space="preserve"> у свою чергу</w:t>
      </w:r>
      <w:r w:rsidR="00873CB9" w:rsidRPr="00DD1262">
        <w:rPr>
          <w:rFonts w:ascii="Times New Roman" w:hAnsi="Times New Roman"/>
          <w:sz w:val="28"/>
          <w:szCs w:val="28"/>
        </w:rPr>
        <w:t>,</w:t>
      </w:r>
      <w:r w:rsidRPr="00DD1262">
        <w:rPr>
          <w:rFonts w:ascii="Times New Roman" w:hAnsi="Times New Roman"/>
          <w:sz w:val="28"/>
          <w:szCs w:val="28"/>
        </w:rPr>
        <w:t xml:space="preserve"> не узгоджується з положеннями </w:t>
      </w:r>
      <w:r w:rsidRPr="00DD1262">
        <w:rPr>
          <w:rFonts w:ascii="Times New Roman" w:hAnsi="Times New Roman"/>
          <w:color w:val="000000"/>
          <w:sz w:val="28"/>
          <w:szCs w:val="28"/>
        </w:rPr>
        <w:t xml:space="preserve">частини першої статті 26 Закону України «Про статус народного депутата України», якими передбачено, що ніхто не має права обмежувати повноваження народного депутата України, крім випадків, передбачених Конституцією України, Законом України «Про статус народного депутата України» та іншими законами України. </w:t>
      </w:r>
    </w:p>
    <w:p w:rsidR="006E0431" w:rsidRPr="00DD1262" w:rsidRDefault="006E0431" w:rsidP="006E0431">
      <w:pPr>
        <w:tabs>
          <w:tab w:val="left" w:pos="540"/>
        </w:tabs>
        <w:spacing w:after="0" w:line="240" w:lineRule="auto"/>
        <w:ind w:firstLine="567"/>
        <w:jc w:val="both"/>
        <w:rPr>
          <w:rFonts w:ascii="Times New Roman" w:hAnsi="Times New Roman"/>
          <w:sz w:val="28"/>
          <w:szCs w:val="28"/>
        </w:rPr>
      </w:pPr>
      <w:r w:rsidRPr="00DD1262">
        <w:rPr>
          <w:rFonts w:ascii="Times New Roman" w:hAnsi="Times New Roman"/>
          <w:sz w:val="28"/>
          <w:szCs w:val="28"/>
        </w:rPr>
        <w:t xml:space="preserve">  </w:t>
      </w:r>
      <w:r w:rsidR="005112C5" w:rsidRPr="00DD1262">
        <w:rPr>
          <w:rFonts w:ascii="Times New Roman" w:hAnsi="Times New Roman"/>
          <w:sz w:val="28"/>
          <w:szCs w:val="28"/>
        </w:rPr>
        <w:t xml:space="preserve">При підготовці висновку </w:t>
      </w:r>
      <w:r w:rsidR="00DD1262" w:rsidRPr="00DD1262">
        <w:rPr>
          <w:rFonts w:ascii="Times New Roman" w:hAnsi="Times New Roman"/>
          <w:sz w:val="28"/>
          <w:szCs w:val="28"/>
        </w:rPr>
        <w:t xml:space="preserve">Комітетом </w:t>
      </w:r>
      <w:r w:rsidR="005112C5" w:rsidRPr="00DD1262">
        <w:rPr>
          <w:rFonts w:ascii="Times New Roman" w:hAnsi="Times New Roman"/>
          <w:sz w:val="28"/>
          <w:szCs w:val="28"/>
        </w:rPr>
        <w:t>взято до уваги зауваження, викладені у висновку Головного науково-експертного управління Апарату Верховної Ради України, а саме: «</w:t>
      </w:r>
      <w:r w:rsidR="005112C5" w:rsidRPr="00DD1262">
        <w:rPr>
          <w:rFonts w:ascii="Times New Roman" w:eastAsia="Times New Roman" w:hAnsi="Times New Roman"/>
          <w:sz w:val="28"/>
          <w:szCs w:val="28"/>
          <w:lang w:eastAsia="ru-RU"/>
        </w:rPr>
        <w:t>Необхідно також звернути увагу, що положення ч. 5 ст. 48 Регламенту (які пропонується змінити) знаходяться у тісному логічному зв’язку з приписами ч. ч. 3, 4 ст. 48 Регламенту, за змістом яких процедура скасування</w:t>
      </w:r>
      <w:r w:rsidR="005112C5" w:rsidRPr="00DD1262">
        <w:t xml:space="preserve"> </w:t>
      </w:r>
      <w:r w:rsidR="005112C5" w:rsidRPr="00DD1262">
        <w:rPr>
          <w:rFonts w:ascii="Times New Roman" w:eastAsia="Times New Roman" w:hAnsi="Times New Roman"/>
          <w:sz w:val="28"/>
          <w:szCs w:val="28"/>
          <w:lang w:eastAsia="ru-RU"/>
        </w:rPr>
        <w:t xml:space="preserve">рішень Верховної Ради України стосується порушень </w:t>
      </w:r>
      <w:r w:rsidR="005112C5" w:rsidRPr="00DD1262">
        <w:rPr>
          <w:rFonts w:ascii="Times New Roman" w:eastAsia="Times New Roman" w:hAnsi="Times New Roman"/>
          <w:iCs/>
          <w:sz w:val="28"/>
          <w:szCs w:val="28"/>
          <w:lang w:eastAsia="ru-RU"/>
        </w:rPr>
        <w:t>Регламенту при розгляді й голосуванні питання, тоді як</w:t>
      </w:r>
      <w:r w:rsidR="005112C5" w:rsidRPr="00DD1262">
        <w:rPr>
          <w:rFonts w:ascii="Times New Roman" w:eastAsia="Times New Roman" w:hAnsi="Times New Roman"/>
          <w:sz w:val="28"/>
          <w:szCs w:val="28"/>
          <w:lang w:eastAsia="ru-RU"/>
        </w:rPr>
        <w:t xml:space="preserve"> в новій редакції ч. 5 ст. 48 Регламенту мова йде лише про «</w:t>
      </w:r>
      <w:r w:rsidR="005112C5" w:rsidRPr="00DD1262">
        <w:rPr>
          <w:rFonts w:ascii="Times New Roman" w:eastAsia="Times New Roman" w:hAnsi="Times New Roman"/>
          <w:iCs/>
          <w:sz w:val="28"/>
          <w:szCs w:val="28"/>
          <w:lang w:eastAsia="ru-RU"/>
        </w:rPr>
        <w:t>порушення при голосуванні</w:t>
      </w:r>
      <w:r w:rsidR="005112C5" w:rsidRPr="00DD1262">
        <w:rPr>
          <w:rFonts w:ascii="Times New Roman" w:eastAsia="Times New Roman" w:hAnsi="Times New Roman"/>
          <w:sz w:val="28"/>
          <w:szCs w:val="28"/>
          <w:lang w:eastAsia="ru-RU"/>
        </w:rPr>
        <w:t xml:space="preserve"> </w:t>
      </w:r>
      <w:r w:rsidR="005112C5" w:rsidRPr="00DD1262">
        <w:rPr>
          <w:rFonts w:ascii="Times New Roman" w:eastAsia="Times New Roman" w:hAnsi="Times New Roman"/>
          <w:iCs/>
          <w:sz w:val="28"/>
          <w:szCs w:val="28"/>
          <w:lang w:eastAsia="ru-RU"/>
        </w:rPr>
        <w:t>за закон, постанову чи інший акт Верховної Ради в цілому</w:t>
      </w:r>
      <w:r w:rsidR="005112C5" w:rsidRPr="00DD1262">
        <w:rPr>
          <w:rFonts w:ascii="Times New Roman" w:eastAsia="Times New Roman" w:hAnsi="Times New Roman"/>
          <w:sz w:val="28"/>
          <w:szCs w:val="28"/>
          <w:lang w:eastAsia="ru-RU"/>
        </w:rPr>
        <w:t>».</w:t>
      </w:r>
      <w:r w:rsidR="005112C5" w:rsidRPr="00DD1262">
        <w:rPr>
          <w:rFonts w:ascii="Times New Roman" w:eastAsia="Times New Roman" w:hAnsi="Times New Roman"/>
          <w:w w:val="101"/>
          <w:sz w:val="28"/>
          <w:szCs w:val="28"/>
          <w:lang w:eastAsia="ru-RU"/>
        </w:rPr>
        <w:t xml:space="preserve"> Відтак, без узгодження нової редакції ч. 5 ст. 48 Регламенту із змістом інших наведених положень цієї статті відбудеться змістовний розрив логічної побудови нормативного матеріалу всієї ст. 48 Регламенту».</w:t>
      </w:r>
    </w:p>
    <w:p w:rsidR="001D3444" w:rsidRPr="00DD1262" w:rsidRDefault="001D3444" w:rsidP="008153BC">
      <w:pPr>
        <w:spacing w:after="0" w:line="240" w:lineRule="auto"/>
        <w:ind w:firstLine="709"/>
        <w:jc w:val="both"/>
        <w:rPr>
          <w:rFonts w:ascii="Times New Roman" w:hAnsi="Times New Roman"/>
          <w:sz w:val="28"/>
          <w:szCs w:val="28"/>
        </w:rPr>
      </w:pPr>
      <w:r w:rsidRPr="00DD1262">
        <w:rPr>
          <w:rFonts w:ascii="Times New Roman" w:hAnsi="Times New Roman"/>
          <w:sz w:val="28"/>
          <w:szCs w:val="28"/>
        </w:rPr>
        <w:t xml:space="preserve">Згідно з частиною третьою статті 93 Регламенту Верховної Ради України головний комітет не пізніш як у </w:t>
      </w:r>
      <w:proofErr w:type="spellStart"/>
      <w:r w:rsidRPr="00DD1262">
        <w:rPr>
          <w:rFonts w:ascii="Times New Roman" w:hAnsi="Times New Roman"/>
          <w:sz w:val="28"/>
          <w:szCs w:val="28"/>
        </w:rPr>
        <w:t>тридцятиденний</w:t>
      </w:r>
      <w:proofErr w:type="spellEnd"/>
      <w:r w:rsidRPr="00DD1262">
        <w:rPr>
          <w:rFonts w:ascii="Times New Roman" w:hAnsi="Times New Roman"/>
          <w:sz w:val="28"/>
          <w:szCs w:val="28"/>
        </w:rPr>
        <w:t xml:space="preserve"> строк попередньо розглядає законопроект, проект іншого </w:t>
      </w:r>
      <w:proofErr w:type="spellStart"/>
      <w:r w:rsidRPr="00DD1262">
        <w:rPr>
          <w:rFonts w:ascii="Times New Roman" w:hAnsi="Times New Roman"/>
          <w:sz w:val="28"/>
          <w:szCs w:val="28"/>
        </w:rPr>
        <w:t>акта</w:t>
      </w:r>
      <w:proofErr w:type="spellEnd"/>
      <w:r w:rsidRPr="00DD1262">
        <w:rPr>
          <w:rFonts w:ascii="Times New Roman" w:hAnsi="Times New Roman"/>
          <w:sz w:val="28"/>
          <w:szCs w:val="28"/>
        </w:rPr>
        <w:t xml:space="preserve"> і ухвалює висновок щодо доцільності включення його до порядку денного сесії Верховної Ради України.</w:t>
      </w:r>
    </w:p>
    <w:p w:rsidR="001D3444" w:rsidRPr="00DD1262" w:rsidRDefault="001D3444" w:rsidP="008153BC">
      <w:pPr>
        <w:spacing w:after="0" w:line="240" w:lineRule="auto"/>
        <w:ind w:firstLine="709"/>
        <w:jc w:val="both"/>
        <w:rPr>
          <w:rFonts w:ascii="Times New Roman" w:hAnsi="Times New Roman"/>
          <w:sz w:val="28"/>
          <w:szCs w:val="28"/>
        </w:rPr>
      </w:pPr>
      <w:r w:rsidRPr="00DD1262">
        <w:rPr>
          <w:rFonts w:ascii="Times New Roman" w:hAnsi="Times New Roman"/>
          <w:sz w:val="28"/>
          <w:szCs w:val="28"/>
        </w:rPr>
        <w:t>Комітет ухвали</w:t>
      </w:r>
      <w:r w:rsidR="00DB07BA" w:rsidRPr="00DD1262">
        <w:rPr>
          <w:rFonts w:ascii="Times New Roman" w:hAnsi="Times New Roman"/>
          <w:sz w:val="28"/>
          <w:szCs w:val="28"/>
        </w:rPr>
        <w:t>в</w:t>
      </w:r>
      <w:r w:rsidRPr="00DD1262">
        <w:rPr>
          <w:rFonts w:ascii="Times New Roman" w:hAnsi="Times New Roman"/>
          <w:sz w:val="28"/>
          <w:szCs w:val="28"/>
        </w:rPr>
        <w:t xml:space="preserve"> висновок на проект Закону України «Про внесення змін до статті 48 Регламенту Верховної Ради України щодо реєстрації постанов про скасування рішень Верховної Ради», внесений народними депутатами України </w:t>
      </w:r>
      <w:proofErr w:type="spellStart"/>
      <w:r w:rsidRPr="00DD1262">
        <w:rPr>
          <w:rFonts w:ascii="Times New Roman" w:hAnsi="Times New Roman"/>
          <w:sz w:val="28"/>
          <w:szCs w:val="28"/>
        </w:rPr>
        <w:t>Арахамією</w:t>
      </w:r>
      <w:proofErr w:type="spellEnd"/>
      <w:r w:rsidRPr="00DD1262">
        <w:rPr>
          <w:rFonts w:ascii="Times New Roman" w:hAnsi="Times New Roman"/>
          <w:sz w:val="28"/>
          <w:szCs w:val="28"/>
        </w:rPr>
        <w:t xml:space="preserve"> Д.Г., Корнієнком О.С., </w:t>
      </w:r>
      <w:proofErr w:type="spellStart"/>
      <w:r w:rsidRPr="00DD1262">
        <w:rPr>
          <w:rFonts w:ascii="Times New Roman" w:hAnsi="Times New Roman"/>
          <w:sz w:val="28"/>
          <w:szCs w:val="28"/>
        </w:rPr>
        <w:t>Стефанчуком</w:t>
      </w:r>
      <w:proofErr w:type="spellEnd"/>
      <w:r w:rsidRPr="00DD1262">
        <w:rPr>
          <w:rFonts w:ascii="Times New Roman" w:hAnsi="Times New Roman"/>
          <w:sz w:val="28"/>
          <w:szCs w:val="28"/>
        </w:rPr>
        <w:t xml:space="preserve"> Р.О. та іншими (всього 31 підпис)  (реєстр. № 5813 від 21.07.2021), та рекоменду</w:t>
      </w:r>
      <w:r w:rsidR="00DB07BA" w:rsidRPr="00DD1262">
        <w:rPr>
          <w:rFonts w:ascii="Times New Roman" w:hAnsi="Times New Roman"/>
          <w:sz w:val="28"/>
          <w:szCs w:val="28"/>
        </w:rPr>
        <w:t>є</w:t>
      </w:r>
      <w:r w:rsidRPr="00DD1262">
        <w:rPr>
          <w:rFonts w:ascii="Times New Roman" w:hAnsi="Times New Roman"/>
          <w:sz w:val="28"/>
          <w:szCs w:val="28"/>
        </w:rPr>
        <w:t xml:space="preserve"> Верховній Раді України включити його до порядку денного шостої сесії Верховної Ради України і за наслідками розгляду цього законопроекту в першому читанні відхилити його.</w:t>
      </w:r>
    </w:p>
    <w:p w:rsidR="008E5323" w:rsidRPr="0057487E" w:rsidRDefault="008E5323" w:rsidP="008E5323">
      <w:pPr>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bookmarkStart w:id="0" w:name="_GoBack"/>
      <w:bookmarkEnd w:id="0"/>
      <w:r w:rsidRPr="0057487E">
        <w:rPr>
          <w:rFonts w:ascii="Times New Roman" w:hAnsi="Times New Roman"/>
          <w:sz w:val="28"/>
          <w:szCs w:val="28"/>
        </w:rPr>
        <w:t>Проект Постанови Верховної Ради України додається.</w:t>
      </w:r>
    </w:p>
    <w:p w:rsidR="00DB07BA" w:rsidRPr="00DD1262" w:rsidRDefault="00DB07BA" w:rsidP="00DB07BA">
      <w:pPr>
        <w:spacing w:after="0" w:line="240" w:lineRule="auto"/>
        <w:ind w:firstLine="709"/>
        <w:jc w:val="both"/>
        <w:rPr>
          <w:rFonts w:ascii="Times New Roman" w:hAnsi="Times New Roman"/>
          <w:sz w:val="28"/>
          <w:szCs w:val="28"/>
        </w:rPr>
      </w:pPr>
      <w:r w:rsidRPr="00DD1262">
        <w:rPr>
          <w:rFonts w:ascii="Times New Roman" w:hAnsi="Times New Roman"/>
          <w:sz w:val="28"/>
          <w:szCs w:val="28"/>
        </w:rPr>
        <w:t xml:space="preserve">Співдоповідачем від Комітету  на пленарному засіданні з цього питання визначено голову Комітету. </w:t>
      </w:r>
    </w:p>
    <w:p w:rsidR="00DB07BA" w:rsidRPr="00DD1262" w:rsidRDefault="00DB07BA" w:rsidP="00DB07BA">
      <w:pPr>
        <w:spacing w:after="0" w:line="240" w:lineRule="auto"/>
        <w:ind w:firstLine="567"/>
        <w:jc w:val="both"/>
        <w:rPr>
          <w:rFonts w:ascii="Times New Roman" w:hAnsi="Times New Roman"/>
          <w:sz w:val="28"/>
          <w:szCs w:val="28"/>
        </w:rPr>
      </w:pPr>
    </w:p>
    <w:p w:rsidR="00DB07BA" w:rsidRPr="00DD1262" w:rsidRDefault="00DB07BA" w:rsidP="00DB07BA">
      <w:pPr>
        <w:spacing w:after="0" w:line="240" w:lineRule="auto"/>
        <w:ind w:firstLine="567"/>
        <w:jc w:val="both"/>
        <w:rPr>
          <w:rFonts w:ascii="Times New Roman" w:hAnsi="Times New Roman"/>
          <w:b/>
          <w:sz w:val="28"/>
          <w:szCs w:val="28"/>
        </w:rPr>
      </w:pPr>
      <w:r w:rsidRPr="00DD1262">
        <w:rPr>
          <w:rFonts w:ascii="Times New Roman" w:hAnsi="Times New Roman"/>
          <w:sz w:val="28"/>
          <w:szCs w:val="28"/>
        </w:rPr>
        <w:t xml:space="preserve">Голова Комітету                                                              </w:t>
      </w:r>
      <w:r w:rsidRPr="00DD1262">
        <w:rPr>
          <w:rFonts w:ascii="Times New Roman" w:hAnsi="Times New Roman"/>
          <w:b/>
          <w:sz w:val="28"/>
          <w:szCs w:val="28"/>
        </w:rPr>
        <w:t>С.В.КАЛЬЧЕНКО</w:t>
      </w:r>
    </w:p>
    <w:p w:rsidR="00DB07BA" w:rsidRPr="00DD1262" w:rsidRDefault="00DB07BA" w:rsidP="00DB07BA">
      <w:pPr>
        <w:spacing w:after="0" w:line="240" w:lineRule="auto"/>
        <w:ind w:firstLine="567"/>
        <w:jc w:val="both"/>
        <w:rPr>
          <w:rFonts w:ascii="Times New Roman" w:hAnsi="Times New Roman"/>
          <w:sz w:val="28"/>
          <w:szCs w:val="28"/>
        </w:rPr>
      </w:pPr>
    </w:p>
    <w:p w:rsidR="00DB07BA" w:rsidRPr="00DD1262" w:rsidRDefault="00DB07BA" w:rsidP="008153BC">
      <w:pPr>
        <w:spacing w:after="0" w:line="240" w:lineRule="auto"/>
        <w:ind w:firstLine="709"/>
        <w:jc w:val="both"/>
        <w:rPr>
          <w:rFonts w:ascii="Times New Roman" w:hAnsi="Times New Roman"/>
          <w:color w:val="FF0000"/>
          <w:sz w:val="28"/>
          <w:szCs w:val="28"/>
        </w:rPr>
      </w:pPr>
    </w:p>
    <w:sectPr w:rsidR="00DB07BA" w:rsidRPr="00DD1262" w:rsidSect="00DD1262">
      <w:headerReference w:type="default" r:id="rId11"/>
      <w:pgSz w:w="11906" w:h="16838"/>
      <w:pgMar w:top="426" w:right="850" w:bottom="567"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E60" w:rsidRDefault="00902E60" w:rsidP="004803FE">
      <w:pPr>
        <w:spacing w:after="0" w:line="240" w:lineRule="auto"/>
      </w:pPr>
      <w:r>
        <w:separator/>
      </w:r>
    </w:p>
  </w:endnote>
  <w:endnote w:type="continuationSeparator" w:id="0">
    <w:p w:rsidR="00902E60" w:rsidRDefault="00902E60" w:rsidP="00480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E60" w:rsidRDefault="00902E60" w:rsidP="004803FE">
      <w:pPr>
        <w:spacing w:after="0" w:line="240" w:lineRule="auto"/>
      </w:pPr>
      <w:r>
        <w:separator/>
      </w:r>
    </w:p>
  </w:footnote>
  <w:footnote w:type="continuationSeparator" w:id="0">
    <w:p w:rsidR="00902E60" w:rsidRDefault="00902E60" w:rsidP="00480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44" w:rsidRDefault="00B12864">
    <w:pPr>
      <w:pStyle w:val="a7"/>
      <w:jc w:val="center"/>
    </w:pPr>
    <w:r>
      <w:fldChar w:fldCharType="begin"/>
    </w:r>
    <w:r>
      <w:instrText>PAGE   \* MERGEFORMAT</w:instrText>
    </w:r>
    <w:r>
      <w:fldChar w:fldCharType="separate"/>
    </w:r>
    <w:r w:rsidR="008E5323">
      <w:rPr>
        <w:noProof/>
      </w:rPr>
      <w:t>3</w:t>
    </w:r>
    <w:r>
      <w:rPr>
        <w:noProof/>
      </w:rPr>
      <w:fldChar w:fldCharType="end"/>
    </w:r>
  </w:p>
  <w:p w:rsidR="001D3444" w:rsidRDefault="001D344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92C"/>
    <w:rsid w:val="000210C8"/>
    <w:rsid w:val="000B2948"/>
    <w:rsid w:val="000E497E"/>
    <w:rsid w:val="00126193"/>
    <w:rsid w:val="00147A6E"/>
    <w:rsid w:val="00154CB8"/>
    <w:rsid w:val="00155058"/>
    <w:rsid w:val="001607DB"/>
    <w:rsid w:val="001B5BDD"/>
    <w:rsid w:val="001D3444"/>
    <w:rsid w:val="00201423"/>
    <w:rsid w:val="00211261"/>
    <w:rsid w:val="00230E3E"/>
    <w:rsid w:val="002359CB"/>
    <w:rsid w:val="00246CAD"/>
    <w:rsid w:val="0028661F"/>
    <w:rsid w:val="00293C78"/>
    <w:rsid w:val="002A00A2"/>
    <w:rsid w:val="002A672F"/>
    <w:rsid w:val="002E6008"/>
    <w:rsid w:val="002F470E"/>
    <w:rsid w:val="00305F7A"/>
    <w:rsid w:val="003179E0"/>
    <w:rsid w:val="00345EC1"/>
    <w:rsid w:val="00361336"/>
    <w:rsid w:val="003863BD"/>
    <w:rsid w:val="003D59CD"/>
    <w:rsid w:val="003E3E3D"/>
    <w:rsid w:val="003E46BF"/>
    <w:rsid w:val="003E4C94"/>
    <w:rsid w:val="003F0691"/>
    <w:rsid w:val="00424078"/>
    <w:rsid w:val="00434D72"/>
    <w:rsid w:val="0043663D"/>
    <w:rsid w:val="00441400"/>
    <w:rsid w:val="00471DA3"/>
    <w:rsid w:val="004803FE"/>
    <w:rsid w:val="00484BF6"/>
    <w:rsid w:val="004E21C8"/>
    <w:rsid w:val="004E49FA"/>
    <w:rsid w:val="004E4A98"/>
    <w:rsid w:val="004F1EB7"/>
    <w:rsid w:val="004F6240"/>
    <w:rsid w:val="00501AA9"/>
    <w:rsid w:val="005112C5"/>
    <w:rsid w:val="005204CF"/>
    <w:rsid w:val="00521C6B"/>
    <w:rsid w:val="0052660C"/>
    <w:rsid w:val="00551F8B"/>
    <w:rsid w:val="0055392C"/>
    <w:rsid w:val="005648A2"/>
    <w:rsid w:val="005A327F"/>
    <w:rsid w:val="005A438C"/>
    <w:rsid w:val="005C22E5"/>
    <w:rsid w:val="005E0BD8"/>
    <w:rsid w:val="005E21F1"/>
    <w:rsid w:val="00623CB8"/>
    <w:rsid w:val="006276F7"/>
    <w:rsid w:val="00665B31"/>
    <w:rsid w:val="006679FB"/>
    <w:rsid w:val="0068310E"/>
    <w:rsid w:val="006D1E6B"/>
    <w:rsid w:val="006E0431"/>
    <w:rsid w:val="00716C29"/>
    <w:rsid w:val="007446A4"/>
    <w:rsid w:val="00790D98"/>
    <w:rsid w:val="007B4890"/>
    <w:rsid w:val="008153BC"/>
    <w:rsid w:val="008417E6"/>
    <w:rsid w:val="008735BC"/>
    <w:rsid w:val="00873CB9"/>
    <w:rsid w:val="008A5402"/>
    <w:rsid w:val="008C09E2"/>
    <w:rsid w:val="008E5323"/>
    <w:rsid w:val="00902E60"/>
    <w:rsid w:val="0090673D"/>
    <w:rsid w:val="00914242"/>
    <w:rsid w:val="0093308A"/>
    <w:rsid w:val="00972E89"/>
    <w:rsid w:val="00985FBE"/>
    <w:rsid w:val="00990F9C"/>
    <w:rsid w:val="009D6F44"/>
    <w:rsid w:val="009F08AF"/>
    <w:rsid w:val="00A04471"/>
    <w:rsid w:val="00A26AAF"/>
    <w:rsid w:val="00A372A5"/>
    <w:rsid w:val="00A4261A"/>
    <w:rsid w:val="00A767FB"/>
    <w:rsid w:val="00AB5764"/>
    <w:rsid w:val="00AC2594"/>
    <w:rsid w:val="00AE6908"/>
    <w:rsid w:val="00B12864"/>
    <w:rsid w:val="00B21D75"/>
    <w:rsid w:val="00B643C8"/>
    <w:rsid w:val="00B67409"/>
    <w:rsid w:val="00B75166"/>
    <w:rsid w:val="00BC2E60"/>
    <w:rsid w:val="00BE56E9"/>
    <w:rsid w:val="00C43C64"/>
    <w:rsid w:val="00C5236E"/>
    <w:rsid w:val="00C61717"/>
    <w:rsid w:val="00C96F87"/>
    <w:rsid w:val="00CA5DE3"/>
    <w:rsid w:val="00CB180A"/>
    <w:rsid w:val="00CE03F3"/>
    <w:rsid w:val="00D3506C"/>
    <w:rsid w:val="00D55CF7"/>
    <w:rsid w:val="00DB07BA"/>
    <w:rsid w:val="00DD1262"/>
    <w:rsid w:val="00DE3DD4"/>
    <w:rsid w:val="00DF2658"/>
    <w:rsid w:val="00DF71B4"/>
    <w:rsid w:val="00E062B6"/>
    <w:rsid w:val="00E11EAA"/>
    <w:rsid w:val="00E338F6"/>
    <w:rsid w:val="00E736B9"/>
    <w:rsid w:val="00E73B6F"/>
    <w:rsid w:val="00EB67C8"/>
    <w:rsid w:val="00EE7694"/>
    <w:rsid w:val="00EF7D8C"/>
    <w:rsid w:val="00F066A1"/>
    <w:rsid w:val="00F2596D"/>
    <w:rsid w:val="00F2713D"/>
    <w:rsid w:val="00F31B3A"/>
    <w:rsid w:val="00F37A95"/>
    <w:rsid w:val="00F70994"/>
    <w:rsid w:val="00FA3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FC77E8"/>
  <w15:docId w15:val="{2A772852-4F3B-4D17-8826-0DCD484BD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92C"/>
    <w:pPr>
      <w:spacing w:after="160" w:line="259" w:lineRule="auto"/>
    </w:pPr>
    <w:rPr>
      <w:rFonts w:ascii="Calibri" w:hAnsi="Calibri"/>
      <w:lang w:val="uk-UA" w:eastAsia="en-US"/>
    </w:rPr>
  </w:style>
  <w:style w:type="paragraph" w:styleId="3">
    <w:name w:val="heading 3"/>
    <w:basedOn w:val="a"/>
    <w:link w:val="30"/>
    <w:uiPriority w:val="99"/>
    <w:qFormat/>
    <w:rsid w:val="00147A6E"/>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147A6E"/>
    <w:rPr>
      <w:rFonts w:eastAsia="Times New Roman" w:cs="Times New Roman"/>
      <w:b/>
      <w:bCs/>
      <w:sz w:val="27"/>
      <w:szCs w:val="27"/>
      <w:lang w:eastAsia="uk-UA"/>
    </w:rPr>
  </w:style>
  <w:style w:type="character" w:customStyle="1" w:styleId="rvts0">
    <w:name w:val="rvts0"/>
    <w:basedOn w:val="a0"/>
    <w:rsid w:val="00147A6E"/>
    <w:rPr>
      <w:rFonts w:cs="Times New Roman"/>
    </w:rPr>
  </w:style>
  <w:style w:type="paragraph" w:styleId="a3">
    <w:name w:val="Body Text"/>
    <w:basedOn w:val="a"/>
    <w:link w:val="a4"/>
    <w:uiPriority w:val="99"/>
    <w:rsid w:val="00147A6E"/>
    <w:pPr>
      <w:spacing w:after="120" w:line="240" w:lineRule="auto"/>
    </w:pPr>
    <w:rPr>
      <w:rFonts w:ascii="Arial" w:eastAsia="Times New Roman" w:hAnsi="Arial" w:cs="Arial"/>
      <w:color w:val="000000"/>
      <w:spacing w:val="1"/>
      <w:w w:val="93"/>
      <w:sz w:val="28"/>
      <w:szCs w:val="24"/>
      <w:lang w:eastAsia="ru-RU"/>
    </w:rPr>
  </w:style>
  <w:style w:type="character" w:customStyle="1" w:styleId="a4">
    <w:name w:val="Основний текст Знак"/>
    <w:basedOn w:val="a0"/>
    <w:link w:val="a3"/>
    <w:uiPriority w:val="99"/>
    <w:locked/>
    <w:rsid w:val="00147A6E"/>
    <w:rPr>
      <w:rFonts w:ascii="Arial" w:hAnsi="Arial" w:cs="Arial"/>
      <w:color w:val="000000"/>
      <w:spacing w:val="1"/>
      <w:w w:val="93"/>
      <w:sz w:val="24"/>
      <w:szCs w:val="24"/>
      <w:lang w:eastAsia="ru-RU"/>
    </w:rPr>
  </w:style>
  <w:style w:type="character" w:styleId="a5">
    <w:name w:val="Hyperlink"/>
    <w:basedOn w:val="a0"/>
    <w:uiPriority w:val="99"/>
    <w:semiHidden/>
    <w:rsid w:val="00147A6E"/>
    <w:rPr>
      <w:rFonts w:cs="Times New Roman"/>
      <w:color w:val="0000FF"/>
      <w:u w:val="single"/>
    </w:rPr>
  </w:style>
  <w:style w:type="paragraph" w:customStyle="1" w:styleId="a6">
    <w:name w:val="Нормальний текст"/>
    <w:basedOn w:val="a"/>
    <w:uiPriority w:val="99"/>
    <w:rsid w:val="00EE7694"/>
    <w:pPr>
      <w:autoSpaceDE w:val="0"/>
      <w:autoSpaceDN w:val="0"/>
      <w:spacing w:before="120" w:after="0" w:line="240" w:lineRule="auto"/>
      <w:ind w:firstLine="567"/>
    </w:pPr>
    <w:rPr>
      <w:rFonts w:ascii="Antiqua" w:eastAsia="Times New Roman" w:hAnsi="Antiqua" w:cs="Antiqua"/>
      <w:sz w:val="26"/>
      <w:szCs w:val="26"/>
      <w:lang w:eastAsia="ru-RU"/>
    </w:rPr>
  </w:style>
  <w:style w:type="paragraph" w:customStyle="1" w:styleId="rvps2">
    <w:name w:val="rvps2"/>
    <w:basedOn w:val="a"/>
    <w:uiPriority w:val="99"/>
    <w:rsid w:val="000210C8"/>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uiPriority w:val="99"/>
    <w:rsid w:val="000210C8"/>
    <w:rPr>
      <w:rFonts w:cs="Times New Roman"/>
    </w:rPr>
  </w:style>
  <w:style w:type="paragraph" w:styleId="a7">
    <w:name w:val="header"/>
    <w:basedOn w:val="a"/>
    <w:link w:val="a8"/>
    <w:uiPriority w:val="99"/>
    <w:rsid w:val="004803FE"/>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4803FE"/>
    <w:rPr>
      <w:rFonts w:ascii="Calibri" w:eastAsia="Times New Roman" w:hAnsi="Calibri" w:cs="Times New Roman"/>
      <w:sz w:val="22"/>
    </w:rPr>
  </w:style>
  <w:style w:type="paragraph" w:styleId="a9">
    <w:name w:val="footer"/>
    <w:basedOn w:val="a"/>
    <w:link w:val="aa"/>
    <w:uiPriority w:val="99"/>
    <w:rsid w:val="004803FE"/>
    <w:pPr>
      <w:tabs>
        <w:tab w:val="center" w:pos="4819"/>
        <w:tab w:val="right" w:pos="9639"/>
      </w:tabs>
      <w:spacing w:after="0" w:line="240" w:lineRule="auto"/>
    </w:pPr>
  </w:style>
  <w:style w:type="character" w:customStyle="1" w:styleId="aa">
    <w:name w:val="Нижній колонтитул Знак"/>
    <w:basedOn w:val="a0"/>
    <w:link w:val="a9"/>
    <w:uiPriority w:val="99"/>
    <w:locked/>
    <w:rsid w:val="004803FE"/>
    <w:rPr>
      <w:rFonts w:ascii="Calibri" w:eastAsia="Times New Roman" w:hAnsi="Calibri" w:cs="Times New Roman"/>
      <w:sz w:val="22"/>
    </w:rPr>
  </w:style>
  <w:style w:type="character" w:customStyle="1" w:styleId="rvts9">
    <w:name w:val="rvts9"/>
    <w:basedOn w:val="a0"/>
    <w:uiPriority w:val="99"/>
    <w:rsid w:val="00DE3DD4"/>
    <w:rPr>
      <w:rFonts w:cs="Times New Roman"/>
    </w:rPr>
  </w:style>
  <w:style w:type="paragraph" w:customStyle="1" w:styleId="StyleZakonu">
    <w:name w:val="StyleZakonu"/>
    <w:basedOn w:val="a"/>
    <w:link w:val="StyleZakonu0"/>
    <w:rsid w:val="00F31B3A"/>
    <w:pPr>
      <w:spacing w:after="60" w:line="220" w:lineRule="exact"/>
      <w:ind w:firstLine="284"/>
      <w:jc w:val="both"/>
    </w:pPr>
    <w:rPr>
      <w:rFonts w:ascii="Times New Roman" w:eastAsia="Times New Roman" w:hAnsi="Times New Roman"/>
      <w:sz w:val="20"/>
      <w:szCs w:val="20"/>
      <w:lang w:val="ru-RU" w:eastAsia="ru-RU"/>
    </w:rPr>
  </w:style>
  <w:style w:type="character" w:customStyle="1" w:styleId="StyleZakonu0">
    <w:name w:val="StyleZakonu ‚’€ђ"/>
    <w:link w:val="StyleZakonu"/>
    <w:locked/>
    <w:rsid w:val="00F31B3A"/>
    <w:rPr>
      <w:rFonts w:eastAsia="Times New Roman"/>
      <w:sz w:val="20"/>
      <w:lang w:eastAsia="ru-RU"/>
    </w:rPr>
  </w:style>
  <w:style w:type="paragraph" w:styleId="ab">
    <w:name w:val="Balloon Text"/>
    <w:basedOn w:val="a"/>
    <w:link w:val="ac"/>
    <w:uiPriority w:val="99"/>
    <w:semiHidden/>
    <w:unhideWhenUsed/>
    <w:rsid w:val="00BE56E9"/>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BE56E9"/>
    <w:rPr>
      <w:rFonts w:ascii="Segoe UI" w:hAnsi="Segoe UI" w:cs="Segoe UI"/>
      <w:sz w:val="18"/>
      <w:szCs w:val="18"/>
      <w:lang w:val="uk-UA" w:eastAsia="en-US"/>
    </w:rPr>
  </w:style>
  <w:style w:type="table" w:styleId="ad">
    <w:name w:val="Table Grid"/>
    <w:basedOn w:val="a1"/>
    <w:uiPriority w:val="99"/>
    <w:locked/>
    <w:rsid w:val="00DB07BA"/>
    <w:rPr>
      <w:rFonts w:ascii="Calibri" w:hAnsi="Calibri"/>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277553">
      <w:marLeft w:val="0"/>
      <w:marRight w:val="0"/>
      <w:marTop w:val="0"/>
      <w:marBottom w:val="0"/>
      <w:divBdr>
        <w:top w:val="none" w:sz="0" w:space="0" w:color="auto"/>
        <w:left w:val="none" w:sz="0" w:space="0" w:color="auto"/>
        <w:bottom w:val="none" w:sz="0" w:space="0" w:color="auto"/>
        <w:right w:val="none" w:sz="0" w:space="0" w:color="auto"/>
      </w:divBdr>
    </w:div>
    <w:div w:id="320277554">
      <w:marLeft w:val="0"/>
      <w:marRight w:val="0"/>
      <w:marTop w:val="0"/>
      <w:marBottom w:val="0"/>
      <w:divBdr>
        <w:top w:val="none" w:sz="0" w:space="0" w:color="auto"/>
        <w:left w:val="none" w:sz="0" w:space="0" w:color="auto"/>
        <w:bottom w:val="none" w:sz="0" w:space="0" w:color="auto"/>
        <w:right w:val="none" w:sz="0" w:space="0" w:color="auto"/>
      </w:divBdr>
    </w:div>
    <w:div w:id="320277555">
      <w:marLeft w:val="0"/>
      <w:marRight w:val="0"/>
      <w:marTop w:val="0"/>
      <w:marBottom w:val="0"/>
      <w:divBdr>
        <w:top w:val="none" w:sz="0" w:space="0" w:color="auto"/>
        <w:left w:val="none" w:sz="0" w:space="0" w:color="auto"/>
        <w:bottom w:val="none" w:sz="0" w:space="0" w:color="auto"/>
        <w:right w:val="none" w:sz="0" w:space="0" w:color="auto"/>
      </w:divBdr>
    </w:div>
    <w:div w:id="3202775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harepointapps.rada.gov.ua/sedWeb/Home/DocCard?doc_id=22085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rada/show/2790-12" TargetMode="External"/><Relationship Id="rId4" Type="http://schemas.openxmlformats.org/officeDocument/2006/relationships/footnotes" Target="footnotes.xml"/><Relationship Id="rId9" Type="http://schemas.openxmlformats.org/officeDocument/2006/relationships/hyperlink" Target="https://zakon.rada.gov.ua/rada/show/116/95-%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7535</Words>
  <Characters>4295</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Тетяна Миколаївна Меть</dc:creator>
  <cp:keywords/>
  <dc:description/>
  <cp:lastModifiedBy>Тетяна Миколаївна Меть</cp:lastModifiedBy>
  <cp:revision>4</cp:revision>
  <cp:lastPrinted>2021-09-06T11:12:00Z</cp:lastPrinted>
  <dcterms:created xsi:type="dcterms:W3CDTF">2021-09-08T05:44:00Z</dcterms:created>
  <dcterms:modified xsi:type="dcterms:W3CDTF">2021-09-08T13:41:00Z</dcterms:modified>
</cp:coreProperties>
</file>