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36E" w:rsidRPr="009F736E" w:rsidRDefault="009F736E" w:rsidP="009F736E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9F736E">
        <w:rPr>
          <w:rFonts w:ascii="Times New Roman" w:hAnsi="Times New Roman" w:cs="Times New Roman"/>
          <w:b/>
          <w:sz w:val="28"/>
        </w:rPr>
        <w:t>Порівняльна таблиця</w:t>
      </w:r>
    </w:p>
    <w:p w:rsidR="009F736E" w:rsidRPr="009F736E" w:rsidRDefault="009F736E" w:rsidP="009F736E">
      <w:pPr>
        <w:jc w:val="center"/>
        <w:rPr>
          <w:rFonts w:ascii="Times New Roman" w:hAnsi="Times New Roman" w:cs="Times New Roman"/>
          <w:b/>
          <w:sz w:val="28"/>
        </w:rPr>
      </w:pPr>
      <w:r w:rsidRPr="009F736E">
        <w:rPr>
          <w:rFonts w:ascii="Times New Roman" w:hAnsi="Times New Roman" w:cs="Times New Roman"/>
          <w:b/>
          <w:sz w:val="28"/>
        </w:rPr>
        <w:t>до проекту Закону України «Про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</w:t>
      </w:r>
    </w:p>
    <w:tbl>
      <w:tblPr>
        <w:tblStyle w:val="a3"/>
        <w:tblpPr w:leftFromText="180" w:rightFromText="180" w:vertAnchor="page" w:horzAnchor="margin" w:tblpY="2836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9F736E" w:rsidTr="009F736E">
        <w:tc>
          <w:tcPr>
            <w:tcW w:w="15128" w:type="dxa"/>
            <w:gridSpan w:val="2"/>
          </w:tcPr>
          <w:p w:rsidR="009F736E" w:rsidRPr="009F736E" w:rsidRDefault="009F736E" w:rsidP="009F736E">
            <w:pPr>
              <w:pStyle w:val="rvps6"/>
              <w:shd w:val="clear" w:color="auto" w:fill="FFFFFF"/>
              <w:spacing w:before="300" w:beforeAutospacing="0" w:after="450" w:afterAutospacing="0"/>
              <w:ind w:left="450" w:right="450"/>
              <w:jc w:val="center"/>
              <w:rPr>
                <w:b/>
                <w:bCs/>
                <w:color w:val="333333"/>
                <w:sz w:val="28"/>
                <w:szCs w:val="28"/>
              </w:rPr>
            </w:pPr>
            <w:r w:rsidRPr="00347E53">
              <w:rPr>
                <w:b/>
                <w:sz w:val="28"/>
                <w:szCs w:val="28"/>
              </w:rPr>
              <w:t>Закон України «</w:t>
            </w:r>
            <w:r w:rsidRPr="002B4D15">
              <w:rPr>
                <w:rStyle w:val="rvts23"/>
                <w:b/>
                <w:bCs/>
                <w:color w:val="333333"/>
                <w:sz w:val="28"/>
                <w:szCs w:val="28"/>
              </w:rPr>
              <w:t>Про громадянство України</w:t>
            </w:r>
            <w:bookmarkStart w:id="1" w:name="n4"/>
            <w:bookmarkEnd w:id="1"/>
            <w:r>
              <w:rPr>
                <w:rStyle w:val="rvts23"/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2B4D15">
              <w:rPr>
                <w:rStyle w:val="rvts44"/>
                <w:b/>
                <w:bCs/>
                <w:color w:val="333333"/>
                <w:sz w:val="28"/>
                <w:szCs w:val="28"/>
              </w:rPr>
              <w:t>(Відомості Верховної Ради України (ВВР), 2001, № 13, ст.65)</w:t>
            </w:r>
          </w:p>
        </w:tc>
      </w:tr>
      <w:tr w:rsidR="009F736E" w:rsidTr="009F736E">
        <w:tc>
          <w:tcPr>
            <w:tcW w:w="7564" w:type="dxa"/>
          </w:tcPr>
          <w:p w:rsidR="009F736E" w:rsidRDefault="009F736E" w:rsidP="009F7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E53">
              <w:rPr>
                <w:rFonts w:ascii="Times New Roman" w:hAnsi="Times New Roman" w:cs="Times New Roman"/>
                <w:sz w:val="28"/>
                <w:szCs w:val="28"/>
              </w:rPr>
              <w:t>Чинна редакція</w:t>
            </w:r>
          </w:p>
          <w:p w:rsidR="00347E53" w:rsidRPr="00347E53" w:rsidRDefault="00347E53" w:rsidP="009F7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:rsidR="009F736E" w:rsidRPr="00347E53" w:rsidRDefault="009F736E" w:rsidP="009F73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7E53">
              <w:rPr>
                <w:rFonts w:ascii="Times New Roman" w:hAnsi="Times New Roman" w:cs="Times New Roman"/>
                <w:sz w:val="28"/>
                <w:szCs w:val="28"/>
              </w:rPr>
              <w:t>Редакція з врахуванням змін</w:t>
            </w:r>
          </w:p>
        </w:tc>
      </w:tr>
      <w:tr w:rsidR="009F736E" w:rsidTr="009F736E">
        <w:tc>
          <w:tcPr>
            <w:tcW w:w="7564" w:type="dxa"/>
          </w:tcPr>
          <w:p w:rsidR="009F736E" w:rsidRPr="00347E53" w:rsidRDefault="009F736E" w:rsidP="009F73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9F736E" w:rsidRPr="00347E53" w:rsidRDefault="009F736E" w:rsidP="009F73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347E53">
              <w:rPr>
                <w:rStyle w:val="rvts9"/>
                <w:b/>
                <w:bCs/>
                <w:color w:val="333333"/>
                <w:sz w:val="28"/>
                <w:szCs w:val="28"/>
              </w:rPr>
              <w:t>Стаття відсутня.</w:t>
            </w:r>
          </w:p>
          <w:p w:rsidR="009F736E" w:rsidRPr="00347E53" w:rsidRDefault="009F736E" w:rsidP="009F73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347E53">
              <w:rPr>
                <w:color w:val="333333"/>
                <w:sz w:val="28"/>
                <w:szCs w:val="28"/>
              </w:rPr>
              <w:t xml:space="preserve"> </w:t>
            </w:r>
          </w:p>
          <w:p w:rsidR="009F736E" w:rsidRPr="00347E53" w:rsidRDefault="009F736E" w:rsidP="009F73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9F736E" w:rsidRPr="00347E53" w:rsidRDefault="009F736E" w:rsidP="009F736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:rsidR="009F736E" w:rsidRPr="00347E53" w:rsidRDefault="009F736E" w:rsidP="009F7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4" w:type="dxa"/>
          </w:tcPr>
          <w:p w:rsidR="009F736E" w:rsidRPr="00347E53" w:rsidRDefault="009F736E" w:rsidP="009F73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36E" w:rsidRPr="00347E53" w:rsidRDefault="009F736E" w:rsidP="00347E53">
            <w:pPr>
              <w:ind w:left="828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347E53">
              <w:rPr>
                <w:rFonts w:ascii="Times New Roman" w:hAnsi="Times New Roman" w:cs="Times New Roman"/>
                <w:b/>
                <w:sz w:val="28"/>
                <w:szCs w:val="28"/>
              </w:rPr>
              <w:t>Стаття 19</w:t>
            </w:r>
            <w:r w:rsidRPr="00347E53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1 </w:t>
            </w:r>
            <w:r w:rsidRPr="00347E53">
              <w:rPr>
                <w:rFonts w:ascii="Times New Roman" w:hAnsi="Times New Roman" w:cs="Times New Roman"/>
                <w:b/>
                <w:sz w:val="28"/>
                <w:szCs w:val="28"/>
              </w:rPr>
              <w:t>Автоматична втрата громадянства України</w:t>
            </w:r>
          </w:p>
          <w:p w:rsidR="00347E53" w:rsidRDefault="009F736E" w:rsidP="00347E5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  </w:t>
            </w:r>
          </w:p>
          <w:p w:rsidR="00347E53" w:rsidRPr="00347E53" w:rsidRDefault="00347E53" w:rsidP="00FC2CB1">
            <w:pPr>
              <w:shd w:val="clear" w:color="auto" w:fill="FFFFFF"/>
              <w:ind w:firstLine="687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Добровільне набуття громадянами України громадянства держави-агресора – Російської Федерації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,</w:t>
            </w: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 xml:space="preserve"> є підставою для  автоматичної втрати громадянства України.</w:t>
            </w:r>
          </w:p>
          <w:p w:rsidR="00347E53" w:rsidRPr="00347E53" w:rsidRDefault="00347E53" w:rsidP="00FC2CB1">
            <w:pPr>
              <w:shd w:val="clear" w:color="auto" w:fill="FFFFFF"/>
              <w:ind w:firstLine="687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</w:t>
            </w:r>
          </w:p>
          <w:p w:rsidR="009F736E" w:rsidRDefault="00347E53" w:rsidP="00FC2CB1">
            <w:pPr>
              <w:shd w:val="clear" w:color="auto" w:fill="FFFFFF"/>
              <w:ind w:firstLine="687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  <w:r w:rsidRPr="00347E5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  <w:t>Датою припинення громадянства України у випадках, передбачених цією статтею, є дата набуття громадянства Російської Федерації.</w:t>
            </w:r>
          </w:p>
          <w:p w:rsidR="00FC2CB1" w:rsidRPr="00FC2CB1" w:rsidRDefault="00FC2CB1" w:rsidP="00FC2CB1">
            <w:pPr>
              <w:shd w:val="clear" w:color="auto" w:fill="FFFFFF"/>
              <w:ind w:firstLine="687"/>
              <w:jc w:val="both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uk-UA"/>
              </w:rPr>
            </w:pPr>
          </w:p>
        </w:tc>
      </w:tr>
    </w:tbl>
    <w:p w:rsidR="00FC2CB1" w:rsidRPr="00FC2CB1" w:rsidRDefault="00FC2CB1" w:rsidP="00FC2CB1"/>
    <w:p w:rsidR="00FC2CB1" w:rsidRDefault="00FC2CB1" w:rsidP="00FC2CB1"/>
    <w:p w:rsidR="00FC2CB1" w:rsidRDefault="00FC2CB1" w:rsidP="00FC2CB1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FC2CB1" w:rsidRPr="00FC2CB1" w:rsidRDefault="00FC2CB1" w:rsidP="00FC2CB1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FC2CB1">
        <w:rPr>
          <w:rFonts w:ascii="Times New Roman" w:hAnsi="Times New Roman" w:cs="Times New Roman"/>
          <w:b/>
          <w:sz w:val="28"/>
          <w:szCs w:val="28"/>
        </w:rPr>
        <w:t xml:space="preserve">З повагою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FC2CB1">
        <w:rPr>
          <w:rFonts w:ascii="Times New Roman" w:hAnsi="Times New Roman" w:cs="Times New Roman"/>
          <w:b/>
          <w:sz w:val="28"/>
          <w:szCs w:val="28"/>
        </w:rPr>
        <w:t>Савчук О.В.</w:t>
      </w:r>
    </w:p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FC2CB1" w:rsidRPr="00FC2CB1" w:rsidRDefault="00FC2CB1" w:rsidP="00FC2CB1"/>
    <w:p w:rsidR="00080DF9" w:rsidRPr="00FC2CB1" w:rsidRDefault="000F7EBE" w:rsidP="00FC2CB1"/>
    <w:sectPr w:rsidR="00080DF9" w:rsidRPr="00FC2CB1" w:rsidSect="00347E53">
      <w:pgSz w:w="16838" w:h="11906" w:orient="landscape"/>
      <w:pgMar w:top="709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E" w:rsidRDefault="000F7EBE" w:rsidP="00347E53">
      <w:pPr>
        <w:spacing w:after="0" w:line="240" w:lineRule="auto"/>
      </w:pPr>
      <w:r>
        <w:separator/>
      </w:r>
    </w:p>
  </w:endnote>
  <w:endnote w:type="continuationSeparator" w:id="0">
    <w:p w:rsidR="000F7EBE" w:rsidRDefault="000F7EBE" w:rsidP="00347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E" w:rsidRDefault="000F7EBE" w:rsidP="00347E53">
      <w:pPr>
        <w:spacing w:after="0" w:line="240" w:lineRule="auto"/>
      </w:pPr>
      <w:r>
        <w:separator/>
      </w:r>
    </w:p>
  </w:footnote>
  <w:footnote w:type="continuationSeparator" w:id="0">
    <w:p w:rsidR="000F7EBE" w:rsidRDefault="000F7EBE" w:rsidP="00347E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25"/>
    <w:rsid w:val="000F7EBE"/>
    <w:rsid w:val="0019760B"/>
    <w:rsid w:val="00347E53"/>
    <w:rsid w:val="003A35CD"/>
    <w:rsid w:val="00774C57"/>
    <w:rsid w:val="009F736E"/>
    <w:rsid w:val="00B01A25"/>
    <w:rsid w:val="00B7523C"/>
    <w:rsid w:val="00FC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A4F2B-F138-4F49-89E6-BD8500F1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F736E"/>
  </w:style>
  <w:style w:type="paragraph" w:customStyle="1" w:styleId="rvps6">
    <w:name w:val="rvps6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F736E"/>
  </w:style>
  <w:style w:type="paragraph" w:customStyle="1" w:styleId="rvps7">
    <w:name w:val="rvps7"/>
    <w:basedOn w:val="a"/>
    <w:rsid w:val="009F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9F736E"/>
  </w:style>
  <w:style w:type="paragraph" w:styleId="a4">
    <w:name w:val="header"/>
    <w:basedOn w:val="a"/>
    <w:link w:val="a5"/>
    <w:uiPriority w:val="99"/>
    <w:unhideWhenUsed/>
    <w:rsid w:val="00347E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47E53"/>
  </w:style>
  <w:style w:type="paragraph" w:styleId="a6">
    <w:name w:val="footer"/>
    <w:basedOn w:val="a"/>
    <w:link w:val="a7"/>
    <w:uiPriority w:val="99"/>
    <w:unhideWhenUsed/>
    <w:rsid w:val="00347E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47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DEBF23-95F3-46DB-A533-BF8F47FE0E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42CB49-5F24-40A9-A93C-1E5D220E6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A0240-9AF9-4F9B-9777-87A21432C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2021-07-26T11:53:00Z</dcterms:created>
  <dcterms:modified xsi:type="dcterms:W3CDTF">2021-07-26T11:53:00Z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