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7E51B" w14:textId="46D4D831" w:rsidR="00FD7B1D" w:rsidRPr="009F736E" w:rsidRDefault="00925D77" w:rsidP="00474D9E">
      <w:pPr>
        <w:ind w:firstLine="709"/>
        <w:contextualSpacing/>
        <w:jc w:val="center"/>
        <w:rPr>
          <w:b/>
          <w:sz w:val="28"/>
        </w:rPr>
      </w:pPr>
      <w:bookmarkStart w:id="0" w:name="_GoBack"/>
      <w:bookmarkEnd w:id="0"/>
      <w:r w:rsidRPr="00FD7B1D">
        <w:rPr>
          <w:b/>
          <w:sz w:val="28"/>
          <w:szCs w:val="28"/>
        </w:rPr>
        <w:t>ПОЯСНЮВАЛЬНА ЗАПИСКА</w:t>
      </w:r>
      <w:r w:rsidR="001649B5" w:rsidRPr="006034B1">
        <w:rPr>
          <w:sz w:val="28"/>
          <w:szCs w:val="28"/>
        </w:rPr>
        <w:br/>
      </w:r>
      <w:r w:rsidR="00FD7B1D" w:rsidRPr="009F736E">
        <w:rPr>
          <w:b/>
          <w:sz w:val="28"/>
        </w:rPr>
        <w:t>до проекту Закону України «</w:t>
      </w:r>
      <w:r w:rsidR="00474D9E" w:rsidRPr="00474D9E">
        <w:rPr>
          <w:b/>
          <w:sz w:val="28"/>
        </w:rPr>
        <w:t>Про внесення змін до Закону України «Про громадянство України» щодо автоматичної втрати громадянства України</w:t>
      </w:r>
      <w:r w:rsidR="0001230A">
        <w:rPr>
          <w:b/>
          <w:sz w:val="28"/>
        </w:rPr>
        <w:t>»</w:t>
      </w:r>
    </w:p>
    <w:p w14:paraId="0F4D2291" w14:textId="77777777" w:rsidR="00817E82" w:rsidRDefault="00817E82" w:rsidP="00474D9E">
      <w:pPr>
        <w:ind w:firstLine="709"/>
        <w:contextualSpacing/>
        <w:rPr>
          <w:b/>
          <w:bCs/>
          <w:sz w:val="28"/>
          <w:szCs w:val="28"/>
        </w:rPr>
      </w:pPr>
    </w:p>
    <w:p w14:paraId="1D33BB6B" w14:textId="77777777" w:rsidR="005B11BC" w:rsidRDefault="00925D77" w:rsidP="00474D9E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 xml:space="preserve">1. Обґрунтування необхідності прийняття </w:t>
      </w:r>
      <w:proofErr w:type="spellStart"/>
      <w:r w:rsidRPr="00E14947">
        <w:rPr>
          <w:b/>
          <w:bCs/>
          <w:sz w:val="28"/>
          <w:szCs w:val="28"/>
        </w:rPr>
        <w:t>акта</w:t>
      </w:r>
      <w:proofErr w:type="spellEnd"/>
    </w:p>
    <w:p w14:paraId="64A9A7D3" w14:textId="77777777" w:rsidR="00FD7B1D" w:rsidRDefault="00FD7B1D" w:rsidP="00474D9E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  <w:shd w:val="clear" w:color="auto" w:fill="FFFFFF"/>
        </w:rPr>
      </w:pPr>
    </w:p>
    <w:p w14:paraId="137B4C00" w14:textId="083C3130" w:rsidR="00F3551F" w:rsidRDefault="00F3551F" w:rsidP="00474D9E">
      <w:pPr>
        <w:shd w:val="clear" w:color="auto" w:fill="FFFFFF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У відповідь на багаточисельні спроби депутатів ф</w:t>
      </w:r>
      <w:r w:rsidRPr="00F3551F">
        <w:rPr>
          <w:sz w:val="28"/>
          <w:szCs w:val="28"/>
        </w:rPr>
        <w:t xml:space="preserve">ракція політичної партії </w:t>
      </w:r>
      <w:r>
        <w:rPr>
          <w:sz w:val="28"/>
          <w:szCs w:val="28"/>
        </w:rPr>
        <w:t>«</w:t>
      </w:r>
      <w:r w:rsidRPr="00F3551F">
        <w:rPr>
          <w:sz w:val="28"/>
          <w:szCs w:val="28"/>
        </w:rPr>
        <w:t>Європейська Солідарність</w:t>
      </w:r>
      <w:r>
        <w:rPr>
          <w:sz w:val="28"/>
          <w:szCs w:val="28"/>
        </w:rPr>
        <w:t xml:space="preserve">» посіяти ворожнечу між українцями, пропоную </w:t>
      </w:r>
      <w:r w:rsidRPr="00F3551F">
        <w:rPr>
          <w:sz w:val="28"/>
          <w:szCs w:val="28"/>
        </w:rPr>
        <w:t>депутат</w:t>
      </w:r>
      <w:r>
        <w:rPr>
          <w:sz w:val="28"/>
          <w:szCs w:val="28"/>
        </w:rPr>
        <w:t>ам</w:t>
      </w:r>
      <w:r w:rsidRPr="00F355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вказаної </w:t>
      </w:r>
      <w:r w:rsidRPr="00F3551F">
        <w:rPr>
          <w:sz w:val="28"/>
          <w:szCs w:val="28"/>
        </w:rPr>
        <w:t>фракці</w:t>
      </w:r>
      <w:r>
        <w:rPr>
          <w:sz w:val="28"/>
          <w:szCs w:val="28"/>
        </w:rPr>
        <w:t>ї</w:t>
      </w:r>
      <w:r w:rsidRPr="00F3551F">
        <w:rPr>
          <w:sz w:val="28"/>
          <w:szCs w:val="28"/>
        </w:rPr>
        <w:t xml:space="preserve"> </w:t>
      </w:r>
      <w:r>
        <w:rPr>
          <w:sz w:val="28"/>
          <w:szCs w:val="28"/>
        </w:rPr>
        <w:t>почати з себе та</w:t>
      </w:r>
      <w:r w:rsidR="00422357">
        <w:rPr>
          <w:sz w:val="28"/>
          <w:szCs w:val="28"/>
        </w:rPr>
        <w:t xml:space="preserve"> шляхом позбавлення себе громадянства України або виходу із фракції</w:t>
      </w:r>
      <w:r>
        <w:rPr>
          <w:sz w:val="28"/>
          <w:szCs w:val="28"/>
        </w:rPr>
        <w:t xml:space="preserve"> визначитися зі своїм ставленням до факту колабораціонізму П.О. Порошенка, що проявився у веденні бізнесу на території </w:t>
      </w:r>
      <w:r w:rsidRPr="00474D9E">
        <w:rPr>
          <w:sz w:val="28"/>
          <w:szCs w:val="28"/>
        </w:rPr>
        <w:t>Російської Федерації</w:t>
      </w:r>
      <w:r>
        <w:rPr>
          <w:sz w:val="28"/>
          <w:szCs w:val="28"/>
        </w:rPr>
        <w:t xml:space="preserve">, фінансуванні збройних сил </w:t>
      </w:r>
      <w:r w:rsidRPr="00474D9E">
        <w:rPr>
          <w:sz w:val="28"/>
          <w:szCs w:val="28"/>
        </w:rPr>
        <w:t>Російської Федерації</w:t>
      </w:r>
      <w:r w:rsidR="00422357">
        <w:rPr>
          <w:sz w:val="28"/>
          <w:szCs w:val="28"/>
        </w:rPr>
        <w:t>, через сплату податків до бюджету Російської Федерації</w:t>
      </w:r>
      <w:r>
        <w:rPr>
          <w:sz w:val="28"/>
          <w:szCs w:val="28"/>
        </w:rPr>
        <w:t>.</w:t>
      </w:r>
    </w:p>
    <w:p w14:paraId="05F2BAB3" w14:textId="77777777" w:rsidR="00F3551F" w:rsidRDefault="00F3551F" w:rsidP="00474D9E">
      <w:pPr>
        <w:ind w:firstLine="709"/>
        <w:contextualSpacing/>
        <w:rPr>
          <w:b/>
          <w:bCs/>
          <w:sz w:val="28"/>
          <w:szCs w:val="28"/>
        </w:rPr>
      </w:pPr>
    </w:p>
    <w:p w14:paraId="4BD92623" w14:textId="268636D8" w:rsidR="00483709" w:rsidRPr="00483709" w:rsidRDefault="00925D77" w:rsidP="00474D9E">
      <w:pPr>
        <w:ind w:firstLine="709"/>
        <w:contextualSpacing/>
        <w:rPr>
          <w:b/>
          <w:bCs/>
          <w:sz w:val="28"/>
          <w:szCs w:val="28"/>
        </w:rPr>
      </w:pPr>
      <w:r w:rsidRPr="00483709">
        <w:rPr>
          <w:b/>
          <w:bCs/>
          <w:sz w:val="28"/>
          <w:szCs w:val="28"/>
        </w:rPr>
        <w:t xml:space="preserve">2. Цілі і завдання прийняття </w:t>
      </w:r>
      <w:proofErr w:type="spellStart"/>
      <w:r w:rsidRPr="00483709">
        <w:rPr>
          <w:b/>
          <w:bCs/>
          <w:sz w:val="28"/>
          <w:szCs w:val="28"/>
        </w:rPr>
        <w:t>акта</w:t>
      </w:r>
      <w:proofErr w:type="spellEnd"/>
    </w:p>
    <w:p w14:paraId="6498F995" w14:textId="77777777" w:rsidR="004E0F51" w:rsidRDefault="004E0F51" w:rsidP="00474D9E">
      <w:pPr>
        <w:ind w:firstLine="709"/>
        <w:contextualSpacing/>
        <w:rPr>
          <w:sz w:val="28"/>
          <w:szCs w:val="28"/>
        </w:rPr>
      </w:pPr>
    </w:p>
    <w:p w14:paraId="5BABC668" w14:textId="76F543EA" w:rsidR="00FE6625" w:rsidRPr="00D27781" w:rsidRDefault="001E6604" w:rsidP="00474D9E">
      <w:pPr>
        <w:ind w:firstLine="709"/>
        <w:contextualSpacing/>
        <w:rPr>
          <w:sz w:val="28"/>
        </w:rPr>
      </w:pPr>
      <w:r w:rsidRPr="00D27781">
        <w:rPr>
          <w:sz w:val="28"/>
          <w:szCs w:val="28"/>
        </w:rPr>
        <w:t xml:space="preserve">Метою ухвалення законопроекту </w:t>
      </w:r>
      <w:r w:rsidR="00FE6625" w:rsidRPr="00D27781">
        <w:rPr>
          <w:sz w:val="28"/>
          <w:szCs w:val="28"/>
        </w:rPr>
        <w:t>«</w:t>
      </w:r>
      <w:r w:rsidR="00D27781" w:rsidRPr="00D27781">
        <w:rPr>
          <w:sz w:val="28"/>
        </w:rPr>
        <w:t>Про внесення змін до Закону України «Про громадянство України» щодо автоматичної втрати громадянства України</w:t>
      </w:r>
      <w:r w:rsidR="00FE6625" w:rsidRPr="00D27781">
        <w:rPr>
          <w:sz w:val="28"/>
          <w:szCs w:val="28"/>
        </w:rPr>
        <w:t xml:space="preserve">» є створення правових підстав </w:t>
      </w:r>
      <w:r w:rsidR="0001230A">
        <w:rPr>
          <w:sz w:val="28"/>
          <w:szCs w:val="28"/>
        </w:rPr>
        <w:t xml:space="preserve">втрати українського громадянства у разі </w:t>
      </w:r>
      <w:r w:rsidR="00474D9E">
        <w:rPr>
          <w:sz w:val="28"/>
          <w:szCs w:val="28"/>
        </w:rPr>
        <w:t xml:space="preserve">вступу або </w:t>
      </w:r>
      <w:r w:rsidR="00474D9E" w:rsidRPr="00474D9E">
        <w:rPr>
          <w:sz w:val="28"/>
          <w:szCs w:val="28"/>
        </w:rPr>
        <w:t>перебування</w:t>
      </w:r>
      <w:r w:rsidR="00474D9E">
        <w:rPr>
          <w:sz w:val="28"/>
          <w:szCs w:val="28"/>
        </w:rPr>
        <w:t xml:space="preserve"> </w:t>
      </w:r>
      <w:r w:rsidR="00474D9E" w:rsidRPr="00474D9E">
        <w:rPr>
          <w:sz w:val="28"/>
          <w:szCs w:val="28"/>
        </w:rPr>
        <w:t>народного депутата України в складі депутатської фракції (групи), членом якої є особа, яка в період 2014-2017 років прямо або опосередковано володіла кондитерським(и) підприємством (</w:t>
      </w:r>
      <w:proofErr w:type="spellStart"/>
      <w:r w:rsidR="00474D9E" w:rsidRPr="00474D9E">
        <w:rPr>
          <w:sz w:val="28"/>
          <w:szCs w:val="28"/>
        </w:rPr>
        <w:t>ами</w:t>
      </w:r>
      <w:proofErr w:type="spellEnd"/>
      <w:r w:rsidR="00474D9E" w:rsidRPr="00474D9E">
        <w:rPr>
          <w:sz w:val="28"/>
          <w:szCs w:val="28"/>
        </w:rPr>
        <w:t>) на території Російської Федерації</w:t>
      </w:r>
      <w:r w:rsidR="0001230A">
        <w:rPr>
          <w:sz w:val="28"/>
          <w:szCs w:val="28"/>
        </w:rPr>
        <w:t>.</w:t>
      </w:r>
    </w:p>
    <w:p w14:paraId="67E77898" w14:textId="77777777" w:rsidR="00231B81" w:rsidRDefault="00231B81" w:rsidP="00474D9E">
      <w:pPr>
        <w:ind w:firstLine="709"/>
        <w:contextualSpacing/>
        <w:rPr>
          <w:sz w:val="28"/>
          <w:szCs w:val="28"/>
        </w:rPr>
      </w:pPr>
    </w:p>
    <w:p w14:paraId="48719358" w14:textId="77777777" w:rsidR="00483709" w:rsidRDefault="00925D77" w:rsidP="00474D9E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3. </w:t>
      </w:r>
      <w:r w:rsidR="003456BF" w:rsidRPr="00E14947">
        <w:rPr>
          <w:b/>
          <w:bCs/>
          <w:sz w:val="28"/>
          <w:szCs w:val="28"/>
        </w:rPr>
        <w:t xml:space="preserve">Загальна характеристика і основні положення проекту </w:t>
      </w:r>
      <w:proofErr w:type="spellStart"/>
      <w:r w:rsidR="003456BF" w:rsidRPr="00E14947">
        <w:rPr>
          <w:b/>
          <w:bCs/>
          <w:sz w:val="28"/>
          <w:szCs w:val="28"/>
        </w:rPr>
        <w:t>акта</w:t>
      </w:r>
      <w:proofErr w:type="spellEnd"/>
    </w:p>
    <w:p w14:paraId="482E7B86" w14:textId="77777777" w:rsidR="009E7140" w:rsidRPr="002F65CB" w:rsidRDefault="009E7140" w:rsidP="00474D9E">
      <w:pPr>
        <w:ind w:firstLine="709"/>
        <w:contextualSpacing/>
        <w:rPr>
          <w:sz w:val="28"/>
          <w:szCs w:val="28"/>
        </w:rPr>
      </w:pPr>
    </w:p>
    <w:p w14:paraId="1A5A18C5" w14:textId="54E420EF" w:rsidR="0001230A" w:rsidRPr="00474D9E" w:rsidRDefault="00F24E61" w:rsidP="00474D9E">
      <w:pPr>
        <w:ind w:firstLine="709"/>
        <w:contextualSpacing/>
        <w:rPr>
          <w:b/>
          <w:color w:val="000000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Законопроект</w:t>
      </w:r>
      <w:r w:rsidR="00FE6625">
        <w:rPr>
          <w:bCs/>
          <w:sz w:val="28"/>
          <w:szCs w:val="28"/>
        </w:rPr>
        <w:t xml:space="preserve">ом пропонується </w:t>
      </w:r>
      <w:r w:rsidR="0001230A">
        <w:rPr>
          <w:bCs/>
          <w:sz w:val="28"/>
          <w:szCs w:val="28"/>
        </w:rPr>
        <w:t>доповнити закон України «Про громадянство України» новою</w:t>
      </w:r>
      <w:r w:rsidR="00474D9E">
        <w:rPr>
          <w:bCs/>
          <w:sz w:val="28"/>
          <w:szCs w:val="28"/>
        </w:rPr>
        <w:t xml:space="preserve"> </w:t>
      </w:r>
      <w:r w:rsidR="0001230A" w:rsidRPr="00474D9E">
        <w:rPr>
          <w:bCs/>
          <w:sz w:val="28"/>
          <w:szCs w:val="28"/>
        </w:rPr>
        <w:t>статт</w:t>
      </w:r>
      <w:r w:rsidR="00474D9E" w:rsidRPr="00474D9E">
        <w:rPr>
          <w:bCs/>
          <w:sz w:val="28"/>
          <w:szCs w:val="28"/>
        </w:rPr>
        <w:t>ею</w:t>
      </w:r>
      <w:r w:rsidR="0001230A" w:rsidRPr="00474D9E">
        <w:rPr>
          <w:bCs/>
          <w:sz w:val="28"/>
          <w:szCs w:val="28"/>
        </w:rPr>
        <w:t xml:space="preserve"> 191, передбачивши, </w:t>
      </w:r>
      <w:r w:rsidR="00474D9E" w:rsidRPr="00474D9E">
        <w:rPr>
          <w:bCs/>
          <w:sz w:val="28"/>
          <w:szCs w:val="28"/>
        </w:rPr>
        <w:t>що вступ народного депутата України до депутатської фракції (групи) або перебування  народного депутата України в складі депутатської фракції (групи), членом якої є особа, яка в період 2014-2017 років прямо або опосередковано володіла кондитерським(и) підприємством (</w:t>
      </w:r>
      <w:proofErr w:type="spellStart"/>
      <w:r w:rsidR="00474D9E" w:rsidRPr="00474D9E">
        <w:rPr>
          <w:bCs/>
          <w:sz w:val="28"/>
          <w:szCs w:val="28"/>
        </w:rPr>
        <w:t>ами</w:t>
      </w:r>
      <w:proofErr w:type="spellEnd"/>
      <w:r w:rsidR="00474D9E" w:rsidRPr="00474D9E">
        <w:rPr>
          <w:bCs/>
          <w:sz w:val="28"/>
          <w:szCs w:val="28"/>
        </w:rPr>
        <w:t>) на території Російської Федерації, є підставою для  автоматичної втрати громадянства України. Автоматична втрата громадянства України у випадках, визначених цією статтею, передбачає втрату громадянства України без видання відповідного указу Президента України. Датою припинення громадянства України у випадках, передбачених цією статтею, є дата написання заяви про вступ до депутатської фракції (групи),  членом якої є особа, яка в період 2014-2017 років прямо або опосередковано володіла кондитерським(и) підприємством (</w:t>
      </w:r>
      <w:proofErr w:type="spellStart"/>
      <w:r w:rsidR="00474D9E" w:rsidRPr="00474D9E">
        <w:rPr>
          <w:bCs/>
          <w:sz w:val="28"/>
          <w:szCs w:val="28"/>
        </w:rPr>
        <w:t>ами</w:t>
      </w:r>
      <w:proofErr w:type="spellEnd"/>
      <w:r w:rsidR="00474D9E" w:rsidRPr="00474D9E">
        <w:rPr>
          <w:bCs/>
          <w:sz w:val="28"/>
          <w:szCs w:val="28"/>
        </w:rPr>
        <w:t>) на території Російської Федерації.</w:t>
      </w:r>
    </w:p>
    <w:p w14:paraId="0D74F4A4" w14:textId="77777777" w:rsidR="00F24E61" w:rsidRDefault="00FE6625" w:rsidP="00474D9E">
      <w:pPr>
        <w:ind w:firstLine="709"/>
        <w:contextualSpacing/>
        <w:rPr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5AD9FE75" w14:textId="24E962AF" w:rsidR="00935483" w:rsidRDefault="00935483" w:rsidP="00474D9E">
      <w:pPr>
        <w:ind w:firstLine="709"/>
        <w:contextualSpacing/>
        <w:rPr>
          <w:b/>
          <w:bCs/>
          <w:sz w:val="28"/>
          <w:szCs w:val="28"/>
        </w:rPr>
      </w:pPr>
      <w:r w:rsidRPr="004968BE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7803C842" w14:textId="77777777" w:rsidR="001E6604" w:rsidRDefault="001E6604" w:rsidP="00474D9E">
      <w:pPr>
        <w:ind w:firstLine="709"/>
        <w:contextualSpacing/>
        <w:rPr>
          <w:bCs/>
          <w:sz w:val="28"/>
          <w:szCs w:val="28"/>
        </w:rPr>
      </w:pPr>
      <w:r w:rsidRPr="001E6604">
        <w:rPr>
          <w:bCs/>
          <w:sz w:val="28"/>
          <w:szCs w:val="28"/>
        </w:rPr>
        <w:t>У даній сфері правого регулювання діють Конституція України</w:t>
      </w:r>
      <w:r w:rsidR="0001230A">
        <w:rPr>
          <w:bCs/>
          <w:sz w:val="28"/>
          <w:szCs w:val="28"/>
        </w:rPr>
        <w:t xml:space="preserve">, Закон України «Про громадянство України», </w:t>
      </w:r>
      <w:r w:rsidR="0001230A" w:rsidRPr="00D27781">
        <w:rPr>
          <w:sz w:val="28"/>
          <w:szCs w:val="28"/>
          <w:shd w:val="clear" w:color="auto" w:fill="FFFFFF"/>
        </w:rPr>
        <w:t>Закон</w:t>
      </w:r>
      <w:r w:rsidR="0001230A">
        <w:rPr>
          <w:sz w:val="28"/>
          <w:szCs w:val="28"/>
          <w:shd w:val="clear" w:color="auto" w:fill="FFFFFF"/>
        </w:rPr>
        <w:t xml:space="preserve"> </w:t>
      </w:r>
      <w:r w:rsidR="0001230A" w:rsidRPr="00D27781">
        <w:rPr>
          <w:sz w:val="28"/>
          <w:szCs w:val="28"/>
          <w:shd w:val="clear" w:color="auto" w:fill="FFFFFF"/>
        </w:rPr>
        <w:t xml:space="preserve">України «Про забезпечення прав і </w:t>
      </w:r>
      <w:r w:rsidR="0001230A" w:rsidRPr="00D27781">
        <w:rPr>
          <w:sz w:val="28"/>
          <w:szCs w:val="28"/>
          <w:shd w:val="clear" w:color="auto" w:fill="FFFFFF"/>
        </w:rPr>
        <w:lastRenderedPageBreak/>
        <w:t>свобод громадян та правовий режим на тимчасово окупованій території України»</w:t>
      </w:r>
      <w:r w:rsidR="0001230A">
        <w:rPr>
          <w:sz w:val="28"/>
          <w:szCs w:val="28"/>
          <w:shd w:val="clear" w:color="auto" w:fill="FFFFFF"/>
        </w:rPr>
        <w:t>.</w:t>
      </w:r>
      <w:r w:rsidR="0001230A" w:rsidRPr="00D27781">
        <w:rPr>
          <w:sz w:val="28"/>
          <w:szCs w:val="28"/>
          <w:shd w:val="clear" w:color="auto" w:fill="FFFFFF"/>
        </w:rPr>
        <w:t xml:space="preserve"> </w:t>
      </w:r>
    </w:p>
    <w:p w14:paraId="4426928C" w14:textId="77777777" w:rsidR="004E4BDB" w:rsidRDefault="004E4BDB" w:rsidP="00474D9E">
      <w:pPr>
        <w:ind w:firstLine="709"/>
        <w:contextualSpacing/>
        <w:rPr>
          <w:bCs/>
          <w:sz w:val="28"/>
          <w:szCs w:val="28"/>
        </w:rPr>
      </w:pPr>
    </w:p>
    <w:p w14:paraId="16D0E765" w14:textId="77777777" w:rsidR="00483709" w:rsidRPr="001E6604" w:rsidRDefault="00483709" w:rsidP="00474D9E">
      <w:pPr>
        <w:ind w:firstLine="709"/>
        <w:contextualSpacing/>
        <w:rPr>
          <w:sz w:val="28"/>
          <w:szCs w:val="28"/>
        </w:rPr>
      </w:pPr>
    </w:p>
    <w:p w14:paraId="6749BBB2" w14:textId="77777777" w:rsidR="00925D77" w:rsidRDefault="00925D77" w:rsidP="00474D9E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5. Фінансово-економічне обґрунтування</w:t>
      </w:r>
    </w:p>
    <w:p w14:paraId="12B289BD" w14:textId="01F87964" w:rsidR="001E6604" w:rsidRPr="00016771" w:rsidRDefault="001E6604" w:rsidP="00474D9E">
      <w:pPr>
        <w:ind w:firstLine="709"/>
        <w:contextualSpacing/>
        <w:rPr>
          <w:bCs/>
          <w:sz w:val="28"/>
          <w:szCs w:val="28"/>
        </w:rPr>
      </w:pPr>
      <w:r w:rsidRPr="001E6604">
        <w:rPr>
          <w:bCs/>
          <w:sz w:val="28"/>
          <w:szCs w:val="28"/>
        </w:rPr>
        <w:t xml:space="preserve">Ухвалення та реалізація законопроекту </w:t>
      </w:r>
      <w:r w:rsidR="0001230A" w:rsidRPr="0001230A">
        <w:rPr>
          <w:sz w:val="28"/>
        </w:rPr>
        <w:t>«Про внесення змін до Закону України «Про громадянство України» щодо автоматичної втрати громадянства України»</w:t>
      </w:r>
      <w:r w:rsidR="00016771">
        <w:rPr>
          <w:bCs/>
          <w:sz w:val="28"/>
          <w:szCs w:val="28"/>
        </w:rPr>
        <w:t xml:space="preserve"> </w:t>
      </w:r>
      <w:r w:rsidRPr="001E6604">
        <w:rPr>
          <w:bCs/>
          <w:sz w:val="28"/>
          <w:szCs w:val="28"/>
        </w:rPr>
        <w:t>не потребує додаткових видатків з Державного бюджету України</w:t>
      </w:r>
      <w:r w:rsidRPr="00016771">
        <w:rPr>
          <w:bCs/>
          <w:sz w:val="28"/>
          <w:szCs w:val="28"/>
        </w:rPr>
        <w:t>.</w:t>
      </w:r>
    </w:p>
    <w:p w14:paraId="665AC49D" w14:textId="77777777" w:rsidR="00B826DB" w:rsidRDefault="00B826DB" w:rsidP="00474D9E">
      <w:pPr>
        <w:ind w:firstLine="709"/>
        <w:contextualSpacing/>
        <w:rPr>
          <w:sz w:val="28"/>
          <w:szCs w:val="28"/>
        </w:rPr>
      </w:pPr>
    </w:p>
    <w:p w14:paraId="4335BAA3" w14:textId="77777777" w:rsidR="00B826DB" w:rsidRDefault="00B826DB" w:rsidP="00474D9E">
      <w:pPr>
        <w:ind w:firstLine="709"/>
        <w:contextualSpacing/>
        <w:rPr>
          <w:sz w:val="28"/>
          <w:szCs w:val="28"/>
        </w:rPr>
      </w:pPr>
    </w:p>
    <w:p w14:paraId="7F45E5DD" w14:textId="77777777" w:rsidR="00925D77" w:rsidRPr="00E14947" w:rsidRDefault="0083258E" w:rsidP="00474D9E">
      <w:pPr>
        <w:ind w:firstLine="709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925D77" w:rsidRPr="00E14947">
        <w:rPr>
          <w:b/>
          <w:bCs/>
          <w:sz w:val="28"/>
          <w:szCs w:val="28"/>
        </w:rPr>
        <w:t xml:space="preserve">. Прогноз соціально-економічних та інших наслідків прийняття </w:t>
      </w:r>
      <w:proofErr w:type="spellStart"/>
      <w:r w:rsidR="00925D77" w:rsidRPr="00E14947">
        <w:rPr>
          <w:b/>
          <w:bCs/>
          <w:sz w:val="28"/>
          <w:szCs w:val="28"/>
        </w:rPr>
        <w:t>акт</w:t>
      </w:r>
      <w:r w:rsidR="00935483">
        <w:rPr>
          <w:b/>
          <w:bCs/>
          <w:sz w:val="28"/>
          <w:szCs w:val="28"/>
        </w:rPr>
        <w:t>а</w:t>
      </w:r>
      <w:proofErr w:type="spellEnd"/>
    </w:p>
    <w:p w14:paraId="379049A5" w14:textId="77777777" w:rsidR="00F40143" w:rsidRDefault="00F40143" w:rsidP="00474D9E">
      <w:pPr>
        <w:ind w:firstLine="709"/>
        <w:contextualSpacing/>
        <w:rPr>
          <w:sz w:val="28"/>
          <w:szCs w:val="28"/>
        </w:rPr>
      </w:pPr>
    </w:p>
    <w:p w14:paraId="35660A3F" w14:textId="7A0E83A1" w:rsidR="00A428D3" w:rsidRDefault="004E4BDB" w:rsidP="00474D9E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Ухвалення законопроекту </w:t>
      </w:r>
      <w:r w:rsidR="00016771">
        <w:rPr>
          <w:sz w:val="28"/>
          <w:szCs w:val="28"/>
        </w:rPr>
        <w:t>сприятиме</w:t>
      </w:r>
      <w:r w:rsidR="00474D9E">
        <w:rPr>
          <w:sz w:val="28"/>
          <w:szCs w:val="28"/>
        </w:rPr>
        <w:t xml:space="preserve"> </w:t>
      </w:r>
      <w:r w:rsidR="00016771">
        <w:rPr>
          <w:sz w:val="28"/>
          <w:szCs w:val="28"/>
        </w:rPr>
        <w:t>захисту національних інтересів Украї</w:t>
      </w:r>
      <w:r w:rsidR="0001230A">
        <w:rPr>
          <w:sz w:val="28"/>
          <w:szCs w:val="28"/>
        </w:rPr>
        <w:t>ни</w:t>
      </w:r>
      <w:r w:rsidR="00474D9E">
        <w:rPr>
          <w:sz w:val="28"/>
          <w:szCs w:val="28"/>
        </w:rPr>
        <w:t>.</w:t>
      </w:r>
    </w:p>
    <w:p w14:paraId="26A3DB6B" w14:textId="77777777" w:rsidR="00A428D3" w:rsidRDefault="00A428D3" w:rsidP="00474D9E">
      <w:pPr>
        <w:ind w:firstLine="709"/>
        <w:contextualSpacing/>
        <w:jc w:val="center"/>
        <w:rPr>
          <w:sz w:val="28"/>
          <w:szCs w:val="28"/>
        </w:rPr>
      </w:pPr>
    </w:p>
    <w:p w14:paraId="718B302B" w14:textId="77777777" w:rsidR="001649B5" w:rsidRPr="00F40143" w:rsidRDefault="001649B5" w:rsidP="00474D9E">
      <w:pPr>
        <w:ind w:firstLine="709"/>
        <w:contextualSpacing/>
        <w:rPr>
          <w:sz w:val="28"/>
          <w:szCs w:val="28"/>
        </w:rPr>
      </w:pPr>
    </w:p>
    <w:p w14:paraId="2DAC0977" w14:textId="287BA326" w:rsidR="00925D77" w:rsidRPr="00474D9E" w:rsidRDefault="005E2E67" w:rsidP="00474D9E">
      <w:pPr>
        <w:tabs>
          <w:tab w:val="left" w:pos="8232"/>
        </w:tabs>
        <w:ind w:firstLine="0"/>
        <w:contextualSpacing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Народн</w:t>
      </w:r>
      <w:r w:rsidR="002F65CB">
        <w:rPr>
          <w:b/>
          <w:bCs/>
          <w:sz w:val="28"/>
          <w:szCs w:val="28"/>
        </w:rPr>
        <w:t xml:space="preserve">ий </w:t>
      </w:r>
      <w:r>
        <w:rPr>
          <w:b/>
          <w:bCs/>
          <w:sz w:val="28"/>
          <w:szCs w:val="28"/>
        </w:rPr>
        <w:t>депутат України</w:t>
      </w:r>
      <w:r w:rsidR="00344D1C">
        <w:rPr>
          <w:b/>
          <w:bCs/>
          <w:sz w:val="28"/>
          <w:szCs w:val="28"/>
        </w:rPr>
        <w:t xml:space="preserve">             </w:t>
      </w:r>
      <w:r w:rsidR="009E7140">
        <w:rPr>
          <w:b/>
          <w:bCs/>
          <w:sz w:val="28"/>
          <w:szCs w:val="28"/>
        </w:rPr>
        <w:t xml:space="preserve">                                 </w:t>
      </w:r>
      <w:r w:rsidR="00474D9E">
        <w:rPr>
          <w:b/>
          <w:bCs/>
          <w:sz w:val="28"/>
          <w:szCs w:val="28"/>
        </w:rPr>
        <w:t xml:space="preserve">            М.А. Бужанський</w:t>
      </w:r>
    </w:p>
    <w:sectPr w:rsidR="00925D77" w:rsidRPr="00474D9E" w:rsidSect="00474D9E">
      <w:headerReference w:type="default" r:id="rId11"/>
      <w:footerReference w:type="default" r:id="rId12"/>
      <w:pgSz w:w="11907" w:h="16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F8095" w14:textId="77777777" w:rsidR="00993EE1" w:rsidRDefault="00993EE1">
      <w:r>
        <w:separator/>
      </w:r>
    </w:p>
  </w:endnote>
  <w:endnote w:type="continuationSeparator" w:id="0">
    <w:p w14:paraId="55857EB9" w14:textId="77777777" w:rsidR="00993EE1" w:rsidRDefault="00993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7B7DD" w14:textId="77777777" w:rsidR="00D27781" w:rsidRPr="00CB290D" w:rsidRDefault="00D27781" w:rsidP="00CB290D">
    <w:pPr>
      <w:pStyle w:val="ad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FD072" w14:textId="77777777" w:rsidR="00993EE1" w:rsidRDefault="00993EE1">
      <w:r>
        <w:separator/>
      </w:r>
    </w:p>
  </w:footnote>
  <w:footnote w:type="continuationSeparator" w:id="0">
    <w:p w14:paraId="1C4F2694" w14:textId="77777777" w:rsidR="00993EE1" w:rsidRDefault="00993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DC17D" w14:textId="6DDF0CF3" w:rsidR="00D27781" w:rsidRPr="00CB290D" w:rsidRDefault="00D27781" w:rsidP="00FF735E">
    <w:pPr>
      <w:pStyle w:val="a3"/>
      <w:framePr w:wrap="auto" w:vAnchor="text" w:hAnchor="margin" w:xAlign="center" w:y="1"/>
      <w:rPr>
        <w:rStyle w:val="af"/>
        <w:b w:val="0"/>
        <w:bCs w:val="0"/>
        <w:sz w:val="24"/>
        <w:szCs w:val="24"/>
      </w:rPr>
    </w:pPr>
    <w:r w:rsidRPr="00CB290D">
      <w:rPr>
        <w:rStyle w:val="af"/>
        <w:b w:val="0"/>
        <w:bCs w:val="0"/>
        <w:sz w:val="24"/>
        <w:szCs w:val="24"/>
      </w:rPr>
      <w:fldChar w:fldCharType="begin"/>
    </w:r>
    <w:r w:rsidRPr="00CB290D">
      <w:rPr>
        <w:rStyle w:val="af"/>
        <w:b w:val="0"/>
        <w:bCs w:val="0"/>
        <w:sz w:val="24"/>
        <w:szCs w:val="24"/>
      </w:rPr>
      <w:instrText xml:space="preserve">PAGE  </w:instrText>
    </w:r>
    <w:r w:rsidRPr="00CB290D">
      <w:rPr>
        <w:rStyle w:val="af"/>
        <w:b w:val="0"/>
        <w:bCs w:val="0"/>
        <w:sz w:val="24"/>
        <w:szCs w:val="24"/>
      </w:rPr>
      <w:fldChar w:fldCharType="separate"/>
    </w:r>
    <w:r w:rsidR="006F6EE2">
      <w:rPr>
        <w:rStyle w:val="af"/>
        <w:b w:val="0"/>
        <w:bCs w:val="0"/>
        <w:noProof/>
        <w:sz w:val="24"/>
        <w:szCs w:val="24"/>
      </w:rPr>
      <w:t>2</w:t>
    </w:r>
    <w:r w:rsidRPr="00CB290D">
      <w:rPr>
        <w:rStyle w:val="af"/>
        <w:b w:val="0"/>
        <w:bCs w:val="0"/>
        <w:sz w:val="24"/>
        <w:szCs w:val="24"/>
      </w:rPr>
      <w:fldChar w:fldCharType="end"/>
    </w:r>
  </w:p>
  <w:p w14:paraId="3F84A2AA" w14:textId="77777777" w:rsidR="00D27781" w:rsidRDefault="00D277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4F0"/>
    <w:multiLevelType w:val="hybridMultilevel"/>
    <w:tmpl w:val="500C38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442F35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 w15:restartNumberingAfterBreak="0">
    <w:nsid w:val="2BFF1E0E"/>
    <w:multiLevelType w:val="multilevel"/>
    <w:tmpl w:val="689E0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 w15:restartNumberingAfterBreak="0">
    <w:nsid w:val="384A1C14"/>
    <w:multiLevelType w:val="singleLevel"/>
    <w:tmpl w:val="3114307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 w15:restartNumberingAfterBreak="0">
    <w:nsid w:val="3BFC74CE"/>
    <w:multiLevelType w:val="multilevel"/>
    <w:tmpl w:val="C7AE08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C647695"/>
    <w:multiLevelType w:val="multilevel"/>
    <w:tmpl w:val="1700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9C516A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 w15:restartNumberingAfterBreak="0">
    <w:nsid w:val="446E7922"/>
    <w:multiLevelType w:val="hybridMultilevel"/>
    <w:tmpl w:val="C5B2AFB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5A04C3B"/>
    <w:multiLevelType w:val="hybridMultilevel"/>
    <w:tmpl w:val="10B2BFE0"/>
    <w:lvl w:ilvl="0" w:tplc="18F0F0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 w15:restartNumberingAfterBreak="0">
    <w:nsid w:val="588F3388"/>
    <w:multiLevelType w:val="hybridMultilevel"/>
    <w:tmpl w:val="B22E2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99749EE"/>
    <w:multiLevelType w:val="hybridMultilevel"/>
    <w:tmpl w:val="649407A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E0F1F65"/>
    <w:multiLevelType w:val="multilevel"/>
    <w:tmpl w:val="F10A9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CFF4A25"/>
    <w:multiLevelType w:val="singleLevel"/>
    <w:tmpl w:val="50B6DEB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6E1F7715"/>
    <w:multiLevelType w:val="hybridMultilevel"/>
    <w:tmpl w:val="2E446B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43D0A54"/>
    <w:multiLevelType w:val="hybridMultilevel"/>
    <w:tmpl w:val="B202A00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C83741C"/>
    <w:multiLevelType w:val="singleLevel"/>
    <w:tmpl w:val="2730A1B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 w15:restartNumberingAfterBreak="0">
    <w:nsid w:val="7F29223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2"/>
  </w:num>
  <w:num w:numId="3">
    <w:abstractNumId w:val="10"/>
  </w:num>
  <w:num w:numId="4">
    <w:abstractNumId w:val="18"/>
  </w:num>
  <w:num w:numId="5">
    <w:abstractNumId w:val="4"/>
  </w:num>
  <w:num w:numId="6">
    <w:abstractNumId w:val="14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  <w:num w:numId="11">
    <w:abstractNumId w:val="17"/>
  </w:num>
  <w:num w:numId="12">
    <w:abstractNumId w:val="9"/>
  </w:num>
  <w:num w:numId="13">
    <w:abstractNumId w:val="0"/>
  </w:num>
  <w:num w:numId="14">
    <w:abstractNumId w:val="8"/>
  </w:num>
  <w:num w:numId="15">
    <w:abstractNumId w:val="15"/>
  </w:num>
  <w:num w:numId="16">
    <w:abstractNumId w:val="16"/>
  </w:num>
  <w:num w:numId="17">
    <w:abstractNumId w:val="11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CAA"/>
    <w:rsid w:val="00007936"/>
    <w:rsid w:val="0001230A"/>
    <w:rsid w:val="00016771"/>
    <w:rsid w:val="0002693E"/>
    <w:rsid w:val="00037AE8"/>
    <w:rsid w:val="0004105F"/>
    <w:rsid w:val="00043E9A"/>
    <w:rsid w:val="0004690F"/>
    <w:rsid w:val="00050609"/>
    <w:rsid w:val="00053AF6"/>
    <w:rsid w:val="00072055"/>
    <w:rsid w:val="000A12D5"/>
    <w:rsid w:val="000A1C8B"/>
    <w:rsid w:val="000B6AC3"/>
    <w:rsid w:val="000C140E"/>
    <w:rsid w:val="000C4698"/>
    <w:rsid w:val="000D0C67"/>
    <w:rsid w:val="000D242E"/>
    <w:rsid w:val="000D50F5"/>
    <w:rsid w:val="001129DA"/>
    <w:rsid w:val="00122176"/>
    <w:rsid w:val="00123815"/>
    <w:rsid w:val="00132799"/>
    <w:rsid w:val="00142F22"/>
    <w:rsid w:val="0014355F"/>
    <w:rsid w:val="001442D3"/>
    <w:rsid w:val="001478D1"/>
    <w:rsid w:val="00147936"/>
    <w:rsid w:val="00163E27"/>
    <w:rsid w:val="001649B5"/>
    <w:rsid w:val="00174219"/>
    <w:rsid w:val="001840E5"/>
    <w:rsid w:val="00185204"/>
    <w:rsid w:val="001933B8"/>
    <w:rsid w:val="00196093"/>
    <w:rsid w:val="001C3DC4"/>
    <w:rsid w:val="001E6604"/>
    <w:rsid w:val="001F1AFA"/>
    <w:rsid w:val="001F22DF"/>
    <w:rsid w:val="0020202C"/>
    <w:rsid w:val="00227B9D"/>
    <w:rsid w:val="00231B81"/>
    <w:rsid w:val="00250533"/>
    <w:rsid w:val="002557A5"/>
    <w:rsid w:val="00271D96"/>
    <w:rsid w:val="0027222A"/>
    <w:rsid w:val="0028297A"/>
    <w:rsid w:val="00290BB1"/>
    <w:rsid w:val="00293FFB"/>
    <w:rsid w:val="002A25D6"/>
    <w:rsid w:val="002A2620"/>
    <w:rsid w:val="002A30E0"/>
    <w:rsid w:val="002A5174"/>
    <w:rsid w:val="002C1569"/>
    <w:rsid w:val="002C2545"/>
    <w:rsid w:val="002C3C87"/>
    <w:rsid w:val="002C42A9"/>
    <w:rsid w:val="002E0F41"/>
    <w:rsid w:val="002E2D8C"/>
    <w:rsid w:val="002E7CEF"/>
    <w:rsid w:val="002F65CB"/>
    <w:rsid w:val="00326A21"/>
    <w:rsid w:val="00344D1C"/>
    <w:rsid w:val="00345105"/>
    <w:rsid w:val="003456BF"/>
    <w:rsid w:val="00346D05"/>
    <w:rsid w:val="0038513F"/>
    <w:rsid w:val="00385695"/>
    <w:rsid w:val="00392E10"/>
    <w:rsid w:val="003A5378"/>
    <w:rsid w:val="003A766A"/>
    <w:rsid w:val="003B31E5"/>
    <w:rsid w:val="003B475E"/>
    <w:rsid w:val="003C251D"/>
    <w:rsid w:val="003C60EC"/>
    <w:rsid w:val="003D16C0"/>
    <w:rsid w:val="003E6FF4"/>
    <w:rsid w:val="003F1B86"/>
    <w:rsid w:val="003F3A55"/>
    <w:rsid w:val="003F4971"/>
    <w:rsid w:val="00403E97"/>
    <w:rsid w:val="00422357"/>
    <w:rsid w:val="00426A67"/>
    <w:rsid w:val="00427BAF"/>
    <w:rsid w:val="0044094A"/>
    <w:rsid w:val="00455771"/>
    <w:rsid w:val="00474D9E"/>
    <w:rsid w:val="004751B9"/>
    <w:rsid w:val="00483709"/>
    <w:rsid w:val="004949C0"/>
    <w:rsid w:val="00495BF0"/>
    <w:rsid w:val="004968BE"/>
    <w:rsid w:val="00497FAD"/>
    <w:rsid w:val="004A4B68"/>
    <w:rsid w:val="004B5B4E"/>
    <w:rsid w:val="004C3F79"/>
    <w:rsid w:val="004C79E4"/>
    <w:rsid w:val="004E0F51"/>
    <w:rsid w:val="004E179F"/>
    <w:rsid w:val="004E1811"/>
    <w:rsid w:val="004E1BD9"/>
    <w:rsid w:val="004E4BDB"/>
    <w:rsid w:val="004F21D5"/>
    <w:rsid w:val="00506A19"/>
    <w:rsid w:val="00513443"/>
    <w:rsid w:val="005135C1"/>
    <w:rsid w:val="00520401"/>
    <w:rsid w:val="00522EA4"/>
    <w:rsid w:val="0053299F"/>
    <w:rsid w:val="00552D08"/>
    <w:rsid w:val="00561EEF"/>
    <w:rsid w:val="005622DD"/>
    <w:rsid w:val="00573E8E"/>
    <w:rsid w:val="005741B5"/>
    <w:rsid w:val="00584707"/>
    <w:rsid w:val="005A2B8D"/>
    <w:rsid w:val="005B11BC"/>
    <w:rsid w:val="005B6A6C"/>
    <w:rsid w:val="005E1F12"/>
    <w:rsid w:val="005E2E67"/>
    <w:rsid w:val="005E5B5B"/>
    <w:rsid w:val="005F330B"/>
    <w:rsid w:val="005F7C39"/>
    <w:rsid w:val="006034B1"/>
    <w:rsid w:val="00610B73"/>
    <w:rsid w:val="00636AD3"/>
    <w:rsid w:val="006430F7"/>
    <w:rsid w:val="006466E5"/>
    <w:rsid w:val="00652267"/>
    <w:rsid w:val="00655504"/>
    <w:rsid w:val="006621FB"/>
    <w:rsid w:val="00673CF0"/>
    <w:rsid w:val="006A2279"/>
    <w:rsid w:val="006B066E"/>
    <w:rsid w:val="006B7882"/>
    <w:rsid w:val="006D0D57"/>
    <w:rsid w:val="006E14B6"/>
    <w:rsid w:val="006E395F"/>
    <w:rsid w:val="006E6E6C"/>
    <w:rsid w:val="006F41A6"/>
    <w:rsid w:val="006F4346"/>
    <w:rsid w:val="006F6EE2"/>
    <w:rsid w:val="00705F14"/>
    <w:rsid w:val="00706B42"/>
    <w:rsid w:val="007106D4"/>
    <w:rsid w:val="00713A6D"/>
    <w:rsid w:val="00715ED3"/>
    <w:rsid w:val="007244CA"/>
    <w:rsid w:val="00744D9A"/>
    <w:rsid w:val="0075736F"/>
    <w:rsid w:val="007643A1"/>
    <w:rsid w:val="00767CAA"/>
    <w:rsid w:val="00776B6E"/>
    <w:rsid w:val="0077738C"/>
    <w:rsid w:val="00785D8F"/>
    <w:rsid w:val="0079185E"/>
    <w:rsid w:val="007929A5"/>
    <w:rsid w:val="00795F60"/>
    <w:rsid w:val="007B0208"/>
    <w:rsid w:val="007C396C"/>
    <w:rsid w:val="007C4B5B"/>
    <w:rsid w:val="007C6D15"/>
    <w:rsid w:val="007D1ABD"/>
    <w:rsid w:val="007D3C1F"/>
    <w:rsid w:val="007D4CB8"/>
    <w:rsid w:val="007D5650"/>
    <w:rsid w:val="007E137F"/>
    <w:rsid w:val="007E4F93"/>
    <w:rsid w:val="007E5475"/>
    <w:rsid w:val="007E55C7"/>
    <w:rsid w:val="007F70C0"/>
    <w:rsid w:val="00801A0E"/>
    <w:rsid w:val="0080294F"/>
    <w:rsid w:val="0081179C"/>
    <w:rsid w:val="00813395"/>
    <w:rsid w:val="00817E82"/>
    <w:rsid w:val="00823F6A"/>
    <w:rsid w:val="008266A0"/>
    <w:rsid w:val="00827D88"/>
    <w:rsid w:val="0083258E"/>
    <w:rsid w:val="008421FC"/>
    <w:rsid w:val="008452A8"/>
    <w:rsid w:val="00846B2E"/>
    <w:rsid w:val="008537B7"/>
    <w:rsid w:val="008618D0"/>
    <w:rsid w:val="00862182"/>
    <w:rsid w:val="00883372"/>
    <w:rsid w:val="00884130"/>
    <w:rsid w:val="008856E7"/>
    <w:rsid w:val="008928E3"/>
    <w:rsid w:val="00894A45"/>
    <w:rsid w:val="008A1C76"/>
    <w:rsid w:val="008A7245"/>
    <w:rsid w:val="008B1377"/>
    <w:rsid w:val="008B657C"/>
    <w:rsid w:val="008C15A1"/>
    <w:rsid w:val="00911BBE"/>
    <w:rsid w:val="00916084"/>
    <w:rsid w:val="00925B5C"/>
    <w:rsid w:val="00925D77"/>
    <w:rsid w:val="00931EF1"/>
    <w:rsid w:val="00935483"/>
    <w:rsid w:val="0093785B"/>
    <w:rsid w:val="00940502"/>
    <w:rsid w:val="009418CE"/>
    <w:rsid w:val="0095348E"/>
    <w:rsid w:val="00960E95"/>
    <w:rsid w:val="00970EA5"/>
    <w:rsid w:val="0097231F"/>
    <w:rsid w:val="009859B5"/>
    <w:rsid w:val="009919D9"/>
    <w:rsid w:val="00993EE1"/>
    <w:rsid w:val="00994015"/>
    <w:rsid w:val="009A1DE2"/>
    <w:rsid w:val="009A70BE"/>
    <w:rsid w:val="009B0B81"/>
    <w:rsid w:val="009B7C1F"/>
    <w:rsid w:val="009C3C34"/>
    <w:rsid w:val="009C4CAD"/>
    <w:rsid w:val="009D3215"/>
    <w:rsid w:val="009E339E"/>
    <w:rsid w:val="009E39FD"/>
    <w:rsid w:val="009E7140"/>
    <w:rsid w:val="009F0459"/>
    <w:rsid w:val="009F1490"/>
    <w:rsid w:val="009F2972"/>
    <w:rsid w:val="00A13380"/>
    <w:rsid w:val="00A428D3"/>
    <w:rsid w:val="00A54C28"/>
    <w:rsid w:val="00A63319"/>
    <w:rsid w:val="00A672B2"/>
    <w:rsid w:val="00A8679E"/>
    <w:rsid w:val="00A93D56"/>
    <w:rsid w:val="00AA11EC"/>
    <w:rsid w:val="00AA3548"/>
    <w:rsid w:val="00AA5CF7"/>
    <w:rsid w:val="00AA7716"/>
    <w:rsid w:val="00AB13AD"/>
    <w:rsid w:val="00AB3786"/>
    <w:rsid w:val="00AC289F"/>
    <w:rsid w:val="00AC5DCE"/>
    <w:rsid w:val="00AD52E4"/>
    <w:rsid w:val="00AE4EDC"/>
    <w:rsid w:val="00AE74B4"/>
    <w:rsid w:val="00AF0150"/>
    <w:rsid w:val="00AF6D08"/>
    <w:rsid w:val="00AF781A"/>
    <w:rsid w:val="00B05158"/>
    <w:rsid w:val="00B0717D"/>
    <w:rsid w:val="00B10E99"/>
    <w:rsid w:val="00B1664A"/>
    <w:rsid w:val="00B22718"/>
    <w:rsid w:val="00B31F97"/>
    <w:rsid w:val="00B41391"/>
    <w:rsid w:val="00B434FF"/>
    <w:rsid w:val="00B478EF"/>
    <w:rsid w:val="00B50D1C"/>
    <w:rsid w:val="00B56590"/>
    <w:rsid w:val="00B57F50"/>
    <w:rsid w:val="00B6341F"/>
    <w:rsid w:val="00B671AF"/>
    <w:rsid w:val="00B725FA"/>
    <w:rsid w:val="00B815E9"/>
    <w:rsid w:val="00B826DB"/>
    <w:rsid w:val="00B828E3"/>
    <w:rsid w:val="00B914F5"/>
    <w:rsid w:val="00BA1258"/>
    <w:rsid w:val="00BA541A"/>
    <w:rsid w:val="00BA6115"/>
    <w:rsid w:val="00BB2771"/>
    <w:rsid w:val="00BB406A"/>
    <w:rsid w:val="00BE7640"/>
    <w:rsid w:val="00C01472"/>
    <w:rsid w:val="00C163F6"/>
    <w:rsid w:val="00C20464"/>
    <w:rsid w:val="00C2507D"/>
    <w:rsid w:val="00C31EB4"/>
    <w:rsid w:val="00C32414"/>
    <w:rsid w:val="00C50730"/>
    <w:rsid w:val="00C51203"/>
    <w:rsid w:val="00C55603"/>
    <w:rsid w:val="00C676BA"/>
    <w:rsid w:val="00C80D15"/>
    <w:rsid w:val="00C911DC"/>
    <w:rsid w:val="00C93CE5"/>
    <w:rsid w:val="00CA7092"/>
    <w:rsid w:val="00CA713B"/>
    <w:rsid w:val="00CB290D"/>
    <w:rsid w:val="00CD1601"/>
    <w:rsid w:val="00CD48C3"/>
    <w:rsid w:val="00CD6641"/>
    <w:rsid w:val="00CE1116"/>
    <w:rsid w:val="00CE3956"/>
    <w:rsid w:val="00CE6848"/>
    <w:rsid w:val="00CF3F3D"/>
    <w:rsid w:val="00CF7CD9"/>
    <w:rsid w:val="00D11E91"/>
    <w:rsid w:val="00D1643E"/>
    <w:rsid w:val="00D22211"/>
    <w:rsid w:val="00D25D02"/>
    <w:rsid w:val="00D27781"/>
    <w:rsid w:val="00D401C7"/>
    <w:rsid w:val="00D63CE0"/>
    <w:rsid w:val="00D65B12"/>
    <w:rsid w:val="00D75FAB"/>
    <w:rsid w:val="00D76B1F"/>
    <w:rsid w:val="00D8779E"/>
    <w:rsid w:val="00D97512"/>
    <w:rsid w:val="00DA7F8A"/>
    <w:rsid w:val="00DB1917"/>
    <w:rsid w:val="00DB49D9"/>
    <w:rsid w:val="00DC22E4"/>
    <w:rsid w:val="00DC615F"/>
    <w:rsid w:val="00DC713D"/>
    <w:rsid w:val="00DE79CA"/>
    <w:rsid w:val="00E05E5A"/>
    <w:rsid w:val="00E073D1"/>
    <w:rsid w:val="00E14947"/>
    <w:rsid w:val="00E353EE"/>
    <w:rsid w:val="00E511F2"/>
    <w:rsid w:val="00E67F58"/>
    <w:rsid w:val="00E71EA0"/>
    <w:rsid w:val="00E80DA2"/>
    <w:rsid w:val="00E84E39"/>
    <w:rsid w:val="00E924A6"/>
    <w:rsid w:val="00EA5093"/>
    <w:rsid w:val="00EA621B"/>
    <w:rsid w:val="00EB6F56"/>
    <w:rsid w:val="00EC54C5"/>
    <w:rsid w:val="00ED4114"/>
    <w:rsid w:val="00EE05A5"/>
    <w:rsid w:val="00EF0168"/>
    <w:rsid w:val="00EF49C8"/>
    <w:rsid w:val="00EF5771"/>
    <w:rsid w:val="00F000C4"/>
    <w:rsid w:val="00F03845"/>
    <w:rsid w:val="00F06D24"/>
    <w:rsid w:val="00F13DDE"/>
    <w:rsid w:val="00F20491"/>
    <w:rsid w:val="00F21450"/>
    <w:rsid w:val="00F24E61"/>
    <w:rsid w:val="00F3551F"/>
    <w:rsid w:val="00F40143"/>
    <w:rsid w:val="00F46F98"/>
    <w:rsid w:val="00F471F0"/>
    <w:rsid w:val="00F50582"/>
    <w:rsid w:val="00F5518B"/>
    <w:rsid w:val="00F60DE0"/>
    <w:rsid w:val="00F66AE0"/>
    <w:rsid w:val="00F75AF8"/>
    <w:rsid w:val="00F8086F"/>
    <w:rsid w:val="00F82A2A"/>
    <w:rsid w:val="00FB3FF0"/>
    <w:rsid w:val="00FD0D81"/>
    <w:rsid w:val="00FD6E96"/>
    <w:rsid w:val="00FD7B1D"/>
    <w:rsid w:val="00FE6625"/>
    <w:rsid w:val="00FE7FCE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3303D"/>
  <w14:defaultImageDpi w14:val="0"/>
  <w15:docId w15:val="{55010408-0E37-4FA2-9647-1774C0A9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firstLine="567"/>
      <w:jc w:val="both"/>
    </w:pPr>
  </w:style>
  <w:style w:type="paragraph" w:styleId="1">
    <w:name w:val="heading 1"/>
    <w:basedOn w:val="a"/>
    <w:next w:val="a"/>
    <w:link w:val="10"/>
    <w:uiPriority w:val="99"/>
    <w:qFormat/>
    <w:pPr>
      <w:keepNext/>
      <w:shd w:val="pct15" w:color="auto" w:fill="FFFFFF"/>
      <w:ind w:firstLine="0"/>
      <w:jc w:val="center"/>
      <w:outlineLvl w:val="0"/>
    </w:pPr>
    <w:rPr>
      <w:b/>
      <w:bCs/>
      <w:kern w:val="28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shd w:val="pct20" w:color="auto" w:fill="FFFFFF"/>
      <w:spacing w:before="120"/>
      <w:ind w:firstLine="0"/>
      <w:jc w:val="center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hd w:val="pct15" w:color="auto" w:fill="FFFFFF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9"/>
    <w:qFormat/>
    <w:pPr>
      <w:keepNext/>
      <w:ind w:firstLine="0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pPr>
      <w:keepNext/>
      <w:ind w:firstLine="626"/>
      <w:outlineLvl w:val="6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paragraph" w:customStyle="1" w:styleId="StyleZakonu">
    <w:name w:val="StyleZakonu"/>
    <w:basedOn w:val="a"/>
    <w:uiPriority w:val="99"/>
    <w:pPr>
      <w:shd w:val="pct15" w:color="auto" w:fill="FFFFFF"/>
      <w:autoSpaceDE w:val="0"/>
      <w:autoSpaceDN w:val="0"/>
    </w:pPr>
    <w:rPr>
      <w:b/>
      <w:bCs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ind w:firstLine="0"/>
      <w:jc w:val="right"/>
    </w:pPr>
    <w:rPr>
      <w:b/>
      <w:bCs/>
      <w:sz w:val="16"/>
      <w:szCs w:val="16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lock Text"/>
    <w:basedOn w:val="a"/>
    <w:uiPriority w:val="99"/>
    <w:pPr>
      <w:spacing w:after="120"/>
      <w:ind w:left="1440" w:right="1440" w:firstLine="0"/>
      <w:jc w:val="left"/>
    </w:pPr>
    <w:rPr>
      <w:sz w:val="24"/>
      <w:szCs w:val="24"/>
      <w:lang w:val="ru-RU"/>
    </w:rPr>
  </w:style>
  <w:style w:type="paragraph" w:styleId="a6">
    <w:name w:val="footnote text"/>
    <w:basedOn w:val="a"/>
    <w:link w:val="a7"/>
    <w:uiPriority w:val="99"/>
    <w:semiHidden/>
    <w:pPr>
      <w:ind w:firstLine="0"/>
    </w:pPr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11">
    <w:name w:val="toc 1"/>
    <w:basedOn w:val="a"/>
    <w:next w:val="a"/>
    <w:autoRedefine/>
    <w:uiPriority w:val="99"/>
    <w:semiHidden/>
    <w:pPr>
      <w:ind w:firstLine="626"/>
    </w:pPr>
  </w:style>
  <w:style w:type="paragraph" w:styleId="21">
    <w:name w:val="toc 2"/>
    <w:basedOn w:val="a"/>
    <w:next w:val="a"/>
    <w:autoRedefine/>
    <w:uiPriority w:val="99"/>
    <w:semiHidden/>
    <w:pPr>
      <w:tabs>
        <w:tab w:val="right" w:leader="dot" w:pos="14601"/>
      </w:tabs>
      <w:spacing w:before="60" w:after="60"/>
      <w:ind w:left="221"/>
    </w:pPr>
    <w:rPr>
      <w:b/>
      <w:bCs/>
    </w:rPr>
  </w:style>
  <w:style w:type="paragraph" w:styleId="31">
    <w:name w:val="toc 3"/>
    <w:basedOn w:val="a"/>
    <w:next w:val="a"/>
    <w:autoRedefine/>
    <w:uiPriority w:val="99"/>
    <w:semiHidden/>
    <w:pPr>
      <w:tabs>
        <w:tab w:val="right" w:leader="dot" w:pos="14601"/>
      </w:tabs>
      <w:ind w:left="1134" w:firstLine="0"/>
    </w:pPr>
    <w:rPr>
      <w:noProof/>
    </w:rPr>
  </w:style>
  <w:style w:type="paragraph" w:styleId="41">
    <w:name w:val="toc 4"/>
    <w:basedOn w:val="a"/>
    <w:next w:val="a"/>
    <w:autoRedefine/>
    <w:uiPriority w:val="99"/>
    <w:semiHidden/>
    <w:pPr>
      <w:ind w:left="1134" w:firstLine="0"/>
    </w:pPr>
  </w:style>
  <w:style w:type="paragraph" w:styleId="51">
    <w:name w:val="toc 5"/>
    <w:basedOn w:val="a"/>
    <w:next w:val="a"/>
    <w:autoRedefine/>
    <w:uiPriority w:val="99"/>
    <w:semiHidden/>
    <w:pPr>
      <w:ind w:left="880"/>
    </w:pPr>
  </w:style>
  <w:style w:type="paragraph" w:styleId="61">
    <w:name w:val="toc 6"/>
    <w:basedOn w:val="a"/>
    <w:next w:val="a"/>
    <w:autoRedefine/>
    <w:uiPriority w:val="99"/>
    <w:semiHidden/>
    <w:pPr>
      <w:ind w:left="1100"/>
    </w:pPr>
  </w:style>
  <w:style w:type="paragraph" w:styleId="71">
    <w:name w:val="toc 7"/>
    <w:basedOn w:val="a"/>
    <w:next w:val="a"/>
    <w:autoRedefine/>
    <w:uiPriority w:val="99"/>
    <w:semiHidden/>
    <w:pPr>
      <w:ind w:left="1320"/>
    </w:pPr>
  </w:style>
  <w:style w:type="paragraph" w:styleId="8">
    <w:name w:val="toc 8"/>
    <w:basedOn w:val="a"/>
    <w:next w:val="a"/>
    <w:autoRedefine/>
    <w:uiPriority w:val="99"/>
    <w:semiHidden/>
    <w:pPr>
      <w:ind w:left="1540"/>
    </w:pPr>
  </w:style>
  <w:style w:type="paragraph" w:styleId="9">
    <w:name w:val="toc 9"/>
    <w:basedOn w:val="a"/>
    <w:next w:val="a"/>
    <w:autoRedefine/>
    <w:uiPriority w:val="99"/>
    <w:semiHidden/>
    <w:pPr>
      <w:ind w:left="1760"/>
    </w:pPr>
  </w:style>
  <w:style w:type="paragraph" w:styleId="a9">
    <w:name w:val="Body Text Indent"/>
    <w:basedOn w:val="a"/>
    <w:link w:val="aa"/>
    <w:uiPriority w:val="99"/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b">
    <w:name w:val="Body Text"/>
    <w:basedOn w:val="a"/>
    <w:link w:val="ac"/>
    <w:uiPriority w:val="99"/>
    <w:pPr>
      <w:ind w:firstLine="0"/>
    </w:pPr>
  </w:style>
  <w:style w:type="character" w:customStyle="1" w:styleId="ac">
    <w:name w:val="Основний текст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0"/>
      <w:szCs w:val="20"/>
    </w:rPr>
  </w:style>
  <w:style w:type="character" w:styleId="af">
    <w:name w:val="page number"/>
    <w:basedOn w:val="a0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ind w:firstLine="0"/>
      <w:jc w:val="left"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22">
    <w:name w:val="Body Text Indent 2"/>
    <w:basedOn w:val="a"/>
    <w:link w:val="23"/>
    <w:uiPriority w:val="99"/>
    <w:rPr>
      <w:i/>
      <w:iCs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pPr>
      <w:ind w:left="567" w:firstLine="0"/>
    </w:pPr>
    <w:rPr>
      <w:i/>
      <w:iCs/>
    </w:rPr>
  </w:style>
  <w:style w:type="character" w:customStyle="1" w:styleId="33">
    <w:name w:val="Основний текст з відступом 3 Знак"/>
    <w:basedOn w:val="a0"/>
    <w:link w:val="32"/>
    <w:uiPriority w:val="99"/>
    <w:semiHidden/>
    <w:locked/>
    <w:rPr>
      <w:rFonts w:cs="Times New Roman"/>
      <w:sz w:val="16"/>
      <w:szCs w:val="16"/>
    </w:rPr>
  </w:style>
  <w:style w:type="character" w:styleId="af0">
    <w:name w:val="Hyperlink"/>
    <w:basedOn w:val="a0"/>
    <w:uiPriority w:val="99"/>
    <w:rPr>
      <w:rFonts w:cs="Times New Roman"/>
      <w:color w:val="0000FF"/>
      <w:u w:val="single"/>
    </w:rPr>
  </w:style>
  <w:style w:type="character" w:styleId="af1">
    <w:name w:val="annotation reference"/>
    <w:basedOn w:val="a0"/>
    <w:uiPriority w:val="99"/>
    <w:semiHidden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locked/>
    <w:rPr>
      <w:rFonts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у виносці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6">
    <w:name w:val="Нормальний текст"/>
    <w:basedOn w:val="a"/>
    <w:uiPriority w:val="99"/>
    <w:pPr>
      <w:spacing w:before="120"/>
    </w:pPr>
    <w:rPr>
      <w:rFonts w:ascii="Antiqua" w:hAnsi="Antiqua" w:cs="Antiqua"/>
      <w:sz w:val="26"/>
      <w:szCs w:val="26"/>
      <w:lang w:eastAsia="ru-RU"/>
    </w:rPr>
  </w:style>
  <w:style w:type="paragraph" w:styleId="af7">
    <w:name w:val="Title"/>
    <w:basedOn w:val="a"/>
    <w:link w:val="af8"/>
    <w:uiPriority w:val="99"/>
    <w:qFormat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f8">
    <w:name w:val="Назва Знак"/>
    <w:basedOn w:val="a0"/>
    <w:link w:val="af7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customStyle="1" w:styleId="af9">
    <w:name w:val="Знак"/>
    <w:basedOn w:val="a"/>
    <w:uiPriority w:val="99"/>
    <w:rsid w:val="004E1BD9"/>
    <w:pPr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Назва документа"/>
    <w:basedOn w:val="a"/>
    <w:next w:val="af6"/>
    <w:uiPriority w:val="99"/>
    <w:rsid w:val="002A25D6"/>
    <w:pPr>
      <w:keepNext/>
      <w:keepLines/>
      <w:spacing w:before="360" w:after="360"/>
      <w:ind w:firstLine="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24">
    <w:name w:val="Body Text 2"/>
    <w:basedOn w:val="a"/>
    <w:link w:val="25"/>
    <w:uiPriority w:val="99"/>
    <w:rsid w:val="00483709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semiHidden/>
    <w:locked/>
    <w:rPr>
      <w:rFonts w:cs="Times New Roman"/>
    </w:rPr>
  </w:style>
  <w:style w:type="paragraph" w:styleId="afb">
    <w:name w:val="Normal (Web)"/>
    <w:basedOn w:val="a"/>
    <w:uiPriority w:val="99"/>
    <w:rsid w:val="00403E9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table" w:styleId="afc">
    <w:name w:val="Table Grid"/>
    <w:basedOn w:val="a1"/>
    <w:uiPriority w:val="39"/>
    <w:locked/>
    <w:rsid w:val="0078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4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884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7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8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20307">
                      <w:marLeft w:val="12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9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3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113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5602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09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056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0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8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0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8DE35-D9DB-4D71-86B0-01B5CE48F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8AB35-0890-449B-BE09-5A38695300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8BBDEC-C524-436A-A22C-3AC0A9A108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48F117-7DCF-4271-9DFB-5445E95EB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1902</Words>
  <Characters>1085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2021-07-30T11:30:00Z</dcterms:created>
  <dcterms:modified xsi:type="dcterms:W3CDTF">2021-07-30T11:30:00Z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