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7D6671" w14:textId="320A728A" w:rsidR="00B640EA" w:rsidRDefault="00B640EA" w:rsidP="00EB0CD6">
      <w:pPr>
        <w:keepNext/>
        <w:ind w:left="-360"/>
        <w:jc w:val="center"/>
        <w:outlineLvl w:val="0"/>
        <w:rPr>
          <w:b/>
          <w:bCs/>
          <w:sz w:val="28"/>
          <w:szCs w:val="28"/>
        </w:rPr>
      </w:pPr>
      <w:bookmarkStart w:id="0" w:name="_GoBack"/>
      <w:bookmarkEnd w:id="0"/>
      <w:r w:rsidRPr="0059653C">
        <w:rPr>
          <w:b/>
          <w:bCs/>
          <w:sz w:val="28"/>
          <w:szCs w:val="28"/>
        </w:rPr>
        <w:t>ПОРІВНЯЛЬНА ТАБЛИЦЯ</w:t>
      </w:r>
    </w:p>
    <w:p w14:paraId="55D8F20C" w14:textId="77777777" w:rsidR="00D30A71" w:rsidRPr="0059653C" w:rsidRDefault="00D30A71" w:rsidP="00EB0CD6">
      <w:pPr>
        <w:keepNext/>
        <w:ind w:left="-360"/>
        <w:jc w:val="center"/>
        <w:outlineLvl w:val="0"/>
        <w:rPr>
          <w:b/>
          <w:bCs/>
          <w:sz w:val="28"/>
          <w:szCs w:val="28"/>
        </w:rPr>
      </w:pPr>
    </w:p>
    <w:p w14:paraId="1F52159B" w14:textId="675F75B5" w:rsidR="00B640EA" w:rsidRPr="00D30A71" w:rsidRDefault="00FC1AB6" w:rsidP="00B640EA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до прое</w:t>
      </w:r>
      <w:r w:rsidR="00B640EA" w:rsidRPr="0059653C">
        <w:rPr>
          <w:b/>
          <w:color w:val="000000"/>
          <w:sz w:val="28"/>
          <w:szCs w:val="28"/>
        </w:rPr>
        <w:t xml:space="preserve">кту Закону України </w:t>
      </w:r>
      <w:r w:rsidR="00D30A71">
        <w:rPr>
          <w:b/>
          <w:color w:val="000000"/>
          <w:sz w:val="28"/>
          <w:szCs w:val="28"/>
        </w:rPr>
        <w:t>пр</w:t>
      </w:r>
      <w:r w:rsidR="00D8610D" w:rsidRPr="00D8610D">
        <w:rPr>
          <w:b/>
          <w:bCs/>
          <w:color w:val="000000"/>
          <w:sz w:val="28"/>
          <w:szCs w:val="28"/>
        </w:rPr>
        <w:t xml:space="preserve">о внесення змін до Кодексу України про адміністративні правопорушення  </w:t>
      </w:r>
      <w:r w:rsidR="00D30A71" w:rsidRPr="00D30A71">
        <w:rPr>
          <w:b/>
          <w:bCs/>
          <w:color w:val="000000"/>
          <w:sz w:val="28"/>
          <w:szCs w:val="28"/>
        </w:rPr>
        <w:t>щодо встановлення відповідальності суб’єктів господарювання за ухилення від реєстрації своїх відокремлених  підрозділів</w:t>
      </w:r>
    </w:p>
    <w:tbl>
      <w:tblPr>
        <w:tblStyle w:val="a4"/>
        <w:tblW w:w="14788" w:type="dxa"/>
        <w:tblLayout w:type="fixed"/>
        <w:tblLook w:val="04A0" w:firstRow="1" w:lastRow="0" w:firstColumn="1" w:lastColumn="0" w:noHBand="0" w:noVBand="1"/>
      </w:tblPr>
      <w:tblGrid>
        <w:gridCol w:w="7394"/>
        <w:gridCol w:w="7394"/>
      </w:tblGrid>
      <w:tr w:rsidR="00B640EA" w:rsidRPr="0059653C" w14:paraId="36D80335" w14:textId="77777777" w:rsidTr="00B13F68">
        <w:tc>
          <w:tcPr>
            <w:tcW w:w="7394" w:type="dxa"/>
          </w:tcPr>
          <w:p w14:paraId="2B1391DC" w14:textId="77777777" w:rsidR="00B640EA" w:rsidRPr="0059653C" w:rsidRDefault="00B640EA" w:rsidP="00126C8A">
            <w:pPr>
              <w:widowControl w:val="0"/>
              <w:jc w:val="center"/>
            </w:pPr>
            <w:r w:rsidRPr="0059653C">
              <w:rPr>
                <w:b/>
                <w:color w:val="000000"/>
                <w:sz w:val="28"/>
                <w:szCs w:val="28"/>
              </w:rPr>
              <w:t>Положення чинного законодавчого акту</w:t>
            </w:r>
          </w:p>
        </w:tc>
        <w:tc>
          <w:tcPr>
            <w:tcW w:w="7394" w:type="dxa"/>
          </w:tcPr>
          <w:p w14:paraId="28CF6164" w14:textId="77777777" w:rsidR="00B640EA" w:rsidRPr="0059653C" w:rsidRDefault="00B640EA" w:rsidP="00126C8A">
            <w:pPr>
              <w:widowControl w:val="0"/>
              <w:jc w:val="center"/>
            </w:pPr>
            <w:r w:rsidRPr="0059653C">
              <w:rPr>
                <w:b/>
                <w:color w:val="000000"/>
                <w:sz w:val="28"/>
                <w:szCs w:val="28"/>
              </w:rPr>
              <w:t>Положення законодавчого акту з урахуванням запропонованих змін</w:t>
            </w:r>
          </w:p>
        </w:tc>
      </w:tr>
      <w:tr w:rsidR="00B640EA" w:rsidRPr="0059653C" w14:paraId="4F213DEC" w14:textId="77777777" w:rsidTr="00B13F68">
        <w:tc>
          <w:tcPr>
            <w:tcW w:w="14788" w:type="dxa"/>
            <w:gridSpan w:val="2"/>
          </w:tcPr>
          <w:p w14:paraId="5A83B046" w14:textId="77777777" w:rsidR="00F57CFE" w:rsidRPr="0059653C" w:rsidRDefault="00F57CFE" w:rsidP="00F57CFE">
            <w:pPr>
              <w:spacing w:line="276" w:lineRule="auto"/>
              <w:ind w:firstLine="519"/>
              <w:jc w:val="center"/>
              <w:rPr>
                <w:b/>
                <w:bCs/>
                <w:sz w:val="28"/>
                <w:szCs w:val="28"/>
              </w:rPr>
            </w:pPr>
            <w:r w:rsidRPr="0059653C">
              <w:rPr>
                <w:b/>
                <w:bCs/>
                <w:sz w:val="28"/>
                <w:szCs w:val="28"/>
              </w:rPr>
              <w:t>Кодекс України про адміністративні правопорушення</w:t>
            </w:r>
          </w:p>
          <w:p w14:paraId="17FFE5D8" w14:textId="090E617F" w:rsidR="003F0646" w:rsidRPr="0059653C" w:rsidRDefault="00F57CFE" w:rsidP="00F57CFE">
            <w:pPr>
              <w:widowControl w:val="0"/>
              <w:jc w:val="center"/>
            </w:pPr>
            <w:r w:rsidRPr="0059653C">
              <w:rPr>
                <w:b/>
                <w:bCs/>
                <w:sz w:val="28"/>
                <w:szCs w:val="28"/>
              </w:rPr>
              <w:t>(Відомості Верховної Ради Української РСР, 1984, додаток до № 51, ст.1122)</w:t>
            </w:r>
          </w:p>
        </w:tc>
      </w:tr>
      <w:tr w:rsidR="005D4157" w:rsidRPr="0059653C" w14:paraId="55C2E787" w14:textId="77777777" w:rsidTr="00B13F68">
        <w:tc>
          <w:tcPr>
            <w:tcW w:w="7394" w:type="dxa"/>
          </w:tcPr>
          <w:p w14:paraId="477E5D37" w14:textId="77777777" w:rsidR="005D4157" w:rsidRPr="005D4157" w:rsidRDefault="005D4157" w:rsidP="005D4157">
            <w:pPr>
              <w:shd w:val="clear" w:color="auto" w:fill="FFFFFF"/>
              <w:spacing w:before="150" w:after="150"/>
              <w:ind w:left="450" w:right="450"/>
              <w:jc w:val="center"/>
              <w:rPr>
                <w:color w:val="333333"/>
                <w:sz w:val="28"/>
                <w:szCs w:val="28"/>
              </w:rPr>
            </w:pPr>
            <w:r w:rsidRPr="005D4157">
              <w:rPr>
                <w:b/>
                <w:bCs/>
                <w:color w:val="333333"/>
                <w:sz w:val="28"/>
                <w:szCs w:val="28"/>
              </w:rPr>
              <w:t>Стаття 166</w:t>
            </w:r>
            <w:r w:rsidRPr="005D4157">
              <w:rPr>
                <w:b/>
                <w:bCs/>
                <w:color w:val="333333"/>
                <w:sz w:val="28"/>
                <w:szCs w:val="28"/>
                <w:vertAlign w:val="superscript"/>
              </w:rPr>
              <w:t>-11</w:t>
            </w:r>
            <w:r w:rsidRPr="005D4157">
              <w:rPr>
                <w:b/>
                <w:bCs/>
                <w:color w:val="333333"/>
                <w:sz w:val="28"/>
                <w:szCs w:val="28"/>
              </w:rPr>
              <w:t>. Порушення законодавства про державну реєстрацію юридичних осіб, фізичних осіб - підприємців та громадських формувань</w:t>
            </w:r>
          </w:p>
          <w:p w14:paraId="6792F68B" w14:textId="55CADBF3" w:rsidR="005D4157" w:rsidRPr="005D4157" w:rsidRDefault="005D4157" w:rsidP="005D4157">
            <w:pPr>
              <w:widowControl w:val="0"/>
              <w:ind w:firstLine="403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7394" w:type="dxa"/>
          </w:tcPr>
          <w:p w14:paraId="449689C9" w14:textId="77777777" w:rsidR="005D4157" w:rsidRPr="005D4157" w:rsidRDefault="005D4157" w:rsidP="005D4157">
            <w:pPr>
              <w:shd w:val="clear" w:color="auto" w:fill="FFFFFF"/>
              <w:spacing w:before="150" w:after="150"/>
              <w:ind w:left="450" w:right="450"/>
              <w:jc w:val="center"/>
              <w:rPr>
                <w:color w:val="333333"/>
                <w:sz w:val="28"/>
                <w:szCs w:val="28"/>
              </w:rPr>
            </w:pPr>
            <w:r w:rsidRPr="005D4157">
              <w:rPr>
                <w:b/>
                <w:bCs/>
                <w:color w:val="333333"/>
                <w:sz w:val="28"/>
                <w:szCs w:val="28"/>
              </w:rPr>
              <w:t>Стаття 166</w:t>
            </w:r>
            <w:r w:rsidRPr="005D4157">
              <w:rPr>
                <w:b/>
                <w:bCs/>
                <w:color w:val="333333"/>
                <w:sz w:val="28"/>
                <w:szCs w:val="28"/>
                <w:vertAlign w:val="superscript"/>
              </w:rPr>
              <w:t>-11</w:t>
            </w:r>
            <w:r w:rsidRPr="005D4157">
              <w:rPr>
                <w:b/>
                <w:bCs/>
                <w:color w:val="333333"/>
                <w:sz w:val="28"/>
                <w:szCs w:val="28"/>
              </w:rPr>
              <w:t>. Порушення законодавства про державну реєстрацію юридичних осіб, фізичних осіб - підприємців та громадських формувань</w:t>
            </w:r>
          </w:p>
          <w:p w14:paraId="0C092451" w14:textId="24EA1E3B" w:rsidR="005D4157" w:rsidRPr="005D4157" w:rsidRDefault="005D4157" w:rsidP="005D4157">
            <w:pPr>
              <w:widowControl w:val="0"/>
              <w:ind w:firstLine="403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5D4157" w:rsidRPr="0059653C" w14:paraId="4DD26AA1" w14:textId="77777777" w:rsidTr="00B13F68">
        <w:tc>
          <w:tcPr>
            <w:tcW w:w="7394" w:type="dxa"/>
          </w:tcPr>
          <w:p w14:paraId="20F07C1B" w14:textId="77777777" w:rsidR="005D4157" w:rsidRPr="005D4157" w:rsidRDefault="005D4157" w:rsidP="005D4157">
            <w:pPr>
              <w:shd w:val="clear" w:color="auto" w:fill="FFFFFF"/>
              <w:spacing w:after="150"/>
              <w:ind w:firstLine="450"/>
              <w:jc w:val="both"/>
              <w:rPr>
                <w:color w:val="333333"/>
                <w:sz w:val="28"/>
                <w:szCs w:val="28"/>
              </w:rPr>
            </w:pPr>
            <w:bookmarkStart w:id="1" w:name="n1709"/>
            <w:bookmarkEnd w:id="1"/>
            <w:r w:rsidRPr="005D4157">
              <w:rPr>
                <w:color w:val="333333"/>
                <w:sz w:val="28"/>
                <w:szCs w:val="28"/>
              </w:rPr>
              <w:t>Порушення встановлених законом строків для проведення державної реєстрації юридичної особи, фізичної особи - підприємця або громадського формування, вимагання не передбачених законом документів для проведення державної реєстрації, а також інші порушення встановленого законом порядку проведення державної реєстрації юридичної особи, фізичної особи - підприємця або громадського формування -</w:t>
            </w:r>
          </w:p>
          <w:p w14:paraId="44D5D433" w14:textId="77777777" w:rsidR="005D4157" w:rsidRPr="005D4157" w:rsidRDefault="005D4157" w:rsidP="005D4157">
            <w:pPr>
              <w:shd w:val="clear" w:color="auto" w:fill="FFFFFF"/>
              <w:spacing w:after="150"/>
              <w:ind w:firstLine="450"/>
              <w:jc w:val="both"/>
              <w:rPr>
                <w:color w:val="333333"/>
                <w:sz w:val="28"/>
                <w:szCs w:val="28"/>
              </w:rPr>
            </w:pPr>
            <w:bookmarkStart w:id="2" w:name="n1710"/>
            <w:bookmarkEnd w:id="2"/>
            <w:r w:rsidRPr="005D4157">
              <w:rPr>
                <w:color w:val="333333"/>
                <w:sz w:val="28"/>
                <w:szCs w:val="28"/>
              </w:rPr>
              <w:t>тягнуть за собою накладення штрафу на посадових осіб від чотирьохсот до шестисот неоподатковуваних мінімумів доходів громадян.</w:t>
            </w:r>
          </w:p>
          <w:p w14:paraId="5A3A91CD" w14:textId="77777777" w:rsidR="005D4157" w:rsidRPr="005D4157" w:rsidRDefault="005D4157" w:rsidP="005D4157">
            <w:pPr>
              <w:shd w:val="clear" w:color="auto" w:fill="FFFFFF"/>
              <w:spacing w:after="150"/>
              <w:ind w:firstLine="450"/>
              <w:jc w:val="both"/>
              <w:rPr>
                <w:color w:val="333333"/>
                <w:sz w:val="28"/>
                <w:szCs w:val="28"/>
              </w:rPr>
            </w:pPr>
            <w:bookmarkStart w:id="3" w:name="n3927"/>
            <w:bookmarkEnd w:id="3"/>
            <w:r w:rsidRPr="005D4157">
              <w:rPr>
                <w:color w:val="333333"/>
                <w:sz w:val="28"/>
                <w:szCs w:val="28"/>
              </w:rPr>
              <w:lastRenderedPageBreak/>
              <w:t>Дії, передбачені частиною першою цієї статті, вчинені особою, яку протягом року було піддано адміністративному стягненню за такі самі порушення, -</w:t>
            </w:r>
          </w:p>
          <w:p w14:paraId="13F8472F" w14:textId="77777777" w:rsidR="005D4157" w:rsidRPr="005D4157" w:rsidRDefault="005D4157" w:rsidP="005D4157">
            <w:pPr>
              <w:shd w:val="clear" w:color="auto" w:fill="FFFFFF"/>
              <w:spacing w:after="150"/>
              <w:ind w:firstLine="450"/>
              <w:jc w:val="both"/>
              <w:rPr>
                <w:color w:val="333333"/>
                <w:sz w:val="28"/>
                <w:szCs w:val="28"/>
              </w:rPr>
            </w:pPr>
            <w:bookmarkStart w:id="4" w:name="n3928"/>
            <w:bookmarkEnd w:id="4"/>
            <w:r w:rsidRPr="005D4157">
              <w:rPr>
                <w:color w:val="333333"/>
                <w:sz w:val="28"/>
                <w:szCs w:val="28"/>
              </w:rPr>
              <w:t>тягнуть за собою накладення штрафу на посадових осіб від п’ятисот до однієї тисячі неоподатковуваних мінімумів доходів громадян.</w:t>
            </w:r>
          </w:p>
          <w:p w14:paraId="36CF8428" w14:textId="77777777" w:rsidR="005D4157" w:rsidRPr="005D4157" w:rsidRDefault="005D4157" w:rsidP="005D4157">
            <w:pPr>
              <w:shd w:val="clear" w:color="auto" w:fill="FFFFFF"/>
              <w:spacing w:after="150"/>
              <w:ind w:firstLine="450"/>
              <w:jc w:val="both"/>
              <w:rPr>
                <w:color w:val="333333"/>
                <w:sz w:val="28"/>
                <w:szCs w:val="28"/>
              </w:rPr>
            </w:pPr>
            <w:bookmarkStart w:id="5" w:name="n1711"/>
            <w:bookmarkEnd w:id="5"/>
            <w:r w:rsidRPr="005D4157">
              <w:rPr>
                <w:color w:val="333333"/>
                <w:sz w:val="28"/>
                <w:szCs w:val="28"/>
              </w:rPr>
              <w:t>Порушення встановленого законодавством порядку пересилання реєстраційних справ юридичних осіб та фізичних осіб - підприємців поштовими відправленнями -</w:t>
            </w:r>
          </w:p>
          <w:p w14:paraId="520DC135" w14:textId="77777777" w:rsidR="005D4157" w:rsidRPr="005D4157" w:rsidRDefault="005D4157" w:rsidP="005D4157">
            <w:pPr>
              <w:shd w:val="clear" w:color="auto" w:fill="FFFFFF"/>
              <w:spacing w:after="150"/>
              <w:ind w:firstLine="450"/>
              <w:jc w:val="both"/>
              <w:rPr>
                <w:color w:val="333333"/>
                <w:sz w:val="28"/>
                <w:szCs w:val="28"/>
              </w:rPr>
            </w:pPr>
            <w:bookmarkStart w:id="6" w:name="n1712"/>
            <w:bookmarkEnd w:id="6"/>
            <w:r w:rsidRPr="005D4157">
              <w:rPr>
                <w:color w:val="333333"/>
                <w:sz w:val="28"/>
                <w:szCs w:val="28"/>
              </w:rPr>
              <w:t>тягне за собою накладення штрафу на посадових осіб від десяти до п'ятнадцяти неоподатковуваних мінімумів доходів громадян.</w:t>
            </w:r>
          </w:p>
          <w:p w14:paraId="74B9DD73" w14:textId="77777777" w:rsidR="005D4157" w:rsidRPr="005D4157" w:rsidRDefault="005D4157" w:rsidP="005D4157">
            <w:pPr>
              <w:shd w:val="clear" w:color="auto" w:fill="FFFFFF"/>
              <w:spacing w:after="150"/>
              <w:ind w:firstLine="450"/>
              <w:jc w:val="both"/>
              <w:rPr>
                <w:color w:val="333333"/>
                <w:sz w:val="28"/>
                <w:szCs w:val="28"/>
              </w:rPr>
            </w:pPr>
            <w:bookmarkStart w:id="7" w:name="n1713"/>
            <w:bookmarkEnd w:id="7"/>
            <w:r w:rsidRPr="005D4157">
              <w:rPr>
                <w:color w:val="333333"/>
                <w:sz w:val="28"/>
                <w:szCs w:val="28"/>
              </w:rPr>
              <w:t>Порушення встановленого законом порядку зберігання реєстраційних справ юридичних осіб та фізичних осіб - підприємців -</w:t>
            </w:r>
          </w:p>
          <w:p w14:paraId="197184C2" w14:textId="77777777" w:rsidR="005D4157" w:rsidRPr="005D4157" w:rsidRDefault="005D4157" w:rsidP="005D4157">
            <w:pPr>
              <w:shd w:val="clear" w:color="auto" w:fill="FFFFFF"/>
              <w:spacing w:after="150"/>
              <w:ind w:firstLine="450"/>
              <w:jc w:val="both"/>
              <w:rPr>
                <w:color w:val="333333"/>
                <w:sz w:val="28"/>
                <w:szCs w:val="28"/>
              </w:rPr>
            </w:pPr>
            <w:bookmarkStart w:id="8" w:name="n1714"/>
            <w:bookmarkEnd w:id="8"/>
            <w:r w:rsidRPr="005D4157">
              <w:rPr>
                <w:color w:val="333333"/>
                <w:sz w:val="28"/>
                <w:szCs w:val="28"/>
              </w:rPr>
              <w:t>тягне за собою накладення штрафу на посадових осіб від шістдесяти до вісімдесяти неоподатковуваних мінімумів доходів громадян.</w:t>
            </w:r>
          </w:p>
          <w:p w14:paraId="32FEC33F" w14:textId="77777777" w:rsidR="005D4157" w:rsidRPr="005D4157" w:rsidRDefault="005D4157" w:rsidP="005D4157">
            <w:pPr>
              <w:shd w:val="clear" w:color="auto" w:fill="FFFFFF"/>
              <w:spacing w:after="150"/>
              <w:ind w:firstLine="450"/>
              <w:jc w:val="both"/>
              <w:rPr>
                <w:color w:val="333333"/>
                <w:sz w:val="28"/>
                <w:szCs w:val="28"/>
              </w:rPr>
            </w:pPr>
            <w:bookmarkStart w:id="9" w:name="n1715"/>
            <w:bookmarkEnd w:id="9"/>
            <w:r w:rsidRPr="005D4157">
              <w:rPr>
                <w:color w:val="333333"/>
                <w:sz w:val="28"/>
                <w:szCs w:val="28"/>
              </w:rPr>
              <w:t>Дії, передбачені частинами третьою або четвертою цієї статті, вчинені особою, яку протягом року було піддано адміністративному стягненню за такі ж порушення, -</w:t>
            </w:r>
          </w:p>
          <w:p w14:paraId="72950746" w14:textId="77777777" w:rsidR="005D4157" w:rsidRPr="005D4157" w:rsidRDefault="005D4157" w:rsidP="005D4157">
            <w:pPr>
              <w:shd w:val="clear" w:color="auto" w:fill="FFFFFF"/>
              <w:spacing w:after="150"/>
              <w:ind w:firstLine="450"/>
              <w:jc w:val="both"/>
              <w:rPr>
                <w:color w:val="333333"/>
                <w:sz w:val="28"/>
                <w:szCs w:val="28"/>
              </w:rPr>
            </w:pPr>
            <w:bookmarkStart w:id="10" w:name="n1716"/>
            <w:bookmarkEnd w:id="10"/>
            <w:r w:rsidRPr="005D4157">
              <w:rPr>
                <w:color w:val="333333"/>
                <w:sz w:val="28"/>
                <w:szCs w:val="28"/>
              </w:rPr>
              <w:lastRenderedPageBreak/>
              <w:t>тягнуть за собою накладення штрафу на посадових осіб від ста п'ятдесяти до двохсот неоподатковуваних мінімумів доходів громадян.</w:t>
            </w:r>
          </w:p>
          <w:p w14:paraId="5A44FBE5" w14:textId="77777777" w:rsidR="005D4157" w:rsidRPr="005D4157" w:rsidRDefault="005D4157" w:rsidP="005D4157">
            <w:pPr>
              <w:shd w:val="clear" w:color="auto" w:fill="FFFFFF"/>
              <w:spacing w:after="150"/>
              <w:ind w:firstLine="450"/>
              <w:jc w:val="both"/>
              <w:rPr>
                <w:color w:val="333333"/>
                <w:sz w:val="28"/>
                <w:szCs w:val="28"/>
              </w:rPr>
            </w:pPr>
            <w:bookmarkStart w:id="11" w:name="n3725"/>
            <w:bookmarkEnd w:id="11"/>
            <w:r w:rsidRPr="005D4157">
              <w:rPr>
                <w:color w:val="333333"/>
                <w:sz w:val="28"/>
                <w:szCs w:val="28"/>
              </w:rPr>
              <w:t xml:space="preserve">Неподання або несвоєчасне подання державному реєстратору </w:t>
            </w:r>
            <w:r w:rsidRPr="005D4157">
              <w:rPr>
                <w:sz w:val="28"/>
                <w:szCs w:val="28"/>
              </w:rPr>
              <w:t>передбаченої </w:t>
            </w:r>
            <w:hyperlink r:id="rId9" w:tgtFrame="_blank" w:history="1">
              <w:r w:rsidRPr="005D4157">
                <w:rPr>
                  <w:sz w:val="28"/>
                  <w:szCs w:val="28"/>
                </w:rPr>
                <w:t>Законом України</w:t>
              </w:r>
            </w:hyperlink>
            <w:r w:rsidRPr="005D4157">
              <w:rPr>
                <w:color w:val="333333"/>
                <w:sz w:val="28"/>
                <w:szCs w:val="28"/>
              </w:rPr>
              <w:t> "Про державну реєстрацію юридичних осіб, фізичних осіб - підприємців та громадських формувань" інформації про кінцевого бенефіціарного власника юридичної особи або про його відсутність, або документів для підтвердження відомостей про кінцевого бенефіціарного власника юридичної особи -</w:t>
            </w:r>
          </w:p>
          <w:p w14:paraId="23805696" w14:textId="1308A50E" w:rsidR="005D4157" w:rsidRDefault="005D4157" w:rsidP="005D4157">
            <w:pPr>
              <w:shd w:val="clear" w:color="auto" w:fill="FFFFFF"/>
              <w:spacing w:after="150"/>
              <w:ind w:firstLine="450"/>
              <w:jc w:val="both"/>
              <w:rPr>
                <w:color w:val="333333"/>
                <w:sz w:val="28"/>
                <w:szCs w:val="28"/>
              </w:rPr>
            </w:pPr>
            <w:bookmarkStart w:id="12" w:name="n3726"/>
            <w:bookmarkEnd w:id="12"/>
            <w:r w:rsidRPr="005D4157">
              <w:rPr>
                <w:color w:val="333333"/>
                <w:sz w:val="28"/>
                <w:szCs w:val="28"/>
              </w:rPr>
              <w:t>тягнуть за собою накладення штрафу на керівника юридичної особи або особу, уповноважену діяти від імені юридичної особи (виконавчого органу), від однієї тисячі до трьох тисяч неоподатковуваних мінімумів доходів громадян.</w:t>
            </w:r>
          </w:p>
          <w:p w14:paraId="1BE9C7CB" w14:textId="77777777" w:rsidR="000018D6" w:rsidRDefault="000018D6" w:rsidP="005D4157">
            <w:pPr>
              <w:shd w:val="clear" w:color="auto" w:fill="FFFFFF"/>
              <w:spacing w:after="150"/>
              <w:ind w:firstLine="450"/>
              <w:jc w:val="both"/>
              <w:rPr>
                <w:b/>
                <w:bCs/>
                <w:color w:val="333333"/>
                <w:sz w:val="28"/>
                <w:szCs w:val="28"/>
              </w:rPr>
            </w:pPr>
          </w:p>
          <w:p w14:paraId="4DB0C1AF" w14:textId="189B6120" w:rsidR="005D4157" w:rsidRPr="005D4157" w:rsidRDefault="005D4157" w:rsidP="005D4157">
            <w:pPr>
              <w:shd w:val="clear" w:color="auto" w:fill="FFFFFF"/>
              <w:spacing w:after="150"/>
              <w:ind w:firstLine="450"/>
              <w:jc w:val="both"/>
              <w:rPr>
                <w:b/>
                <w:bCs/>
                <w:color w:val="333333"/>
                <w:sz w:val="28"/>
                <w:szCs w:val="28"/>
              </w:rPr>
            </w:pPr>
            <w:r w:rsidRPr="005D4157">
              <w:rPr>
                <w:b/>
                <w:bCs/>
                <w:color w:val="333333"/>
                <w:sz w:val="28"/>
                <w:szCs w:val="28"/>
              </w:rPr>
              <w:t>Норма відсутня</w:t>
            </w:r>
          </w:p>
          <w:p w14:paraId="662A5199" w14:textId="008955EB" w:rsidR="005D4157" w:rsidRPr="005D4157" w:rsidRDefault="005D4157" w:rsidP="005D4157">
            <w:pPr>
              <w:shd w:val="clear" w:color="auto" w:fill="FFFFFF"/>
              <w:spacing w:after="150"/>
              <w:ind w:firstLine="450"/>
              <w:jc w:val="both"/>
              <w:rPr>
                <w:b/>
                <w:bCs/>
                <w:color w:val="333333"/>
                <w:sz w:val="28"/>
                <w:szCs w:val="28"/>
              </w:rPr>
            </w:pPr>
          </w:p>
          <w:p w14:paraId="411D72EC" w14:textId="1ECC6913" w:rsidR="005D4157" w:rsidRDefault="005D4157" w:rsidP="005D4157">
            <w:pPr>
              <w:shd w:val="clear" w:color="auto" w:fill="FFFFFF"/>
              <w:spacing w:after="150"/>
              <w:ind w:firstLine="450"/>
              <w:jc w:val="both"/>
              <w:rPr>
                <w:color w:val="333333"/>
                <w:sz w:val="28"/>
                <w:szCs w:val="28"/>
              </w:rPr>
            </w:pPr>
          </w:p>
          <w:p w14:paraId="22E7C4B6" w14:textId="3072468C" w:rsidR="000018D6" w:rsidRDefault="000018D6" w:rsidP="005D4157">
            <w:pPr>
              <w:shd w:val="clear" w:color="auto" w:fill="FFFFFF"/>
              <w:spacing w:after="150"/>
              <w:ind w:firstLine="450"/>
              <w:jc w:val="both"/>
              <w:rPr>
                <w:color w:val="333333"/>
                <w:sz w:val="28"/>
                <w:szCs w:val="28"/>
              </w:rPr>
            </w:pPr>
          </w:p>
          <w:p w14:paraId="2B0926D4" w14:textId="19234ED0" w:rsidR="000018D6" w:rsidRDefault="000018D6" w:rsidP="005D4157">
            <w:pPr>
              <w:shd w:val="clear" w:color="auto" w:fill="FFFFFF"/>
              <w:spacing w:after="150"/>
              <w:ind w:firstLine="450"/>
              <w:jc w:val="both"/>
              <w:rPr>
                <w:color w:val="333333"/>
                <w:sz w:val="28"/>
                <w:szCs w:val="28"/>
              </w:rPr>
            </w:pPr>
          </w:p>
          <w:p w14:paraId="7A933316" w14:textId="77777777" w:rsidR="000018D6" w:rsidRDefault="000018D6" w:rsidP="005D4157">
            <w:pPr>
              <w:shd w:val="clear" w:color="auto" w:fill="FFFFFF"/>
              <w:spacing w:after="150"/>
              <w:ind w:firstLine="450"/>
              <w:jc w:val="both"/>
              <w:rPr>
                <w:color w:val="333333"/>
                <w:sz w:val="28"/>
                <w:szCs w:val="28"/>
              </w:rPr>
            </w:pPr>
          </w:p>
          <w:p w14:paraId="1072468F" w14:textId="77777777" w:rsidR="005D4157" w:rsidRPr="005D4157" w:rsidRDefault="005D4157" w:rsidP="005D4157">
            <w:pPr>
              <w:shd w:val="clear" w:color="auto" w:fill="FFFFFF"/>
              <w:spacing w:after="150"/>
              <w:ind w:firstLine="450"/>
              <w:jc w:val="both"/>
              <w:rPr>
                <w:color w:val="333333"/>
                <w:sz w:val="28"/>
                <w:szCs w:val="28"/>
              </w:rPr>
            </w:pPr>
          </w:p>
          <w:p w14:paraId="0D867C88" w14:textId="77777777" w:rsidR="005D4157" w:rsidRPr="005D4157" w:rsidRDefault="005D4157" w:rsidP="005D4157">
            <w:pPr>
              <w:shd w:val="clear" w:color="auto" w:fill="FFFFFF"/>
              <w:spacing w:after="150"/>
              <w:ind w:firstLine="450"/>
              <w:jc w:val="both"/>
              <w:rPr>
                <w:color w:val="333333"/>
                <w:sz w:val="28"/>
                <w:szCs w:val="28"/>
              </w:rPr>
            </w:pPr>
            <w:bookmarkStart w:id="13" w:name="n1717"/>
            <w:bookmarkEnd w:id="13"/>
            <w:r w:rsidRPr="005D4157">
              <w:rPr>
                <w:color w:val="333333"/>
                <w:sz w:val="28"/>
                <w:szCs w:val="28"/>
              </w:rPr>
              <w:t xml:space="preserve">Примітка. Термін "поштове відправлення" вживається у значенні, наведеному </w:t>
            </w:r>
            <w:r w:rsidRPr="005D4157">
              <w:rPr>
                <w:sz w:val="28"/>
                <w:szCs w:val="28"/>
              </w:rPr>
              <w:t>в </w:t>
            </w:r>
            <w:hyperlink r:id="rId10" w:tgtFrame="_blank" w:history="1">
              <w:r w:rsidRPr="005D4157">
                <w:rPr>
                  <w:sz w:val="28"/>
                  <w:szCs w:val="28"/>
                </w:rPr>
                <w:t>Законі України</w:t>
              </w:r>
            </w:hyperlink>
            <w:r w:rsidRPr="005D4157">
              <w:rPr>
                <w:sz w:val="28"/>
                <w:szCs w:val="28"/>
              </w:rPr>
              <w:t xml:space="preserve"> "Про </w:t>
            </w:r>
            <w:r w:rsidRPr="005D4157">
              <w:rPr>
                <w:color w:val="333333"/>
                <w:sz w:val="28"/>
                <w:szCs w:val="28"/>
              </w:rPr>
              <w:t>державну реєстрацію юридичних осіб, фізичних осіб - підприємців та громадських формувань".</w:t>
            </w:r>
          </w:p>
          <w:p w14:paraId="0504EEEE" w14:textId="71F97102" w:rsidR="005D4157" w:rsidRPr="005D4157" w:rsidRDefault="005D4157" w:rsidP="005D4157">
            <w:pPr>
              <w:widowControl w:val="0"/>
              <w:ind w:firstLine="403"/>
              <w:jc w:val="both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7394" w:type="dxa"/>
          </w:tcPr>
          <w:p w14:paraId="5E30C161" w14:textId="77777777" w:rsidR="005D4157" w:rsidRPr="005D4157" w:rsidRDefault="005D4157" w:rsidP="005D4157">
            <w:pPr>
              <w:shd w:val="clear" w:color="auto" w:fill="FFFFFF"/>
              <w:spacing w:after="15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5D4157">
              <w:rPr>
                <w:color w:val="333333"/>
                <w:sz w:val="28"/>
                <w:szCs w:val="28"/>
              </w:rPr>
              <w:lastRenderedPageBreak/>
              <w:t>Порушення встановлених законом строків для проведення державної реєстрації юридичної особи, фізичної особи - підприємця або громадського формування, вимагання не передбачених законом документів для проведення державної реєстрації, а також інші порушення встановленого законом порядку проведення державної реєстрації юридичної особи, фізичної особи - підприємця або громадського формування -</w:t>
            </w:r>
          </w:p>
          <w:p w14:paraId="0F778C85" w14:textId="77777777" w:rsidR="005D4157" w:rsidRPr="005D4157" w:rsidRDefault="005D4157" w:rsidP="005D4157">
            <w:pPr>
              <w:shd w:val="clear" w:color="auto" w:fill="FFFFFF"/>
              <w:spacing w:after="15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5D4157">
              <w:rPr>
                <w:color w:val="333333"/>
                <w:sz w:val="28"/>
                <w:szCs w:val="28"/>
              </w:rPr>
              <w:t>тягнуть за собою накладення штрафу на посадових осіб від чотирьохсот до шестисот неоподатковуваних мінімумів доходів громадян.</w:t>
            </w:r>
          </w:p>
          <w:p w14:paraId="78567B77" w14:textId="77777777" w:rsidR="005D4157" w:rsidRPr="005D4157" w:rsidRDefault="005D4157" w:rsidP="005D4157">
            <w:pPr>
              <w:shd w:val="clear" w:color="auto" w:fill="FFFFFF"/>
              <w:spacing w:after="15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5D4157">
              <w:rPr>
                <w:color w:val="333333"/>
                <w:sz w:val="28"/>
                <w:szCs w:val="28"/>
              </w:rPr>
              <w:lastRenderedPageBreak/>
              <w:t>Дії, передбачені частиною першою цієї статті, вчинені особою, яку протягом року було піддано адміністративному стягненню за такі самі порушення, -</w:t>
            </w:r>
          </w:p>
          <w:p w14:paraId="28CB8A6E" w14:textId="77777777" w:rsidR="005D4157" w:rsidRPr="005D4157" w:rsidRDefault="005D4157" w:rsidP="005D4157">
            <w:pPr>
              <w:shd w:val="clear" w:color="auto" w:fill="FFFFFF"/>
              <w:spacing w:after="15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5D4157">
              <w:rPr>
                <w:color w:val="333333"/>
                <w:sz w:val="28"/>
                <w:szCs w:val="28"/>
              </w:rPr>
              <w:t>тягнуть за собою накладення штрафу на посадових осіб від п’ятисот до однієї тисячі неоподатковуваних мінімумів доходів громадян.</w:t>
            </w:r>
          </w:p>
          <w:p w14:paraId="238A5DBA" w14:textId="77777777" w:rsidR="005D4157" w:rsidRPr="005D4157" w:rsidRDefault="005D4157" w:rsidP="005D4157">
            <w:pPr>
              <w:shd w:val="clear" w:color="auto" w:fill="FFFFFF"/>
              <w:spacing w:after="15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5D4157">
              <w:rPr>
                <w:color w:val="333333"/>
                <w:sz w:val="28"/>
                <w:szCs w:val="28"/>
              </w:rPr>
              <w:t>Порушення встановленого законодавством порядку пересилання реєстраційних справ юридичних осіб та фізичних осіб - підприємців поштовими відправленнями -</w:t>
            </w:r>
          </w:p>
          <w:p w14:paraId="0E3A7227" w14:textId="77777777" w:rsidR="005D4157" w:rsidRPr="005D4157" w:rsidRDefault="005D4157" w:rsidP="005D4157">
            <w:pPr>
              <w:shd w:val="clear" w:color="auto" w:fill="FFFFFF"/>
              <w:spacing w:after="15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5D4157">
              <w:rPr>
                <w:color w:val="333333"/>
                <w:sz w:val="28"/>
                <w:szCs w:val="28"/>
              </w:rPr>
              <w:t>тягне за собою накладення штрафу на посадових осіб від десяти до п'ятнадцяти неоподатковуваних мінімумів доходів громадян.</w:t>
            </w:r>
          </w:p>
          <w:p w14:paraId="733A03E1" w14:textId="77777777" w:rsidR="005D4157" w:rsidRPr="005D4157" w:rsidRDefault="005D4157" w:rsidP="005D4157">
            <w:pPr>
              <w:shd w:val="clear" w:color="auto" w:fill="FFFFFF"/>
              <w:spacing w:after="15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5D4157">
              <w:rPr>
                <w:color w:val="333333"/>
                <w:sz w:val="28"/>
                <w:szCs w:val="28"/>
              </w:rPr>
              <w:t>Порушення встановленого законом порядку зберігання реєстраційних справ юридичних осіб та фізичних осіб - підприємців -</w:t>
            </w:r>
          </w:p>
          <w:p w14:paraId="13B3B40B" w14:textId="77777777" w:rsidR="005D4157" w:rsidRPr="005D4157" w:rsidRDefault="005D4157" w:rsidP="005D4157">
            <w:pPr>
              <w:shd w:val="clear" w:color="auto" w:fill="FFFFFF"/>
              <w:spacing w:after="15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5D4157">
              <w:rPr>
                <w:color w:val="333333"/>
                <w:sz w:val="28"/>
                <w:szCs w:val="28"/>
              </w:rPr>
              <w:t>тягне за собою накладення штрафу на посадових осіб від шістдесяти до вісімдесяти неоподатковуваних мінімумів доходів громадян.</w:t>
            </w:r>
          </w:p>
          <w:p w14:paraId="700ED3A6" w14:textId="77777777" w:rsidR="005D4157" w:rsidRPr="005D4157" w:rsidRDefault="005D4157" w:rsidP="005D4157">
            <w:pPr>
              <w:shd w:val="clear" w:color="auto" w:fill="FFFFFF"/>
              <w:spacing w:after="15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5D4157">
              <w:rPr>
                <w:color w:val="333333"/>
                <w:sz w:val="28"/>
                <w:szCs w:val="28"/>
              </w:rPr>
              <w:t>Дії, передбачені частинами третьою або четвертою цієї статті, вчинені особою, яку протягом року було піддано адміністративному стягненню за такі ж порушення, -</w:t>
            </w:r>
          </w:p>
          <w:p w14:paraId="03DA765A" w14:textId="77777777" w:rsidR="005D4157" w:rsidRPr="005D4157" w:rsidRDefault="005D4157" w:rsidP="005D4157">
            <w:pPr>
              <w:shd w:val="clear" w:color="auto" w:fill="FFFFFF"/>
              <w:spacing w:after="15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5D4157">
              <w:rPr>
                <w:color w:val="333333"/>
                <w:sz w:val="28"/>
                <w:szCs w:val="28"/>
              </w:rPr>
              <w:lastRenderedPageBreak/>
              <w:t>тягнуть за собою накладення штрафу на посадових осіб від ста п'ятдесяти до двохсот неоподатковуваних мінімумів доходів громадян.</w:t>
            </w:r>
          </w:p>
          <w:p w14:paraId="6EFB15A9" w14:textId="77777777" w:rsidR="005D4157" w:rsidRPr="005D4157" w:rsidRDefault="005D4157" w:rsidP="005D4157">
            <w:pPr>
              <w:shd w:val="clear" w:color="auto" w:fill="FFFFFF"/>
              <w:spacing w:after="15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5D4157">
              <w:rPr>
                <w:color w:val="333333"/>
                <w:sz w:val="28"/>
                <w:szCs w:val="28"/>
              </w:rPr>
              <w:t>Неподання або несвоєчасне подання державному реєстратору передбаченої </w:t>
            </w:r>
            <w:hyperlink r:id="rId11" w:tgtFrame="_blank" w:history="1">
              <w:r w:rsidRPr="005D4157">
                <w:rPr>
                  <w:sz w:val="28"/>
                  <w:szCs w:val="28"/>
                </w:rPr>
                <w:t>Законом України</w:t>
              </w:r>
            </w:hyperlink>
            <w:r w:rsidRPr="005D4157">
              <w:rPr>
                <w:sz w:val="28"/>
                <w:szCs w:val="28"/>
              </w:rPr>
              <w:t> "Про де</w:t>
            </w:r>
            <w:r w:rsidRPr="005D4157">
              <w:rPr>
                <w:color w:val="333333"/>
                <w:sz w:val="28"/>
                <w:szCs w:val="28"/>
              </w:rPr>
              <w:t>ржавну реєстрацію юридичних осіб, фізичних осіб - підприємців та громадських формувань" інформації про кінцевого бенефіціарного власника юридичної особи або про його відсутність, або документів для підтвердження відомостей про кінцевого бенефіціарного власника юридичної особи -</w:t>
            </w:r>
          </w:p>
          <w:p w14:paraId="317AF2BA" w14:textId="4976D523" w:rsidR="005D4157" w:rsidRDefault="005D4157" w:rsidP="005D4157">
            <w:pPr>
              <w:shd w:val="clear" w:color="auto" w:fill="FFFFFF"/>
              <w:spacing w:after="15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5D4157">
              <w:rPr>
                <w:color w:val="333333"/>
                <w:sz w:val="28"/>
                <w:szCs w:val="28"/>
              </w:rPr>
              <w:t>тягнуть за собою накладення штрафу на керівника юридичної особи або особу, уповноважену діяти від імені юридичної особи (виконавчого органу), від однієї тисячі до трьох тисяч неоподатковуваних мінімумів доходів громадян.</w:t>
            </w:r>
          </w:p>
          <w:p w14:paraId="6F7BB48A" w14:textId="1FB533C1" w:rsidR="000018D6" w:rsidRDefault="000018D6" w:rsidP="000018D6">
            <w:pPr>
              <w:ind w:firstLine="567"/>
              <w:jc w:val="both"/>
              <w:rPr>
                <w:b/>
                <w:bCs/>
                <w:color w:val="333333"/>
                <w:sz w:val="28"/>
                <w:szCs w:val="28"/>
              </w:rPr>
            </w:pPr>
            <w:r w:rsidRPr="005D4157">
              <w:rPr>
                <w:b/>
                <w:bCs/>
                <w:color w:val="333333"/>
                <w:sz w:val="28"/>
                <w:szCs w:val="28"/>
              </w:rPr>
              <w:t xml:space="preserve">Неподання або несвоєчасне подання </w:t>
            </w:r>
            <w:r>
              <w:rPr>
                <w:b/>
                <w:bCs/>
                <w:color w:val="333333"/>
                <w:sz w:val="28"/>
                <w:szCs w:val="28"/>
              </w:rPr>
              <w:t xml:space="preserve">юридичною особою </w:t>
            </w:r>
            <w:r w:rsidRPr="005D4157">
              <w:rPr>
                <w:b/>
                <w:bCs/>
                <w:color w:val="333333"/>
                <w:sz w:val="28"/>
                <w:szCs w:val="28"/>
              </w:rPr>
              <w:t xml:space="preserve">державному реєстратору </w:t>
            </w:r>
            <w:r w:rsidRPr="005D4157">
              <w:rPr>
                <w:b/>
                <w:bCs/>
                <w:sz w:val="28"/>
                <w:szCs w:val="28"/>
              </w:rPr>
              <w:t>передбаченої </w:t>
            </w:r>
            <w:hyperlink r:id="rId12" w:tgtFrame="_blank" w:history="1">
              <w:r w:rsidRPr="005D4157">
                <w:rPr>
                  <w:b/>
                  <w:bCs/>
                  <w:sz w:val="28"/>
                  <w:szCs w:val="28"/>
                </w:rPr>
                <w:t>Законом України</w:t>
              </w:r>
            </w:hyperlink>
            <w:r w:rsidRPr="005D4157">
              <w:rPr>
                <w:b/>
                <w:bCs/>
                <w:sz w:val="28"/>
                <w:szCs w:val="28"/>
              </w:rPr>
              <w:t xml:space="preserve"> "Про державну реєстрацію юридичних </w:t>
            </w:r>
            <w:r w:rsidRPr="005D4157">
              <w:rPr>
                <w:b/>
                <w:bCs/>
                <w:color w:val="333333"/>
                <w:sz w:val="28"/>
                <w:szCs w:val="28"/>
              </w:rPr>
              <w:t>осіб, фізичних осіб - підприємців та громадських формувань"</w:t>
            </w:r>
            <w:r w:rsidRPr="000018D6">
              <w:rPr>
                <w:b/>
                <w:bCs/>
                <w:color w:val="333333"/>
                <w:sz w:val="28"/>
                <w:szCs w:val="28"/>
              </w:rPr>
              <w:t xml:space="preserve"> заяви про державну реєстрацію створення відокремленого підрозділу юридичної особи</w:t>
            </w:r>
            <w:r>
              <w:rPr>
                <w:b/>
                <w:bCs/>
                <w:color w:val="333333"/>
                <w:sz w:val="28"/>
                <w:szCs w:val="28"/>
              </w:rPr>
              <w:t xml:space="preserve"> –</w:t>
            </w:r>
          </w:p>
          <w:p w14:paraId="3F997CB3" w14:textId="44CD9851" w:rsidR="000018D6" w:rsidRPr="000018D6" w:rsidRDefault="000018D6" w:rsidP="000018D6">
            <w:pPr>
              <w:ind w:firstLine="567"/>
              <w:jc w:val="both"/>
              <w:rPr>
                <w:b/>
                <w:bCs/>
                <w:color w:val="333333"/>
                <w:sz w:val="28"/>
                <w:szCs w:val="28"/>
              </w:rPr>
            </w:pPr>
            <w:r w:rsidRPr="000018D6">
              <w:rPr>
                <w:b/>
                <w:bCs/>
                <w:color w:val="333333"/>
                <w:sz w:val="28"/>
                <w:szCs w:val="28"/>
              </w:rPr>
              <w:t>тягне за собою накладення штрафу на керівника юридичної особи або особу, уповноважену діяти від імені юридичної особи (виконавчого органу),</w:t>
            </w:r>
            <w:bookmarkStart w:id="14" w:name="_Hlk76216380"/>
            <w:r w:rsidRPr="000018D6">
              <w:rPr>
                <w:b/>
                <w:bCs/>
                <w:color w:val="333333"/>
                <w:sz w:val="28"/>
                <w:szCs w:val="28"/>
              </w:rPr>
              <w:t xml:space="preserve"> від трьохсот до</w:t>
            </w:r>
            <w:r w:rsidRPr="00F57CFE">
              <w:rPr>
                <w:b/>
                <w:sz w:val="28"/>
                <w:szCs w:val="28"/>
              </w:rPr>
              <w:t xml:space="preserve"> п’ятисот </w:t>
            </w:r>
            <w:bookmarkEnd w:id="14"/>
            <w:r w:rsidRPr="00F57CFE">
              <w:rPr>
                <w:b/>
                <w:sz w:val="28"/>
                <w:szCs w:val="28"/>
              </w:rPr>
              <w:t>неоподатковуваних мінімумів доходів громадян.</w:t>
            </w:r>
          </w:p>
          <w:p w14:paraId="6EDB82C4" w14:textId="77CA0405" w:rsidR="005D4157" w:rsidRPr="000018D6" w:rsidRDefault="005D4157" w:rsidP="000018D6">
            <w:pPr>
              <w:ind w:firstLine="567"/>
              <w:jc w:val="both"/>
              <w:rPr>
                <w:b/>
                <w:bCs/>
                <w:color w:val="333333"/>
                <w:sz w:val="28"/>
                <w:szCs w:val="28"/>
              </w:rPr>
            </w:pPr>
          </w:p>
          <w:p w14:paraId="54BE86A3" w14:textId="77777777" w:rsidR="005D4157" w:rsidRPr="005D4157" w:rsidRDefault="005D4157" w:rsidP="005D4157">
            <w:pPr>
              <w:shd w:val="clear" w:color="auto" w:fill="FFFFFF"/>
              <w:spacing w:after="15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5D4157">
              <w:rPr>
                <w:color w:val="333333"/>
                <w:sz w:val="28"/>
                <w:szCs w:val="28"/>
              </w:rPr>
              <w:t xml:space="preserve">Примітка. Термін "поштове відправлення" вживається у значенні, наведеному </w:t>
            </w:r>
            <w:r w:rsidRPr="005D4157">
              <w:rPr>
                <w:sz w:val="28"/>
                <w:szCs w:val="28"/>
              </w:rPr>
              <w:t>в </w:t>
            </w:r>
            <w:hyperlink r:id="rId13" w:tgtFrame="_blank" w:history="1">
              <w:r w:rsidRPr="005D4157">
                <w:rPr>
                  <w:sz w:val="28"/>
                  <w:szCs w:val="28"/>
                </w:rPr>
                <w:t>Законі України</w:t>
              </w:r>
            </w:hyperlink>
            <w:r w:rsidRPr="005D4157">
              <w:rPr>
                <w:color w:val="333333"/>
                <w:sz w:val="28"/>
                <w:szCs w:val="28"/>
              </w:rPr>
              <w:t> "Про державну реєстрацію юридичних осіб, фізичних осіб - підприємців та громадських формувань".</w:t>
            </w:r>
          </w:p>
          <w:p w14:paraId="294EC46E" w14:textId="09025E40" w:rsidR="005D4157" w:rsidRPr="005D4157" w:rsidRDefault="005D4157" w:rsidP="005D4157">
            <w:pPr>
              <w:widowControl w:val="0"/>
              <w:jc w:val="both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</w:tbl>
    <w:p w14:paraId="399C094D" w14:textId="77777777" w:rsidR="00B640EA" w:rsidRPr="0059653C" w:rsidRDefault="00B640EA" w:rsidP="00B640EA">
      <w:pPr>
        <w:jc w:val="center"/>
      </w:pPr>
    </w:p>
    <w:p w14:paraId="321D9721" w14:textId="57CB7D26" w:rsidR="00B640EA" w:rsidRPr="0095083D" w:rsidRDefault="0059653C" w:rsidP="0095083D">
      <w:pPr>
        <w:spacing w:before="240"/>
        <w:ind w:left="284"/>
        <w:rPr>
          <w:b/>
          <w:sz w:val="28"/>
          <w:szCs w:val="28"/>
        </w:rPr>
      </w:pPr>
      <w:r w:rsidRPr="0095083D">
        <w:rPr>
          <w:b/>
          <w:sz w:val="28"/>
          <w:szCs w:val="28"/>
        </w:rPr>
        <w:t>Народн</w:t>
      </w:r>
      <w:r w:rsidR="002870CC">
        <w:rPr>
          <w:b/>
          <w:sz w:val="28"/>
          <w:szCs w:val="28"/>
        </w:rPr>
        <w:t>і</w:t>
      </w:r>
      <w:r w:rsidR="00B640EA" w:rsidRPr="0095083D">
        <w:rPr>
          <w:b/>
          <w:sz w:val="28"/>
          <w:szCs w:val="28"/>
        </w:rPr>
        <w:t xml:space="preserve"> депутат</w:t>
      </w:r>
      <w:r w:rsidR="002870CC">
        <w:rPr>
          <w:b/>
          <w:sz w:val="28"/>
          <w:szCs w:val="28"/>
        </w:rPr>
        <w:t>и</w:t>
      </w:r>
      <w:r w:rsidR="00B640EA" w:rsidRPr="0095083D">
        <w:rPr>
          <w:b/>
          <w:sz w:val="28"/>
          <w:szCs w:val="28"/>
        </w:rPr>
        <w:t xml:space="preserve"> України  </w:t>
      </w:r>
    </w:p>
    <w:p w14:paraId="343BA3C2" w14:textId="77777777" w:rsidR="00B640EA" w:rsidRPr="0059653C" w:rsidRDefault="00B640EA" w:rsidP="00B640EA">
      <w:pPr>
        <w:jc w:val="center"/>
      </w:pPr>
    </w:p>
    <w:sectPr w:rsidR="00B640EA" w:rsidRPr="0059653C" w:rsidSect="00236CC1">
      <w:footerReference w:type="default" r:id="rId14"/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63C45F" w14:textId="77777777" w:rsidR="00ED54E4" w:rsidRDefault="00ED54E4" w:rsidP="00236CC1">
      <w:r>
        <w:separator/>
      </w:r>
    </w:p>
  </w:endnote>
  <w:endnote w:type="continuationSeparator" w:id="0">
    <w:p w14:paraId="0F3E305F" w14:textId="77777777" w:rsidR="00ED54E4" w:rsidRDefault="00ED54E4" w:rsidP="00236C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33101175"/>
      <w:docPartObj>
        <w:docPartGallery w:val="Page Numbers (Bottom of Page)"/>
        <w:docPartUnique/>
      </w:docPartObj>
    </w:sdtPr>
    <w:sdtEndPr/>
    <w:sdtContent>
      <w:p w14:paraId="0D364116" w14:textId="0E802488" w:rsidR="00236CC1" w:rsidRDefault="00236CC1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E532F">
          <w:rPr>
            <w:noProof/>
          </w:rPr>
          <w:t>2</w:t>
        </w:r>
        <w:r>
          <w:fldChar w:fldCharType="end"/>
        </w:r>
      </w:p>
    </w:sdtContent>
  </w:sdt>
  <w:p w14:paraId="5F30191D" w14:textId="77777777" w:rsidR="00236CC1" w:rsidRDefault="00236CC1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AFFFF8" w14:textId="77777777" w:rsidR="00ED54E4" w:rsidRDefault="00ED54E4" w:rsidP="00236CC1">
      <w:r>
        <w:separator/>
      </w:r>
    </w:p>
  </w:footnote>
  <w:footnote w:type="continuationSeparator" w:id="0">
    <w:p w14:paraId="6906F59D" w14:textId="77777777" w:rsidR="00ED54E4" w:rsidRDefault="00ED54E4" w:rsidP="00236CC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0EA"/>
    <w:rsid w:val="000018D6"/>
    <w:rsid w:val="00016FEF"/>
    <w:rsid w:val="000462F7"/>
    <w:rsid w:val="000513FC"/>
    <w:rsid w:val="00084977"/>
    <w:rsid w:val="000861D4"/>
    <w:rsid w:val="00095366"/>
    <w:rsid w:val="000A72DA"/>
    <w:rsid w:val="000B3EDB"/>
    <w:rsid w:val="000B47FE"/>
    <w:rsid w:val="00126C8A"/>
    <w:rsid w:val="00126FED"/>
    <w:rsid w:val="0013613C"/>
    <w:rsid w:val="00163F6C"/>
    <w:rsid w:val="0018602F"/>
    <w:rsid w:val="001B163B"/>
    <w:rsid w:val="001C5CEB"/>
    <w:rsid w:val="001D46B5"/>
    <w:rsid w:val="0022431E"/>
    <w:rsid w:val="00236CC1"/>
    <w:rsid w:val="00243193"/>
    <w:rsid w:val="0026054D"/>
    <w:rsid w:val="002870CC"/>
    <w:rsid w:val="002A2278"/>
    <w:rsid w:val="00303A9E"/>
    <w:rsid w:val="00372267"/>
    <w:rsid w:val="003B4322"/>
    <w:rsid w:val="003F0646"/>
    <w:rsid w:val="00403AE9"/>
    <w:rsid w:val="004108AF"/>
    <w:rsid w:val="00417952"/>
    <w:rsid w:val="004212DA"/>
    <w:rsid w:val="00426E8C"/>
    <w:rsid w:val="00463E75"/>
    <w:rsid w:val="0047420E"/>
    <w:rsid w:val="00484A0A"/>
    <w:rsid w:val="00492A1A"/>
    <w:rsid w:val="004A4835"/>
    <w:rsid w:val="004D031F"/>
    <w:rsid w:val="00535037"/>
    <w:rsid w:val="00541D95"/>
    <w:rsid w:val="005674BB"/>
    <w:rsid w:val="00586C70"/>
    <w:rsid w:val="0059653C"/>
    <w:rsid w:val="005B6340"/>
    <w:rsid w:val="005B66C9"/>
    <w:rsid w:val="005D4157"/>
    <w:rsid w:val="005D59E2"/>
    <w:rsid w:val="005E7855"/>
    <w:rsid w:val="00626487"/>
    <w:rsid w:val="00634664"/>
    <w:rsid w:val="00644F30"/>
    <w:rsid w:val="00667108"/>
    <w:rsid w:val="00684F47"/>
    <w:rsid w:val="006B7CA1"/>
    <w:rsid w:val="006C47BC"/>
    <w:rsid w:val="006E0C6B"/>
    <w:rsid w:val="006F3B99"/>
    <w:rsid w:val="006F7661"/>
    <w:rsid w:val="00704CDD"/>
    <w:rsid w:val="00750AEB"/>
    <w:rsid w:val="0079093F"/>
    <w:rsid w:val="007A72C1"/>
    <w:rsid w:val="007D2243"/>
    <w:rsid w:val="007F28B4"/>
    <w:rsid w:val="00887792"/>
    <w:rsid w:val="008945AB"/>
    <w:rsid w:val="008A28A8"/>
    <w:rsid w:val="008B489F"/>
    <w:rsid w:val="008C3B57"/>
    <w:rsid w:val="008D7823"/>
    <w:rsid w:val="008E236D"/>
    <w:rsid w:val="00915028"/>
    <w:rsid w:val="0095083D"/>
    <w:rsid w:val="009C3D5A"/>
    <w:rsid w:val="009F764C"/>
    <w:rsid w:val="00A07008"/>
    <w:rsid w:val="00A5102E"/>
    <w:rsid w:val="00A5696E"/>
    <w:rsid w:val="00A62D73"/>
    <w:rsid w:val="00AD59CD"/>
    <w:rsid w:val="00AE532F"/>
    <w:rsid w:val="00B0615C"/>
    <w:rsid w:val="00B13F68"/>
    <w:rsid w:val="00B27FE8"/>
    <w:rsid w:val="00B53A2E"/>
    <w:rsid w:val="00B640EA"/>
    <w:rsid w:val="00B703B0"/>
    <w:rsid w:val="00B838B3"/>
    <w:rsid w:val="00BF0930"/>
    <w:rsid w:val="00C137C9"/>
    <w:rsid w:val="00C23944"/>
    <w:rsid w:val="00C521F2"/>
    <w:rsid w:val="00C6146B"/>
    <w:rsid w:val="00C85BF0"/>
    <w:rsid w:val="00C94150"/>
    <w:rsid w:val="00CC3407"/>
    <w:rsid w:val="00CF3C2B"/>
    <w:rsid w:val="00D23DE6"/>
    <w:rsid w:val="00D30A71"/>
    <w:rsid w:val="00D33708"/>
    <w:rsid w:val="00D8610D"/>
    <w:rsid w:val="00DC734E"/>
    <w:rsid w:val="00E43C4A"/>
    <w:rsid w:val="00E4529B"/>
    <w:rsid w:val="00E567A8"/>
    <w:rsid w:val="00EA11A9"/>
    <w:rsid w:val="00EB0CD6"/>
    <w:rsid w:val="00EB7846"/>
    <w:rsid w:val="00EC314C"/>
    <w:rsid w:val="00ED54E4"/>
    <w:rsid w:val="00F178DE"/>
    <w:rsid w:val="00F549E3"/>
    <w:rsid w:val="00F57CFE"/>
    <w:rsid w:val="00F6159A"/>
    <w:rsid w:val="00F83D10"/>
    <w:rsid w:val="00F854FA"/>
    <w:rsid w:val="00F95425"/>
    <w:rsid w:val="00FB1A13"/>
    <w:rsid w:val="00FC1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BA17CF"/>
  <w15:docId w15:val="{BCB0CAEE-7E5B-4432-B461-4FDAD1878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5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"/>
    <w:basedOn w:val="a"/>
    <w:uiPriority w:val="99"/>
    <w:rsid w:val="00B640EA"/>
    <w:rPr>
      <w:rFonts w:ascii="Verdana" w:hAnsi="Verdana" w:cs="Verdana"/>
      <w:sz w:val="20"/>
      <w:szCs w:val="20"/>
      <w:lang w:val="en-US" w:eastAsia="en-US"/>
    </w:rPr>
  </w:style>
  <w:style w:type="table" w:styleId="a4">
    <w:name w:val="Table Grid"/>
    <w:basedOn w:val="a1"/>
    <w:uiPriority w:val="59"/>
    <w:rsid w:val="00B640E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vts15">
    <w:name w:val="rvts15"/>
    <w:basedOn w:val="a0"/>
    <w:uiPriority w:val="99"/>
    <w:rsid w:val="00B640EA"/>
    <w:rPr>
      <w:rFonts w:cs="Times New Roman"/>
    </w:rPr>
  </w:style>
  <w:style w:type="character" w:styleId="a5">
    <w:name w:val="Hyperlink"/>
    <w:basedOn w:val="a0"/>
    <w:uiPriority w:val="99"/>
    <w:rsid w:val="00B640EA"/>
    <w:rPr>
      <w:rFonts w:cs="Times New Roman"/>
      <w:color w:val="auto"/>
      <w:u w:val="none"/>
      <w:effect w:val="none"/>
    </w:rPr>
  </w:style>
  <w:style w:type="paragraph" w:styleId="a6">
    <w:name w:val="Normal (Web)"/>
    <w:basedOn w:val="a"/>
    <w:uiPriority w:val="99"/>
    <w:rsid w:val="00B640EA"/>
    <w:pPr>
      <w:spacing w:before="100" w:beforeAutospacing="1" w:after="100" w:afterAutospacing="1"/>
    </w:pPr>
    <w:rPr>
      <w:lang w:val="ru-RU" w:eastAsia="ru-RU"/>
    </w:rPr>
  </w:style>
  <w:style w:type="paragraph" w:customStyle="1" w:styleId="a7">
    <w:name w:val="Нормальний текст"/>
    <w:basedOn w:val="a"/>
    <w:rsid w:val="00B640EA"/>
    <w:pPr>
      <w:spacing w:before="120"/>
      <w:ind w:firstLine="567"/>
      <w:jc w:val="both"/>
    </w:pPr>
    <w:rPr>
      <w:rFonts w:ascii="Antiqua" w:hAnsi="Antiqua"/>
      <w:sz w:val="26"/>
      <w:szCs w:val="20"/>
      <w:lang w:eastAsia="ru-RU"/>
    </w:rPr>
  </w:style>
  <w:style w:type="paragraph" w:customStyle="1" w:styleId="rvps2">
    <w:name w:val="rvps2"/>
    <w:basedOn w:val="a"/>
    <w:rsid w:val="00B640EA"/>
    <w:pPr>
      <w:spacing w:before="100" w:beforeAutospacing="1" w:after="100" w:afterAutospacing="1"/>
    </w:pPr>
    <w:rPr>
      <w:lang w:val="ru-RU" w:eastAsia="ru-RU"/>
    </w:rPr>
  </w:style>
  <w:style w:type="character" w:customStyle="1" w:styleId="rvts9">
    <w:name w:val="rvts9"/>
    <w:basedOn w:val="a0"/>
    <w:rsid w:val="00463E75"/>
  </w:style>
  <w:style w:type="character" w:customStyle="1" w:styleId="rvts37">
    <w:name w:val="rvts37"/>
    <w:basedOn w:val="a0"/>
    <w:rsid w:val="00667108"/>
  </w:style>
  <w:style w:type="paragraph" w:styleId="a8">
    <w:name w:val="header"/>
    <w:basedOn w:val="a"/>
    <w:link w:val="a9"/>
    <w:uiPriority w:val="99"/>
    <w:unhideWhenUsed/>
    <w:rsid w:val="00236CC1"/>
    <w:pPr>
      <w:tabs>
        <w:tab w:val="center" w:pos="4819"/>
        <w:tab w:val="right" w:pos="9639"/>
      </w:tabs>
    </w:pPr>
  </w:style>
  <w:style w:type="character" w:customStyle="1" w:styleId="a9">
    <w:name w:val="Верхній колонтитул Знак"/>
    <w:basedOn w:val="a0"/>
    <w:link w:val="a8"/>
    <w:uiPriority w:val="99"/>
    <w:rsid w:val="00236CC1"/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a">
    <w:name w:val="footer"/>
    <w:basedOn w:val="a"/>
    <w:link w:val="ab"/>
    <w:uiPriority w:val="99"/>
    <w:unhideWhenUsed/>
    <w:rsid w:val="00236CC1"/>
    <w:pPr>
      <w:tabs>
        <w:tab w:val="center" w:pos="4819"/>
        <w:tab w:val="right" w:pos="9639"/>
      </w:tabs>
    </w:pPr>
  </w:style>
  <w:style w:type="character" w:customStyle="1" w:styleId="ab">
    <w:name w:val="Нижній колонтитул Знак"/>
    <w:basedOn w:val="a0"/>
    <w:link w:val="aa"/>
    <w:uiPriority w:val="99"/>
    <w:rsid w:val="00236CC1"/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771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zakon.rada.gov.ua/laws/show/755-15" TargetMode="Externa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s://zakon.rada.gov.ua/laws/show/755-15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zakon.rada.gov.ua/laws/show/755-15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zakon.rada.gov.ua/laws/show/755-15" TargetMode="External"/><Relationship Id="rId4" Type="http://schemas.openxmlformats.org/officeDocument/2006/relationships/styles" Target="styles.xml"/><Relationship Id="rId9" Type="http://schemas.openxmlformats.org/officeDocument/2006/relationships/hyperlink" Target="https://zakon.rada.gov.ua/laws/show/755-15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5ED3E15-F2F2-4EBA-B6A1-DFCA76A2893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5A06E83-D7F3-4370-8178-2C6D981C9F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B92D668-4972-4CE4-A257-E4D4874694D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4079</Words>
  <Characters>2326</Characters>
  <Application>Microsoft Office Word</Application>
  <DocSecurity>0</DocSecurity>
  <Lines>19</Lines>
  <Paragraphs>12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>Документ_580477(3).docx</vt:lpstr>
      <vt:lpstr/>
    </vt:vector>
  </TitlesOfParts>
  <Company/>
  <LinksUpToDate>false</LinksUpToDate>
  <CharactersWithSpaces>6393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2021-07-30T11:28:00Z</dcterms:created>
  <dcterms:modified xsi:type="dcterms:W3CDTF">2021-07-30T11:28:00Z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