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0357B" w14:textId="77777777" w:rsidR="00B8186B" w:rsidRPr="003E3260" w:rsidRDefault="00B8186B" w:rsidP="00FA3B99">
      <w:pPr>
        <w:spacing w:after="0" w:line="240" w:lineRule="auto"/>
        <w:ind w:firstLine="709"/>
        <w:rPr>
          <w:szCs w:val="28"/>
        </w:rPr>
      </w:pPr>
      <w:bookmarkStart w:id="0" w:name="_GoBack"/>
      <w:bookmarkEnd w:id="0"/>
    </w:p>
    <w:p w14:paraId="7CD07C7B" w14:textId="77777777" w:rsidR="00B8186B" w:rsidRPr="003E3260" w:rsidRDefault="00B8186B" w:rsidP="00FA3B99">
      <w:pPr>
        <w:widowControl w:val="0"/>
        <w:tabs>
          <w:tab w:val="left" w:pos="5328"/>
        </w:tabs>
        <w:spacing w:after="0" w:line="240" w:lineRule="auto"/>
        <w:ind w:firstLine="709"/>
        <w:rPr>
          <w:szCs w:val="28"/>
        </w:rPr>
      </w:pPr>
      <w:r w:rsidRPr="003E3260">
        <w:rPr>
          <w:szCs w:val="28"/>
        </w:rPr>
        <w:tab/>
      </w:r>
    </w:p>
    <w:p w14:paraId="654481DA" w14:textId="77777777" w:rsidR="00B8186B" w:rsidRPr="003E3260" w:rsidRDefault="00B8186B" w:rsidP="00FA3B99">
      <w:pPr>
        <w:pStyle w:val="7"/>
        <w:keepNext w:val="0"/>
        <w:widowControl w:val="0"/>
        <w:ind w:firstLine="709"/>
        <w:rPr>
          <w:rFonts w:ascii="Times New Roman" w:hAnsi="Times New Roman" w:cs="Times New Roman"/>
        </w:rPr>
      </w:pPr>
    </w:p>
    <w:p w14:paraId="10367C1D" w14:textId="77777777" w:rsidR="00B8186B" w:rsidRPr="003E3260" w:rsidRDefault="00B8186B" w:rsidP="00FA3B99">
      <w:pPr>
        <w:pStyle w:val="7"/>
        <w:keepNext w:val="0"/>
        <w:widowControl w:val="0"/>
        <w:ind w:firstLine="709"/>
        <w:rPr>
          <w:rFonts w:ascii="Times New Roman" w:hAnsi="Times New Roman" w:cs="Times New Roman"/>
        </w:rPr>
      </w:pPr>
    </w:p>
    <w:p w14:paraId="154417F0" w14:textId="77777777" w:rsidR="00B8186B" w:rsidRPr="003E3260" w:rsidRDefault="00B8186B" w:rsidP="00FA3B99">
      <w:pPr>
        <w:pStyle w:val="7"/>
        <w:keepNext w:val="0"/>
        <w:widowControl w:val="0"/>
        <w:ind w:firstLine="709"/>
        <w:rPr>
          <w:rFonts w:ascii="Times New Roman" w:hAnsi="Times New Roman" w:cs="Times New Roman"/>
        </w:rPr>
      </w:pPr>
    </w:p>
    <w:p w14:paraId="70571CE3" w14:textId="77777777" w:rsidR="003D0897" w:rsidRPr="003E3260" w:rsidRDefault="003D0897" w:rsidP="00FA3B99">
      <w:pPr>
        <w:pStyle w:val="7"/>
        <w:keepNext w:val="0"/>
        <w:widowControl w:val="0"/>
        <w:ind w:firstLine="709"/>
        <w:rPr>
          <w:rFonts w:ascii="Times New Roman" w:hAnsi="Times New Roman" w:cs="Times New Roman"/>
        </w:rPr>
      </w:pPr>
    </w:p>
    <w:p w14:paraId="58FC3456" w14:textId="77777777" w:rsidR="00B8186B" w:rsidRPr="003E3260" w:rsidRDefault="00B8186B" w:rsidP="002B6840">
      <w:pPr>
        <w:pStyle w:val="7"/>
        <w:keepNext w:val="0"/>
        <w:widowControl w:val="0"/>
        <w:ind w:firstLine="0"/>
        <w:rPr>
          <w:rFonts w:ascii="Times New Roman" w:hAnsi="Times New Roman" w:cs="Times New Roman"/>
        </w:rPr>
      </w:pPr>
      <w:r w:rsidRPr="003E3260">
        <w:rPr>
          <w:rFonts w:ascii="Times New Roman" w:hAnsi="Times New Roman" w:cs="Times New Roman"/>
        </w:rPr>
        <w:t>ВИСНОВОК</w:t>
      </w:r>
    </w:p>
    <w:p w14:paraId="25A6F8E2" w14:textId="205E7D09" w:rsidR="00C815D8" w:rsidRDefault="00B8186B" w:rsidP="00F41BDA">
      <w:pPr>
        <w:pStyle w:val="a3"/>
        <w:widowControl w:val="0"/>
        <w:ind w:firstLine="0"/>
        <w:jc w:val="center"/>
        <w:rPr>
          <w:rFonts w:ascii="Times New Roman" w:hAnsi="Times New Roman" w:cs="Times New Roman"/>
          <w:b/>
          <w:bCs/>
        </w:rPr>
      </w:pPr>
      <w:r w:rsidRPr="003E3260">
        <w:rPr>
          <w:rFonts w:ascii="Times New Roman" w:hAnsi="Times New Roman" w:cs="Times New Roman"/>
          <w:b/>
        </w:rPr>
        <w:t xml:space="preserve">на проект Закону України </w:t>
      </w:r>
      <w:r w:rsidR="00FE13B1" w:rsidRPr="003E3260">
        <w:rPr>
          <w:rFonts w:ascii="Times New Roman" w:hAnsi="Times New Roman" w:cs="Times New Roman"/>
          <w:b/>
          <w:bCs/>
        </w:rPr>
        <w:t>«</w:t>
      </w:r>
      <w:bookmarkStart w:id="1" w:name="_Hlk36729976"/>
      <w:r w:rsidR="005E574D" w:rsidRPr="003E3260">
        <w:rPr>
          <w:rFonts w:ascii="Times New Roman" w:hAnsi="Times New Roman" w:cs="Times New Roman"/>
          <w:b/>
          <w:bCs/>
        </w:rPr>
        <w:t>Про</w:t>
      </w:r>
      <w:bookmarkEnd w:id="1"/>
      <w:r w:rsidR="00F41BDA" w:rsidRPr="00F41BDA">
        <w:rPr>
          <w:rFonts w:ascii="Times New Roman" w:hAnsi="Times New Roman" w:cs="Times New Roman"/>
          <w:b/>
          <w:bCs/>
        </w:rPr>
        <w:t xml:space="preserve"> </w:t>
      </w:r>
      <w:r w:rsidR="008B4956" w:rsidRPr="008B4956">
        <w:rPr>
          <w:rFonts w:ascii="Times New Roman" w:hAnsi="Times New Roman" w:cs="Times New Roman"/>
          <w:b/>
          <w:bCs/>
        </w:rPr>
        <w:t xml:space="preserve">внесення змін до Кодексу України про адміністративні правопорушення щодо встановлення відповідальності суб'єктів господарювання за ухилення від реєстрації </w:t>
      </w:r>
    </w:p>
    <w:p w14:paraId="5BAC20E0" w14:textId="42D5F864" w:rsidR="00B8186B" w:rsidRPr="003E3260" w:rsidRDefault="008B4956" w:rsidP="00F41BDA">
      <w:pPr>
        <w:pStyle w:val="a3"/>
        <w:widowControl w:val="0"/>
        <w:ind w:firstLine="0"/>
        <w:jc w:val="center"/>
        <w:rPr>
          <w:rFonts w:ascii="Times New Roman" w:hAnsi="Times New Roman" w:cs="Times New Roman"/>
          <w:b/>
          <w:bCs/>
        </w:rPr>
      </w:pPr>
      <w:r w:rsidRPr="008B4956">
        <w:rPr>
          <w:rFonts w:ascii="Times New Roman" w:hAnsi="Times New Roman" w:cs="Times New Roman"/>
          <w:b/>
          <w:bCs/>
        </w:rPr>
        <w:t>своїх відокремлених підрозділів</w:t>
      </w:r>
      <w:r w:rsidR="00FE13B1" w:rsidRPr="003E3260">
        <w:rPr>
          <w:rFonts w:ascii="Times New Roman" w:hAnsi="Times New Roman" w:cs="Times New Roman"/>
          <w:b/>
          <w:bCs/>
        </w:rPr>
        <w:t>»</w:t>
      </w:r>
    </w:p>
    <w:p w14:paraId="75761062" w14:textId="77777777" w:rsidR="00B8186B" w:rsidRPr="003E3260" w:rsidRDefault="00B8186B" w:rsidP="00FA3B99">
      <w:pPr>
        <w:pStyle w:val="a3"/>
        <w:ind w:firstLine="709"/>
        <w:rPr>
          <w:rFonts w:ascii="Times New Roman" w:hAnsi="Times New Roman" w:cs="Times New Roman"/>
        </w:rPr>
      </w:pPr>
    </w:p>
    <w:p w14:paraId="4D5F65BA" w14:textId="4117DDD8" w:rsidR="00286C72" w:rsidRDefault="00286C72" w:rsidP="00FA3B99">
      <w:pPr>
        <w:spacing w:after="0" w:line="240" w:lineRule="auto"/>
        <w:ind w:firstLine="709"/>
        <w:jc w:val="both"/>
        <w:rPr>
          <w:szCs w:val="28"/>
        </w:rPr>
      </w:pPr>
      <w:r>
        <w:rPr>
          <w:szCs w:val="28"/>
        </w:rPr>
        <w:t xml:space="preserve">Метою законопроекту, як це зазначається у пояснювальній записці до нього, є </w:t>
      </w:r>
      <w:r w:rsidR="00D17E00">
        <w:rPr>
          <w:szCs w:val="28"/>
        </w:rPr>
        <w:t>«</w:t>
      </w:r>
      <w:r w:rsidR="008B4956" w:rsidRPr="008B4956">
        <w:rPr>
          <w:szCs w:val="28"/>
        </w:rPr>
        <w:t xml:space="preserve">врегулювання на законодавчому рівні питання встановлення відповідальності для суб’єктів господарювання за </w:t>
      </w:r>
      <w:proofErr w:type="spellStart"/>
      <w:r w:rsidR="008B4956" w:rsidRPr="008B4956">
        <w:rPr>
          <w:szCs w:val="28"/>
        </w:rPr>
        <w:t>нереєстрацію</w:t>
      </w:r>
      <w:proofErr w:type="spellEnd"/>
      <w:r w:rsidR="008B4956" w:rsidRPr="008B4956">
        <w:rPr>
          <w:szCs w:val="28"/>
        </w:rPr>
        <w:t>, несвоєчасну державну реєстрацію своїх відокремлених підрозділів</w:t>
      </w:r>
      <w:r w:rsidR="00D17E00">
        <w:rPr>
          <w:szCs w:val="28"/>
        </w:rPr>
        <w:t>»</w:t>
      </w:r>
      <w:r w:rsidR="00D17E00" w:rsidRPr="00D17E00">
        <w:rPr>
          <w:szCs w:val="28"/>
        </w:rPr>
        <w:t>.</w:t>
      </w:r>
    </w:p>
    <w:p w14:paraId="5FCE8096" w14:textId="4623F292" w:rsidR="000C28A9" w:rsidRPr="00373625" w:rsidRDefault="00286C72" w:rsidP="0085721C">
      <w:pPr>
        <w:spacing w:after="0" w:line="240" w:lineRule="auto"/>
        <w:ind w:firstLine="709"/>
        <w:jc w:val="both"/>
        <w:rPr>
          <w:szCs w:val="28"/>
        </w:rPr>
      </w:pPr>
      <w:r>
        <w:rPr>
          <w:szCs w:val="28"/>
        </w:rPr>
        <w:t xml:space="preserve">Для досягнення вказаної мети </w:t>
      </w:r>
      <w:r w:rsidR="00FA3B99">
        <w:rPr>
          <w:szCs w:val="28"/>
        </w:rPr>
        <w:t xml:space="preserve">у законопроекті </w:t>
      </w:r>
      <w:r w:rsidR="000C28A9" w:rsidRPr="000C28A9">
        <w:rPr>
          <w:szCs w:val="28"/>
        </w:rPr>
        <w:t xml:space="preserve">пропонується </w:t>
      </w:r>
      <w:r w:rsidR="00C815D8" w:rsidRPr="0085721C">
        <w:rPr>
          <w:szCs w:val="28"/>
        </w:rPr>
        <w:t xml:space="preserve">доповнити </w:t>
      </w:r>
      <w:r w:rsidR="00C815D8">
        <w:rPr>
          <w:szCs w:val="28"/>
        </w:rPr>
        <w:br/>
      </w:r>
      <w:r w:rsidR="00C815D8" w:rsidRPr="0085721C">
        <w:rPr>
          <w:szCs w:val="28"/>
        </w:rPr>
        <w:t>ст. 16</w:t>
      </w:r>
      <w:r w:rsidR="00C815D8">
        <w:rPr>
          <w:szCs w:val="28"/>
        </w:rPr>
        <w:t>6-11</w:t>
      </w:r>
      <w:r w:rsidR="00C815D8" w:rsidRPr="0085721C">
        <w:rPr>
          <w:szCs w:val="28"/>
        </w:rPr>
        <w:t xml:space="preserve"> «</w:t>
      </w:r>
      <w:r w:rsidR="00C815D8" w:rsidRPr="008B4956">
        <w:rPr>
          <w:szCs w:val="28"/>
        </w:rPr>
        <w:t>Порушення законодавства про державну реєстрацію юридичних осіб, фізичних осіб - підприємців та громадських формувань</w:t>
      </w:r>
      <w:r w:rsidR="00C815D8">
        <w:rPr>
          <w:szCs w:val="28"/>
        </w:rPr>
        <w:t xml:space="preserve">» Кодексу України про адміністративні правопорушення (далі – КУпАП) новою частиною </w:t>
      </w:r>
      <w:r w:rsidR="005303D0" w:rsidRPr="005303D0">
        <w:rPr>
          <w:szCs w:val="28"/>
        </w:rPr>
        <w:t xml:space="preserve"> </w:t>
      </w:r>
      <w:r w:rsidR="00C815D8">
        <w:rPr>
          <w:szCs w:val="28"/>
        </w:rPr>
        <w:t>7, у якій встановити</w:t>
      </w:r>
      <w:r w:rsidR="0085721C">
        <w:rPr>
          <w:szCs w:val="28"/>
        </w:rPr>
        <w:t xml:space="preserve"> відповідальність </w:t>
      </w:r>
      <w:r w:rsidR="008B4956">
        <w:rPr>
          <w:szCs w:val="28"/>
        </w:rPr>
        <w:t xml:space="preserve">уповноважених осіб </w:t>
      </w:r>
      <w:r w:rsidR="0085721C">
        <w:rPr>
          <w:szCs w:val="28"/>
        </w:rPr>
        <w:t xml:space="preserve">господарюючих суб’єктів за </w:t>
      </w:r>
      <w:r w:rsidR="008B4956">
        <w:rPr>
          <w:szCs w:val="28"/>
        </w:rPr>
        <w:t>н</w:t>
      </w:r>
      <w:r w:rsidR="008B4956" w:rsidRPr="008B4956">
        <w:rPr>
          <w:szCs w:val="28"/>
        </w:rPr>
        <w:t xml:space="preserve">еподання або несвоєчасне подання юридичною особою державному реєстратору передбаченої Законом України </w:t>
      </w:r>
      <w:r w:rsidR="008B4956">
        <w:rPr>
          <w:szCs w:val="28"/>
        </w:rPr>
        <w:t>«</w:t>
      </w:r>
      <w:r w:rsidR="008B4956" w:rsidRPr="008B4956">
        <w:rPr>
          <w:szCs w:val="28"/>
        </w:rPr>
        <w:t>Про державну реєстрацію юридичних осіб, фізичних осіб - підприємців та громадських формувань</w:t>
      </w:r>
      <w:r w:rsidR="008B4956">
        <w:rPr>
          <w:szCs w:val="28"/>
        </w:rPr>
        <w:t>»</w:t>
      </w:r>
      <w:r w:rsidR="008B4956" w:rsidRPr="008B4956">
        <w:rPr>
          <w:szCs w:val="28"/>
        </w:rPr>
        <w:t xml:space="preserve"> заяви про державну реєстрацію створення відокремленого підрозділу юридичної особи</w:t>
      </w:r>
      <w:r w:rsidR="000C28A9" w:rsidRPr="00373625">
        <w:rPr>
          <w:szCs w:val="28"/>
        </w:rPr>
        <w:t>.</w:t>
      </w:r>
    </w:p>
    <w:p w14:paraId="1027E98A" w14:textId="6E40760A" w:rsidR="004E284A" w:rsidRPr="00163F5A" w:rsidRDefault="00DE78CA" w:rsidP="004E284A">
      <w:pPr>
        <w:pStyle w:val="af"/>
        <w:tabs>
          <w:tab w:val="left" w:pos="9639"/>
        </w:tabs>
        <w:ind w:firstLine="709"/>
        <w:jc w:val="both"/>
        <w:rPr>
          <w:rFonts w:ascii="Times New Roman" w:hAnsi="Times New Roman"/>
          <w:sz w:val="28"/>
          <w:szCs w:val="28"/>
        </w:rPr>
      </w:pPr>
      <w:r w:rsidRPr="00373625">
        <w:rPr>
          <w:rFonts w:ascii="Times New Roman" w:hAnsi="Times New Roman" w:cs="Times New Roman"/>
          <w:sz w:val="28"/>
          <w:szCs w:val="28"/>
        </w:rPr>
        <w:t xml:space="preserve">Законопроект на момент </w:t>
      </w:r>
      <w:r w:rsidR="00EF01C3" w:rsidRPr="00163F5A">
        <w:rPr>
          <w:rFonts w:ascii="Times New Roman" w:hAnsi="Times New Roman" w:cs="Times New Roman"/>
          <w:sz w:val="28"/>
          <w:szCs w:val="28"/>
        </w:rPr>
        <w:t>підготовки висновку</w:t>
      </w:r>
      <w:r w:rsidRPr="00163F5A">
        <w:rPr>
          <w:rFonts w:ascii="Times New Roman" w:hAnsi="Times New Roman" w:cs="Times New Roman"/>
          <w:sz w:val="28"/>
          <w:szCs w:val="28"/>
        </w:rPr>
        <w:t xml:space="preserve"> </w:t>
      </w:r>
      <w:r w:rsidR="004E284A" w:rsidRPr="00163F5A">
        <w:rPr>
          <w:rFonts w:ascii="Times New Roman" w:hAnsi="Times New Roman" w:cs="Times New Roman"/>
          <w:sz w:val="28"/>
          <w:szCs w:val="28"/>
        </w:rPr>
        <w:t xml:space="preserve">не включений до </w:t>
      </w:r>
      <w:r w:rsidR="00097BCE" w:rsidRPr="00163F5A">
        <w:rPr>
          <w:rFonts w:ascii="Times New Roman" w:hAnsi="Times New Roman"/>
          <w:sz w:val="28"/>
          <w:szCs w:val="28"/>
        </w:rPr>
        <w:t>Плану законопроектної роботи Верховної Ради України на 2021 рік, затвердженого постановою Верховної Ради України від 02.02.2021 № 1165-ІХ.</w:t>
      </w:r>
    </w:p>
    <w:p w14:paraId="79DE40C9" w14:textId="620BC300" w:rsidR="00A62600" w:rsidRDefault="00A62600" w:rsidP="004E284A">
      <w:pPr>
        <w:pStyle w:val="af"/>
        <w:tabs>
          <w:tab w:val="left" w:pos="9639"/>
        </w:tabs>
        <w:ind w:firstLine="709"/>
        <w:jc w:val="both"/>
        <w:rPr>
          <w:rFonts w:ascii="Times New Roman" w:hAnsi="Times New Roman"/>
          <w:sz w:val="28"/>
          <w:szCs w:val="28"/>
        </w:rPr>
      </w:pPr>
      <w:r w:rsidRPr="00163F5A">
        <w:rPr>
          <w:rFonts w:ascii="Times New Roman" w:hAnsi="Times New Roman"/>
          <w:sz w:val="28"/>
          <w:szCs w:val="28"/>
        </w:rPr>
        <w:t>За результатами розгляду поданого законопроекту Головне управління вважає за необхідне звернути увагу на таке.</w:t>
      </w:r>
    </w:p>
    <w:p w14:paraId="74577446" w14:textId="2DCB4CBB" w:rsidR="00D82167" w:rsidRPr="00163F5A" w:rsidRDefault="00A62600" w:rsidP="00A62600">
      <w:pPr>
        <w:pStyle w:val="a3"/>
        <w:ind w:firstLine="709"/>
        <w:rPr>
          <w:rFonts w:ascii="Times New Roman" w:hAnsi="Times New Roman" w:cs="Times New Roman"/>
        </w:rPr>
      </w:pPr>
      <w:r>
        <w:rPr>
          <w:rFonts w:ascii="Times New Roman" w:hAnsi="Times New Roman" w:cs="Times New Roman"/>
        </w:rPr>
        <w:t>З</w:t>
      </w:r>
      <w:r w:rsidR="008B4956" w:rsidRPr="00142471">
        <w:rPr>
          <w:rFonts w:ascii="Times New Roman" w:hAnsi="Times New Roman" w:cs="Times New Roman"/>
        </w:rPr>
        <w:t>аконопроект</w:t>
      </w:r>
      <w:r>
        <w:rPr>
          <w:rFonts w:ascii="Times New Roman" w:hAnsi="Times New Roman" w:cs="Times New Roman"/>
        </w:rPr>
        <w:t>, що розглядається,</w:t>
      </w:r>
      <w:r w:rsidR="008B4956" w:rsidRPr="00142471">
        <w:rPr>
          <w:rFonts w:ascii="Times New Roman" w:hAnsi="Times New Roman" w:cs="Times New Roman"/>
        </w:rPr>
        <w:t xml:space="preserve"> є альтернативним щодо проекту Закону України «</w:t>
      </w:r>
      <w:r w:rsidR="008B4956" w:rsidRPr="008B4956">
        <w:rPr>
          <w:rFonts w:ascii="Times New Roman" w:hAnsi="Times New Roman" w:cs="Times New Roman"/>
        </w:rPr>
        <w:t xml:space="preserve">Про внесення змін до Кодексу України про адміністративні </w:t>
      </w:r>
      <w:r w:rsidR="008B4956" w:rsidRPr="00163F5A">
        <w:rPr>
          <w:rFonts w:ascii="Times New Roman" w:hAnsi="Times New Roman" w:cs="Times New Roman"/>
        </w:rPr>
        <w:t xml:space="preserve">правопорушення щодо встановлення відповідальності для суб’єктів господарювання за неподання, несвоєчасне подання відомостей до Єдиного державного реєстру юридичних осіб, фізичних осіб - підприємців та громадських формувань про свої відокремлені підрозділи» </w:t>
      </w:r>
      <w:r w:rsidR="00C815D8" w:rsidRPr="00163F5A">
        <w:rPr>
          <w:rFonts w:ascii="Times New Roman" w:hAnsi="Times New Roman" w:cs="Times New Roman"/>
        </w:rPr>
        <w:t xml:space="preserve">(реєстр. </w:t>
      </w:r>
      <w:r w:rsidR="008B4956" w:rsidRPr="00163F5A">
        <w:rPr>
          <w:rFonts w:ascii="Times New Roman" w:hAnsi="Times New Roman" w:cs="Times New Roman"/>
        </w:rPr>
        <w:t>№ 5760 від 14.07.2021</w:t>
      </w:r>
      <w:r w:rsidR="00C815D8" w:rsidRPr="00163F5A">
        <w:rPr>
          <w:rFonts w:ascii="Times New Roman" w:hAnsi="Times New Roman" w:cs="Times New Roman"/>
        </w:rPr>
        <w:t xml:space="preserve">; далі – проект </w:t>
      </w:r>
      <w:r w:rsidR="00EF01C3" w:rsidRPr="00163F5A">
        <w:rPr>
          <w:rFonts w:ascii="Times New Roman" w:hAnsi="Times New Roman" w:cs="Times New Roman"/>
        </w:rPr>
        <w:t xml:space="preserve">реєстр. </w:t>
      </w:r>
      <w:r w:rsidR="00C815D8" w:rsidRPr="00163F5A">
        <w:rPr>
          <w:rFonts w:ascii="Times New Roman" w:hAnsi="Times New Roman" w:cs="Times New Roman"/>
        </w:rPr>
        <w:t>№ 5760)</w:t>
      </w:r>
      <w:r w:rsidR="008B4956" w:rsidRPr="00163F5A">
        <w:rPr>
          <w:rFonts w:ascii="Times New Roman" w:hAnsi="Times New Roman" w:cs="Times New Roman"/>
        </w:rPr>
        <w:t>.</w:t>
      </w:r>
      <w:r w:rsidRPr="00163F5A">
        <w:rPr>
          <w:rFonts w:ascii="Times New Roman" w:hAnsi="Times New Roman" w:cs="Times New Roman"/>
        </w:rPr>
        <w:t xml:space="preserve"> При цьому</w:t>
      </w:r>
      <w:r w:rsidR="00EF01C3" w:rsidRPr="00163F5A">
        <w:rPr>
          <w:rFonts w:ascii="Times New Roman" w:hAnsi="Times New Roman" w:cs="Times New Roman"/>
        </w:rPr>
        <w:t>,</w:t>
      </w:r>
      <w:r w:rsidRPr="00163F5A">
        <w:rPr>
          <w:rFonts w:ascii="Times New Roman" w:hAnsi="Times New Roman" w:cs="Times New Roman"/>
        </w:rPr>
        <w:t xml:space="preserve"> положення альтернативного законопроекту за своїм змістом є майже тотожними тим, що містяться у законопроекті </w:t>
      </w:r>
      <w:r w:rsidR="00EF01C3" w:rsidRPr="00163F5A">
        <w:rPr>
          <w:rFonts w:ascii="Times New Roman" w:hAnsi="Times New Roman" w:cs="Times New Roman"/>
        </w:rPr>
        <w:t xml:space="preserve">реєстр. </w:t>
      </w:r>
      <w:r w:rsidRPr="00163F5A">
        <w:rPr>
          <w:rFonts w:ascii="Times New Roman" w:hAnsi="Times New Roman" w:cs="Times New Roman"/>
        </w:rPr>
        <w:t>№ 5760.</w:t>
      </w:r>
    </w:p>
    <w:p w14:paraId="6D1FA45A" w14:textId="404DBDF6" w:rsidR="00A62600" w:rsidRPr="00163F5A" w:rsidRDefault="00A62600" w:rsidP="00A62600">
      <w:pPr>
        <w:pStyle w:val="a3"/>
        <w:ind w:firstLine="709"/>
        <w:rPr>
          <w:rFonts w:ascii="Times New Roman" w:hAnsi="Times New Roman" w:cs="Times New Roman"/>
        </w:rPr>
      </w:pPr>
      <w:r w:rsidRPr="00163F5A">
        <w:rPr>
          <w:rFonts w:ascii="Times New Roman" w:hAnsi="Times New Roman" w:cs="Times New Roman"/>
        </w:rPr>
        <w:t xml:space="preserve">Основна відмінність поданого законопроекту полягає у тому, що відповідальність </w:t>
      </w:r>
      <w:r w:rsidR="001031FB" w:rsidRPr="00163F5A">
        <w:rPr>
          <w:rFonts w:ascii="Times New Roman" w:hAnsi="Times New Roman" w:cs="Times New Roman"/>
        </w:rPr>
        <w:t>суб’єктів господарювання за ухилення від реєстрації своїх відокремлених  підрозділів встановлюється</w:t>
      </w:r>
      <w:r w:rsidR="001031FB">
        <w:rPr>
          <w:rFonts w:ascii="Times New Roman" w:hAnsi="Times New Roman" w:cs="Times New Roman"/>
        </w:rPr>
        <w:t xml:space="preserve"> не у ст. 164 </w:t>
      </w:r>
      <w:r w:rsidR="001031FB" w:rsidRPr="001031FB">
        <w:rPr>
          <w:rFonts w:ascii="Times New Roman" w:hAnsi="Times New Roman" w:cs="Times New Roman"/>
        </w:rPr>
        <w:t xml:space="preserve">«Порушення порядку провадження господарської діяльності» </w:t>
      </w:r>
      <w:r w:rsidR="001031FB">
        <w:rPr>
          <w:rFonts w:ascii="Times New Roman" w:hAnsi="Times New Roman" w:cs="Times New Roman"/>
        </w:rPr>
        <w:t xml:space="preserve">КУпАП (як це передбачено у проекті </w:t>
      </w:r>
      <w:r w:rsidR="00D82167">
        <w:rPr>
          <w:rFonts w:ascii="Times New Roman" w:hAnsi="Times New Roman" w:cs="Times New Roman"/>
        </w:rPr>
        <w:br/>
      </w:r>
      <w:r w:rsidR="001031FB">
        <w:rPr>
          <w:rFonts w:ascii="Times New Roman" w:hAnsi="Times New Roman" w:cs="Times New Roman"/>
        </w:rPr>
        <w:lastRenderedPageBreak/>
        <w:t xml:space="preserve">№ 5760), а у </w:t>
      </w:r>
      <w:r w:rsidR="001031FB" w:rsidRPr="001031FB">
        <w:rPr>
          <w:rFonts w:ascii="Times New Roman" w:hAnsi="Times New Roman" w:cs="Times New Roman"/>
        </w:rPr>
        <w:t>ст. 166-11 «Порушення законодавства про державну реєстрацію юридичних осіб, фізичних осіб - підприємців та громадських формувань»</w:t>
      </w:r>
      <w:r w:rsidR="001031FB">
        <w:rPr>
          <w:rFonts w:ascii="Times New Roman" w:hAnsi="Times New Roman" w:cs="Times New Roman"/>
        </w:rPr>
        <w:t xml:space="preserve"> цього </w:t>
      </w:r>
      <w:r w:rsidR="001031FB" w:rsidRPr="001031FB">
        <w:rPr>
          <w:rFonts w:ascii="Times New Roman" w:hAnsi="Times New Roman" w:cs="Times New Roman"/>
        </w:rPr>
        <w:t xml:space="preserve"> Кодексу</w:t>
      </w:r>
      <w:r w:rsidR="001031FB">
        <w:rPr>
          <w:rFonts w:ascii="Times New Roman" w:hAnsi="Times New Roman" w:cs="Times New Roman"/>
        </w:rPr>
        <w:t>.</w:t>
      </w:r>
      <w:r w:rsidR="00D82167">
        <w:rPr>
          <w:rFonts w:ascii="Times New Roman" w:hAnsi="Times New Roman" w:cs="Times New Roman"/>
        </w:rPr>
        <w:t xml:space="preserve"> На наш погляд, внесення відповідних змін саме до ст. 166-11 КУпАП є більш вдалим законодавчим кроком. Адже вказана норма є спеціальною щодо </w:t>
      </w:r>
      <w:r w:rsidR="00D82167">
        <w:rPr>
          <w:rFonts w:ascii="Times New Roman" w:hAnsi="Times New Roman" w:cs="Times New Roman"/>
        </w:rPr>
        <w:br/>
        <w:t xml:space="preserve">ст. 164 КУпАП і в ній наразі вже передбачена адміністративна відповідальність за низку </w:t>
      </w:r>
      <w:r w:rsidR="00D82167" w:rsidRPr="00163F5A">
        <w:rPr>
          <w:rFonts w:ascii="Times New Roman" w:hAnsi="Times New Roman" w:cs="Times New Roman"/>
        </w:rPr>
        <w:t>порушень законодавства про державну реєстрацію юридичних осіб, фізичних осіб - підприємців та громадських формувань.</w:t>
      </w:r>
    </w:p>
    <w:p w14:paraId="6A664430" w14:textId="4381137E" w:rsidR="001031FB" w:rsidRPr="00163F5A" w:rsidRDefault="00D82167" w:rsidP="00D82167">
      <w:pPr>
        <w:pStyle w:val="a3"/>
        <w:ind w:firstLine="709"/>
        <w:rPr>
          <w:rFonts w:ascii="Times New Roman" w:hAnsi="Times New Roman" w:cs="Times New Roman"/>
        </w:rPr>
      </w:pPr>
      <w:r w:rsidRPr="00163F5A">
        <w:rPr>
          <w:rFonts w:ascii="Times New Roman" w:hAnsi="Times New Roman" w:cs="Times New Roman"/>
        </w:rPr>
        <w:t>Разом із тим</w:t>
      </w:r>
      <w:r w:rsidR="00EF01C3" w:rsidRPr="00163F5A">
        <w:rPr>
          <w:rFonts w:ascii="Times New Roman" w:hAnsi="Times New Roman" w:cs="Times New Roman"/>
        </w:rPr>
        <w:t>,</w:t>
      </w:r>
      <w:r w:rsidRPr="00163F5A">
        <w:rPr>
          <w:rFonts w:ascii="Times New Roman" w:hAnsi="Times New Roman" w:cs="Times New Roman"/>
        </w:rPr>
        <w:t xml:space="preserve"> </w:t>
      </w:r>
      <w:r w:rsidR="001031FB" w:rsidRPr="00163F5A">
        <w:rPr>
          <w:rFonts w:ascii="Times New Roman" w:hAnsi="Times New Roman" w:cs="Times New Roman"/>
        </w:rPr>
        <w:t xml:space="preserve">Головне управління повідомляє, що </w:t>
      </w:r>
      <w:r w:rsidRPr="00163F5A">
        <w:rPr>
          <w:rFonts w:ascii="Times New Roman" w:hAnsi="Times New Roman" w:cs="Times New Roman"/>
        </w:rPr>
        <w:t>більшість</w:t>
      </w:r>
      <w:r w:rsidR="00E17A6F" w:rsidRPr="00163F5A">
        <w:rPr>
          <w:rFonts w:ascii="Times New Roman" w:hAnsi="Times New Roman" w:cs="Times New Roman"/>
        </w:rPr>
        <w:t xml:space="preserve"> інших</w:t>
      </w:r>
      <w:r w:rsidR="002F5D42" w:rsidRPr="00163F5A">
        <w:rPr>
          <w:rFonts w:ascii="Times New Roman" w:hAnsi="Times New Roman" w:cs="Times New Roman"/>
        </w:rPr>
        <w:t xml:space="preserve"> </w:t>
      </w:r>
      <w:r w:rsidRPr="00163F5A">
        <w:rPr>
          <w:rFonts w:ascii="Times New Roman" w:hAnsi="Times New Roman" w:cs="Times New Roman"/>
        </w:rPr>
        <w:t>зауважень та пропозицій</w:t>
      </w:r>
      <w:r w:rsidR="001031FB" w:rsidRPr="00163F5A">
        <w:rPr>
          <w:rFonts w:ascii="Times New Roman" w:hAnsi="Times New Roman" w:cs="Times New Roman"/>
        </w:rPr>
        <w:t>,</w:t>
      </w:r>
      <w:r w:rsidRPr="00163F5A">
        <w:rPr>
          <w:rFonts w:ascii="Times New Roman" w:hAnsi="Times New Roman" w:cs="Times New Roman"/>
        </w:rPr>
        <w:t xml:space="preserve"> викладених</w:t>
      </w:r>
      <w:r w:rsidR="001031FB" w:rsidRPr="00163F5A">
        <w:rPr>
          <w:rFonts w:ascii="Times New Roman" w:hAnsi="Times New Roman" w:cs="Times New Roman"/>
        </w:rPr>
        <w:t xml:space="preserve"> ним у висновку до проекту </w:t>
      </w:r>
      <w:r w:rsidR="00EF01C3" w:rsidRPr="00163F5A">
        <w:rPr>
          <w:rFonts w:ascii="Times New Roman" w:hAnsi="Times New Roman" w:cs="Times New Roman"/>
        </w:rPr>
        <w:t xml:space="preserve">реєстр. </w:t>
      </w:r>
      <w:r w:rsidR="001031FB" w:rsidRPr="00163F5A">
        <w:rPr>
          <w:rFonts w:ascii="Times New Roman" w:hAnsi="Times New Roman" w:cs="Times New Roman"/>
        </w:rPr>
        <w:t>№ 5760,</w:t>
      </w:r>
      <w:r w:rsidR="00E17A6F" w:rsidRPr="00163F5A">
        <w:rPr>
          <w:rFonts w:ascii="Times New Roman" w:hAnsi="Times New Roman" w:cs="Times New Roman"/>
        </w:rPr>
        <w:t xml:space="preserve"> залишаються</w:t>
      </w:r>
      <w:r w:rsidR="001031FB" w:rsidRPr="00163F5A">
        <w:rPr>
          <w:rFonts w:ascii="Times New Roman" w:hAnsi="Times New Roman" w:cs="Times New Roman"/>
        </w:rPr>
        <w:t xml:space="preserve"> актуальними до проекту закону, що розглядається.</w:t>
      </w:r>
      <w:r w:rsidRPr="00163F5A">
        <w:rPr>
          <w:rFonts w:ascii="Times New Roman" w:hAnsi="Times New Roman" w:cs="Times New Roman"/>
        </w:rPr>
        <w:t xml:space="preserve"> </w:t>
      </w:r>
    </w:p>
    <w:p w14:paraId="52077D6D" w14:textId="5B15C1F1" w:rsidR="00D27449" w:rsidRPr="00373625" w:rsidRDefault="00D27449" w:rsidP="00D27449">
      <w:pPr>
        <w:spacing w:after="0" w:line="240" w:lineRule="auto"/>
        <w:ind w:firstLine="709"/>
        <w:jc w:val="both"/>
        <w:rPr>
          <w:szCs w:val="28"/>
        </w:rPr>
      </w:pPr>
      <w:r w:rsidRPr="00163F5A">
        <w:t>Принагідно також з</w:t>
      </w:r>
      <w:r w:rsidR="00513EA8" w:rsidRPr="00163F5A">
        <w:rPr>
          <w:szCs w:val="28"/>
        </w:rPr>
        <w:t xml:space="preserve">вертаємо увагу, що </w:t>
      </w:r>
      <w:r w:rsidRPr="00163F5A">
        <w:rPr>
          <w:szCs w:val="28"/>
        </w:rPr>
        <w:t>на розгляді Верховної Ради України знаходиться проект Закону України «Про внесення змін до Кодексу України про адміністративні правопорушення щодо встановлення відповідальності за неподання або несвоєчасне подання суб’єктом господарювання відомостей про свої відокремлені підрозділи»</w:t>
      </w:r>
      <w:r w:rsidR="00163F5A" w:rsidRPr="00163F5A">
        <w:rPr>
          <w:szCs w:val="28"/>
        </w:rPr>
        <w:t xml:space="preserve"> (реєстр. № 4289 від 30.10.2020</w:t>
      </w:r>
      <w:r w:rsidRPr="00163F5A">
        <w:rPr>
          <w:szCs w:val="28"/>
        </w:rPr>
        <w:t xml:space="preserve">), що спрямований на врегулювання тотожних питань, що і поданий законопроект. </w:t>
      </w:r>
      <w:r w:rsidR="007F0B15" w:rsidRPr="00163F5A">
        <w:rPr>
          <w:szCs w:val="28"/>
        </w:rPr>
        <w:t xml:space="preserve">Враховуючи </w:t>
      </w:r>
      <w:r w:rsidRPr="00163F5A">
        <w:rPr>
          <w:szCs w:val="28"/>
        </w:rPr>
        <w:t>це</w:t>
      </w:r>
      <w:r w:rsidR="007F0B15" w:rsidRPr="00163F5A">
        <w:rPr>
          <w:szCs w:val="28"/>
        </w:rPr>
        <w:t>,</w:t>
      </w:r>
      <w:r w:rsidRPr="00163F5A">
        <w:rPr>
          <w:szCs w:val="28"/>
        </w:rPr>
        <w:t xml:space="preserve"> вважаємо, що законопроекти </w:t>
      </w:r>
      <w:r w:rsidR="00EF01C3" w:rsidRPr="00163F5A">
        <w:rPr>
          <w:szCs w:val="28"/>
        </w:rPr>
        <w:t>реєстр.</w:t>
      </w:r>
      <w:r w:rsidR="00117E19" w:rsidRPr="00163F5A">
        <w:rPr>
          <w:szCs w:val="28"/>
        </w:rPr>
        <w:t xml:space="preserve"> № 4289, </w:t>
      </w:r>
      <w:r w:rsidR="00EF01C3" w:rsidRPr="00163F5A">
        <w:rPr>
          <w:szCs w:val="28"/>
        </w:rPr>
        <w:t xml:space="preserve">реєстр. № </w:t>
      </w:r>
      <w:r w:rsidR="00117E19" w:rsidRPr="00163F5A">
        <w:rPr>
          <w:szCs w:val="28"/>
        </w:rPr>
        <w:t>5760 та</w:t>
      </w:r>
      <w:r w:rsidRPr="00163F5A">
        <w:rPr>
          <w:szCs w:val="28"/>
        </w:rPr>
        <w:t xml:space="preserve"> </w:t>
      </w:r>
      <w:r w:rsidR="00163F5A">
        <w:rPr>
          <w:szCs w:val="28"/>
        </w:rPr>
        <w:br/>
      </w:r>
      <w:r w:rsidR="00EF01C3" w:rsidRPr="00163F5A">
        <w:rPr>
          <w:szCs w:val="28"/>
        </w:rPr>
        <w:t xml:space="preserve">реєстр. № </w:t>
      </w:r>
      <w:r w:rsidRPr="00163F5A">
        <w:rPr>
          <w:szCs w:val="28"/>
        </w:rPr>
        <w:t>5760-1 слід розглядати одночасно.</w:t>
      </w:r>
    </w:p>
    <w:p w14:paraId="234D5891" w14:textId="79732962" w:rsidR="00576166" w:rsidRDefault="00576166" w:rsidP="00D27449">
      <w:pPr>
        <w:pStyle w:val="a3"/>
        <w:ind w:firstLine="709"/>
      </w:pPr>
    </w:p>
    <w:p w14:paraId="49305A33" w14:textId="77777777" w:rsidR="00513EA8" w:rsidRDefault="00513EA8" w:rsidP="00513EA8">
      <w:pPr>
        <w:spacing w:after="0" w:line="240" w:lineRule="auto"/>
        <w:ind w:firstLine="709"/>
        <w:jc w:val="both"/>
      </w:pPr>
    </w:p>
    <w:p w14:paraId="3D7E25AC" w14:textId="77777777" w:rsidR="0002492A" w:rsidRPr="003E3260" w:rsidRDefault="0002492A" w:rsidP="00FA3B99">
      <w:pPr>
        <w:spacing w:after="0" w:line="240" w:lineRule="auto"/>
        <w:ind w:firstLine="709"/>
        <w:jc w:val="both"/>
      </w:pPr>
      <w:r w:rsidRPr="003E3260">
        <w:t xml:space="preserve">Керівник Головного управління </w:t>
      </w:r>
      <w:r w:rsidRPr="003E3260">
        <w:tab/>
      </w:r>
      <w:r w:rsidRPr="003E3260">
        <w:tab/>
      </w:r>
      <w:r w:rsidRPr="003E3260">
        <w:tab/>
      </w:r>
      <w:r w:rsidRPr="003E3260">
        <w:tab/>
      </w:r>
      <w:r w:rsidR="004E6128">
        <w:t xml:space="preserve">          </w:t>
      </w:r>
      <w:r w:rsidR="00A850C6">
        <w:t xml:space="preserve">     </w:t>
      </w:r>
      <w:r w:rsidR="004E6128">
        <w:t xml:space="preserve"> </w:t>
      </w:r>
      <w:r w:rsidRPr="003E3260">
        <w:t>С. Тихонюк</w:t>
      </w:r>
    </w:p>
    <w:p w14:paraId="2B77FD05" w14:textId="77777777" w:rsidR="0002492A" w:rsidRPr="003E3260" w:rsidRDefault="0002492A" w:rsidP="00FA3B99">
      <w:pPr>
        <w:spacing w:after="0" w:line="240" w:lineRule="auto"/>
        <w:ind w:firstLine="709"/>
        <w:jc w:val="both"/>
      </w:pPr>
    </w:p>
    <w:p w14:paraId="353271DF" w14:textId="77777777" w:rsidR="0002492A" w:rsidRPr="003E3260" w:rsidRDefault="0002492A" w:rsidP="00FA3B99">
      <w:pPr>
        <w:spacing w:after="0" w:line="240" w:lineRule="auto"/>
        <w:ind w:firstLine="709"/>
        <w:jc w:val="both"/>
        <w:rPr>
          <w:sz w:val="20"/>
          <w:szCs w:val="20"/>
        </w:rPr>
      </w:pPr>
    </w:p>
    <w:p w14:paraId="6B4755AB" w14:textId="77777777" w:rsidR="006C27EE" w:rsidRPr="003E3260" w:rsidRDefault="00D15D8C" w:rsidP="00FA3B99">
      <w:pPr>
        <w:spacing w:after="0" w:line="240" w:lineRule="auto"/>
        <w:ind w:firstLine="709"/>
        <w:jc w:val="both"/>
        <w:rPr>
          <w:sz w:val="20"/>
          <w:szCs w:val="20"/>
        </w:rPr>
      </w:pPr>
      <w:r>
        <w:rPr>
          <w:sz w:val="20"/>
          <w:szCs w:val="20"/>
        </w:rPr>
        <w:t xml:space="preserve">Вик.: </w:t>
      </w:r>
      <w:r w:rsidR="0002492A" w:rsidRPr="003E3260">
        <w:rPr>
          <w:sz w:val="20"/>
          <w:szCs w:val="20"/>
        </w:rPr>
        <w:t xml:space="preserve">В. Попович, </w:t>
      </w:r>
      <w:r w:rsidR="001D1608" w:rsidRPr="003E3260">
        <w:rPr>
          <w:sz w:val="20"/>
          <w:szCs w:val="20"/>
        </w:rPr>
        <w:t>Т. Ругаєва</w:t>
      </w:r>
    </w:p>
    <w:p w14:paraId="2AAE8346" w14:textId="77777777" w:rsidR="00A511A7" w:rsidRPr="003E3260" w:rsidRDefault="00A511A7" w:rsidP="00FA3B99">
      <w:pPr>
        <w:spacing w:after="0" w:line="240" w:lineRule="auto"/>
        <w:ind w:firstLine="709"/>
        <w:jc w:val="both"/>
        <w:rPr>
          <w:sz w:val="20"/>
          <w:szCs w:val="20"/>
        </w:rPr>
      </w:pPr>
    </w:p>
    <w:sectPr w:rsidR="00A511A7" w:rsidRPr="003E3260" w:rsidSect="00FA3B99">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6A6201" w14:textId="77777777" w:rsidR="00BD4B89" w:rsidRDefault="00BD4B89" w:rsidP="00B8186B">
      <w:pPr>
        <w:spacing w:after="0" w:line="240" w:lineRule="auto"/>
      </w:pPr>
      <w:r>
        <w:separator/>
      </w:r>
    </w:p>
  </w:endnote>
  <w:endnote w:type="continuationSeparator" w:id="0">
    <w:p w14:paraId="72E09CEE" w14:textId="77777777" w:rsidR="00BD4B89" w:rsidRDefault="00BD4B89"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DCB57" w14:textId="77777777" w:rsidR="0049594E" w:rsidRDefault="0049594E"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65EE8F1C" w14:textId="77777777" w:rsidR="0049594E" w:rsidRDefault="0049594E"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8780E1" w14:textId="77777777" w:rsidR="00BD4B89" w:rsidRDefault="00BD4B89" w:rsidP="00B8186B">
      <w:pPr>
        <w:spacing w:after="0" w:line="240" w:lineRule="auto"/>
      </w:pPr>
      <w:r>
        <w:separator/>
      </w:r>
    </w:p>
  </w:footnote>
  <w:footnote w:type="continuationSeparator" w:id="0">
    <w:p w14:paraId="6743F14C" w14:textId="77777777" w:rsidR="00BD4B89" w:rsidRDefault="00BD4B89" w:rsidP="00B8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C4FAD" w14:textId="32274286" w:rsidR="0049594E" w:rsidRDefault="0049594E" w:rsidP="003A3764">
    <w:pPr>
      <w:pStyle w:val="a5"/>
      <w:jc w:val="center"/>
    </w:pPr>
    <w:r>
      <w:fldChar w:fldCharType="begin"/>
    </w:r>
    <w:r>
      <w:instrText>PAGE   \* MERGEFORMAT</w:instrText>
    </w:r>
    <w:r>
      <w:fldChar w:fldCharType="separate"/>
    </w:r>
    <w:r w:rsidR="00864ADF">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78A97" w14:textId="05DBBAB7" w:rsidR="0049594E" w:rsidRPr="00BB708C" w:rsidRDefault="0049594E"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C91C63">
      <w:rPr>
        <w:sz w:val="20"/>
        <w:szCs w:val="20"/>
        <w:lang w:val="ru-RU"/>
      </w:rPr>
      <w:t>5760</w:t>
    </w:r>
    <w:r w:rsidR="008B4956">
      <w:rPr>
        <w:sz w:val="20"/>
        <w:szCs w:val="20"/>
        <w:lang w:val="ru-RU"/>
      </w:rPr>
      <w:t>-1</w:t>
    </w:r>
    <w:r w:rsidRPr="00BB708C">
      <w:rPr>
        <w:sz w:val="20"/>
        <w:szCs w:val="20"/>
        <w:lang w:val="ru-RU"/>
      </w:rPr>
      <w:t xml:space="preserve"> від </w:t>
    </w:r>
    <w:r w:rsidR="008B4956">
      <w:rPr>
        <w:sz w:val="20"/>
        <w:szCs w:val="20"/>
        <w:lang w:val="ru-RU"/>
      </w:rPr>
      <w:t>28</w:t>
    </w:r>
    <w:r w:rsidRPr="00BB708C">
      <w:rPr>
        <w:sz w:val="20"/>
        <w:szCs w:val="20"/>
        <w:lang w:val="ru-RU"/>
      </w:rPr>
      <w:t>.</w:t>
    </w:r>
    <w:r w:rsidR="00F41BDA">
      <w:rPr>
        <w:sz w:val="20"/>
        <w:szCs w:val="20"/>
        <w:lang w:val="ru-RU"/>
      </w:rPr>
      <w:t>07</w:t>
    </w:r>
    <w:r w:rsidRPr="00BB708C">
      <w:rPr>
        <w:sz w:val="20"/>
        <w:szCs w:val="20"/>
        <w:lang w:val="ru-RU"/>
      </w:rPr>
      <w:t>.20</w:t>
    </w:r>
    <w:r>
      <w:rPr>
        <w:sz w:val="20"/>
        <w:szCs w:val="20"/>
        <w:lang w:val="ru-RU"/>
      </w:rPr>
      <w:t>2</w:t>
    </w:r>
    <w:r w:rsidR="000E678C">
      <w:rPr>
        <w:sz w:val="20"/>
        <w:szCs w:val="20"/>
        <w:lang w:val="ru-RU"/>
      </w:rPr>
      <w:t>1</w:t>
    </w:r>
  </w:p>
  <w:p w14:paraId="2BCCA384" w14:textId="77777777" w:rsidR="0049594E" w:rsidRDefault="0049594E" w:rsidP="006C27EE">
    <w:pPr>
      <w:pStyle w:val="a5"/>
      <w:jc w:val="right"/>
      <w:rPr>
        <w:sz w:val="20"/>
        <w:szCs w:val="20"/>
      </w:rPr>
    </w:pPr>
    <w:r>
      <w:rPr>
        <w:sz w:val="20"/>
        <w:szCs w:val="20"/>
      </w:rPr>
      <w:t>Народн</w:t>
    </w:r>
    <w:r w:rsidR="00D17E00">
      <w:rPr>
        <w:sz w:val="20"/>
        <w:szCs w:val="20"/>
      </w:rPr>
      <w:t>і</w:t>
    </w:r>
    <w:r>
      <w:rPr>
        <w:sz w:val="20"/>
        <w:szCs w:val="20"/>
      </w:rPr>
      <w:t xml:space="preserve"> депутат</w:t>
    </w:r>
    <w:r w:rsidR="00D17E00">
      <w:rPr>
        <w:sz w:val="20"/>
        <w:szCs w:val="20"/>
      </w:rPr>
      <w:t>и</w:t>
    </w:r>
    <w:r>
      <w:rPr>
        <w:sz w:val="20"/>
        <w:szCs w:val="20"/>
      </w:rPr>
      <w:t xml:space="preserve"> України</w:t>
    </w:r>
  </w:p>
  <w:p w14:paraId="5F00A2AE" w14:textId="24EA5FA8" w:rsidR="0049594E" w:rsidRPr="009B655C" w:rsidRDefault="008B4956" w:rsidP="006C27EE">
    <w:pPr>
      <w:pStyle w:val="a5"/>
      <w:jc w:val="right"/>
      <w:rPr>
        <w:sz w:val="20"/>
        <w:szCs w:val="20"/>
      </w:rPr>
    </w:pPr>
    <w:r>
      <w:rPr>
        <w:sz w:val="20"/>
        <w:szCs w:val="20"/>
        <w:lang w:val="ru-RU"/>
      </w:rPr>
      <w:t>Ю</w:t>
    </w:r>
    <w:r w:rsidR="0049594E">
      <w:rPr>
        <w:sz w:val="20"/>
        <w:szCs w:val="20"/>
      </w:rPr>
      <w:t xml:space="preserve">. </w:t>
    </w:r>
    <w:proofErr w:type="spellStart"/>
    <w:r>
      <w:rPr>
        <w:sz w:val="20"/>
        <w:szCs w:val="20"/>
        <w:lang w:val="ru-RU"/>
      </w:rPr>
      <w:t>Діденко</w:t>
    </w:r>
    <w:proofErr w:type="spellEnd"/>
    <w:r w:rsidR="000F2456">
      <w:rPr>
        <w:sz w:val="20"/>
        <w:szCs w:val="20"/>
      </w:rPr>
      <w:t xml:space="preserve"> та інші</w:t>
    </w:r>
    <w:r w:rsidR="0049594E">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6C27"/>
    <w:rsid w:val="00017031"/>
    <w:rsid w:val="0002492A"/>
    <w:rsid w:val="000355F2"/>
    <w:rsid w:val="00042825"/>
    <w:rsid w:val="000603BB"/>
    <w:rsid w:val="00062405"/>
    <w:rsid w:val="00063300"/>
    <w:rsid w:val="0009494F"/>
    <w:rsid w:val="00097BCE"/>
    <w:rsid w:val="000A2D8D"/>
    <w:rsid w:val="000B43E6"/>
    <w:rsid w:val="000C28A9"/>
    <w:rsid w:val="000E678C"/>
    <w:rsid w:val="000F029F"/>
    <w:rsid w:val="000F2456"/>
    <w:rsid w:val="000F7194"/>
    <w:rsid w:val="00100CF3"/>
    <w:rsid w:val="001031FB"/>
    <w:rsid w:val="001076C1"/>
    <w:rsid w:val="00113530"/>
    <w:rsid w:val="00113B6F"/>
    <w:rsid w:val="00117E19"/>
    <w:rsid w:val="00123FDF"/>
    <w:rsid w:val="00126FEC"/>
    <w:rsid w:val="00142FB9"/>
    <w:rsid w:val="00146BE8"/>
    <w:rsid w:val="00160546"/>
    <w:rsid w:val="00163F5A"/>
    <w:rsid w:val="00181B5D"/>
    <w:rsid w:val="001A1D1A"/>
    <w:rsid w:val="001B4A92"/>
    <w:rsid w:val="001C7748"/>
    <w:rsid w:val="001C7948"/>
    <w:rsid w:val="001D1608"/>
    <w:rsid w:val="001D241B"/>
    <w:rsid w:val="00211047"/>
    <w:rsid w:val="0024039C"/>
    <w:rsid w:val="00251968"/>
    <w:rsid w:val="00254D54"/>
    <w:rsid w:val="002552F8"/>
    <w:rsid w:val="00257FFC"/>
    <w:rsid w:val="00265503"/>
    <w:rsid w:val="00265B90"/>
    <w:rsid w:val="0026798E"/>
    <w:rsid w:val="00274E4C"/>
    <w:rsid w:val="002751C6"/>
    <w:rsid w:val="002755E2"/>
    <w:rsid w:val="00286C72"/>
    <w:rsid w:val="00287431"/>
    <w:rsid w:val="0029302A"/>
    <w:rsid w:val="002B2D10"/>
    <w:rsid w:val="002B6840"/>
    <w:rsid w:val="002E3A8A"/>
    <w:rsid w:val="002E5507"/>
    <w:rsid w:val="002F5D42"/>
    <w:rsid w:val="003050EA"/>
    <w:rsid w:val="00312E22"/>
    <w:rsid w:val="0032528C"/>
    <w:rsid w:val="00326894"/>
    <w:rsid w:val="003308A1"/>
    <w:rsid w:val="00335D19"/>
    <w:rsid w:val="00345643"/>
    <w:rsid w:val="00350410"/>
    <w:rsid w:val="00353BD3"/>
    <w:rsid w:val="00354335"/>
    <w:rsid w:val="00354539"/>
    <w:rsid w:val="00355405"/>
    <w:rsid w:val="00373625"/>
    <w:rsid w:val="003809E8"/>
    <w:rsid w:val="00382556"/>
    <w:rsid w:val="00383EEA"/>
    <w:rsid w:val="00391887"/>
    <w:rsid w:val="003A296D"/>
    <w:rsid w:val="003A3764"/>
    <w:rsid w:val="003A3A2F"/>
    <w:rsid w:val="003A6D56"/>
    <w:rsid w:val="003C539E"/>
    <w:rsid w:val="003D0897"/>
    <w:rsid w:val="003D74D7"/>
    <w:rsid w:val="003E05F5"/>
    <w:rsid w:val="003E0F4F"/>
    <w:rsid w:val="003E3260"/>
    <w:rsid w:val="003E33D9"/>
    <w:rsid w:val="003F2059"/>
    <w:rsid w:val="003F5167"/>
    <w:rsid w:val="004030ED"/>
    <w:rsid w:val="00414DD2"/>
    <w:rsid w:val="00415FFB"/>
    <w:rsid w:val="00420BD6"/>
    <w:rsid w:val="004311DA"/>
    <w:rsid w:val="00481C0B"/>
    <w:rsid w:val="004832A8"/>
    <w:rsid w:val="00492A31"/>
    <w:rsid w:val="00492FA2"/>
    <w:rsid w:val="0049524F"/>
    <w:rsid w:val="0049594E"/>
    <w:rsid w:val="004B44E3"/>
    <w:rsid w:val="004E284A"/>
    <w:rsid w:val="004E5CC5"/>
    <w:rsid w:val="004E6128"/>
    <w:rsid w:val="004F2D41"/>
    <w:rsid w:val="004F4CBA"/>
    <w:rsid w:val="00502977"/>
    <w:rsid w:val="005034DE"/>
    <w:rsid w:val="00513EA8"/>
    <w:rsid w:val="005303D0"/>
    <w:rsid w:val="0055317A"/>
    <w:rsid w:val="00573852"/>
    <w:rsid w:val="00574645"/>
    <w:rsid w:val="00576166"/>
    <w:rsid w:val="00581316"/>
    <w:rsid w:val="005829EB"/>
    <w:rsid w:val="005835C1"/>
    <w:rsid w:val="00583618"/>
    <w:rsid w:val="005D7E4A"/>
    <w:rsid w:val="005E1186"/>
    <w:rsid w:val="005E1A9A"/>
    <w:rsid w:val="005E574D"/>
    <w:rsid w:val="006026AC"/>
    <w:rsid w:val="00604DD6"/>
    <w:rsid w:val="00605190"/>
    <w:rsid w:val="00626ACA"/>
    <w:rsid w:val="006507EC"/>
    <w:rsid w:val="00653F4E"/>
    <w:rsid w:val="0065443C"/>
    <w:rsid w:val="00655B0E"/>
    <w:rsid w:val="00674230"/>
    <w:rsid w:val="00677D1B"/>
    <w:rsid w:val="0068271D"/>
    <w:rsid w:val="00695053"/>
    <w:rsid w:val="006B661E"/>
    <w:rsid w:val="006C27EE"/>
    <w:rsid w:val="006C5908"/>
    <w:rsid w:val="006C60DD"/>
    <w:rsid w:val="006D4750"/>
    <w:rsid w:val="006E2D4B"/>
    <w:rsid w:val="00707434"/>
    <w:rsid w:val="00745962"/>
    <w:rsid w:val="00750287"/>
    <w:rsid w:val="00752F9C"/>
    <w:rsid w:val="00753AA1"/>
    <w:rsid w:val="00786646"/>
    <w:rsid w:val="00794D70"/>
    <w:rsid w:val="00796014"/>
    <w:rsid w:val="007A5B96"/>
    <w:rsid w:val="007C0A4E"/>
    <w:rsid w:val="007D123F"/>
    <w:rsid w:val="007D6CD2"/>
    <w:rsid w:val="007F0A4C"/>
    <w:rsid w:val="007F0B15"/>
    <w:rsid w:val="008066E2"/>
    <w:rsid w:val="00820BCF"/>
    <w:rsid w:val="00820D51"/>
    <w:rsid w:val="00823908"/>
    <w:rsid w:val="0084567A"/>
    <w:rsid w:val="008524A1"/>
    <w:rsid w:val="0085721C"/>
    <w:rsid w:val="00857699"/>
    <w:rsid w:val="00864ADF"/>
    <w:rsid w:val="00870FB0"/>
    <w:rsid w:val="00890054"/>
    <w:rsid w:val="008907BB"/>
    <w:rsid w:val="008A40F9"/>
    <w:rsid w:val="008A4205"/>
    <w:rsid w:val="008A42D6"/>
    <w:rsid w:val="008B4956"/>
    <w:rsid w:val="008B5175"/>
    <w:rsid w:val="008C5EC7"/>
    <w:rsid w:val="008D0E80"/>
    <w:rsid w:val="008E5869"/>
    <w:rsid w:val="008F10D4"/>
    <w:rsid w:val="00931BC1"/>
    <w:rsid w:val="00935166"/>
    <w:rsid w:val="00941E3C"/>
    <w:rsid w:val="0094569C"/>
    <w:rsid w:val="00950CBA"/>
    <w:rsid w:val="00961334"/>
    <w:rsid w:val="0098755E"/>
    <w:rsid w:val="009951C5"/>
    <w:rsid w:val="00995650"/>
    <w:rsid w:val="009A1E8D"/>
    <w:rsid w:val="009A6C86"/>
    <w:rsid w:val="009B3EAB"/>
    <w:rsid w:val="009B60B1"/>
    <w:rsid w:val="009B64DA"/>
    <w:rsid w:val="009C05EC"/>
    <w:rsid w:val="009C2C27"/>
    <w:rsid w:val="009D3EB0"/>
    <w:rsid w:val="009E5293"/>
    <w:rsid w:val="00A10D76"/>
    <w:rsid w:val="00A146F7"/>
    <w:rsid w:val="00A42C2F"/>
    <w:rsid w:val="00A44B43"/>
    <w:rsid w:val="00A4647D"/>
    <w:rsid w:val="00A511A7"/>
    <w:rsid w:val="00A578C7"/>
    <w:rsid w:val="00A60314"/>
    <w:rsid w:val="00A62600"/>
    <w:rsid w:val="00A62AF4"/>
    <w:rsid w:val="00A850C6"/>
    <w:rsid w:val="00A932D3"/>
    <w:rsid w:val="00A938E8"/>
    <w:rsid w:val="00A94D14"/>
    <w:rsid w:val="00A95253"/>
    <w:rsid w:val="00A969BE"/>
    <w:rsid w:val="00AD3DDC"/>
    <w:rsid w:val="00AD6051"/>
    <w:rsid w:val="00AE07BC"/>
    <w:rsid w:val="00AE6B83"/>
    <w:rsid w:val="00AF75E9"/>
    <w:rsid w:val="00B01DFA"/>
    <w:rsid w:val="00B0371E"/>
    <w:rsid w:val="00B172FF"/>
    <w:rsid w:val="00B25833"/>
    <w:rsid w:val="00B3472D"/>
    <w:rsid w:val="00B3662A"/>
    <w:rsid w:val="00B4116E"/>
    <w:rsid w:val="00B562B3"/>
    <w:rsid w:val="00B727BE"/>
    <w:rsid w:val="00B8186B"/>
    <w:rsid w:val="00B90EDC"/>
    <w:rsid w:val="00B934AF"/>
    <w:rsid w:val="00B96899"/>
    <w:rsid w:val="00BB21C1"/>
    <w:rsid w:val="00BB708C"/>
    <w:rsid w:val="00BD4B89"/>
    <w:rsid w:val="00BE453E"/>
    <w:rsid w:val="00BF0344"/>
    <w:rsid w:val="00BF343E"/>
    <w:rsid w:val="00C039F7"/>
    <w:rsid w:val="00C11729"/>
    <w:rsid w:val="00C12038"/>
    <w:rsid w:val="00C25209"/>
    <w:rsid w:val="00C60262"/>
    <w:rsid w:val="00C656EB"/>
    <w:rsid w:val="00C738CA"/>
    <w:rsid w:val="00C73E92"/>
    <w:rsid w:val="00C815D8"/>
    <w:rsid w:val="00C87758"/>
    <w:rsid w:val="00C91C63"/>
    <w:rsid w:val="00CA2613"/>
    <w:rsid w:val="00CC3D45"/>
    <w:rsid w:val="00CD2077"/>
    <w:rsid w:val="00CE0A70"/>
    <w:rsid w:val="00CE5BCB"/>
    <w:rsid w:val="00CF3DFA"/>
    <w:rsid w:val="00CF68D1"/>
    <w:rsid w:val="00D06BF2"/>
    <w:rsid w:val="00D11054"/>
    <w:rsid w:val="00D15D8C"/>
    <w:rsid w:val="00D17E00"/>
    <w:rsid w:val="00D24482"/>
    <w:rsid w:val="00D27449"/>
    <w:rsid w:val="00D46C64"/>
    <w:rsid w:val="00D633E0"/>
    <w:rsid w:val="00D6552E"/>
    <w:rsid w:val="00D659F5"/>
    <w:rsid w:val="00D82167"/>
    <w:rsid w:val="00D95259"/>
    <w:rsid w:val="00D97FE2"/>
    <w:rsid w:val="00DA2D21"/>
    <w:rsid w:val="00DA47B6"/>
    <w:rsid w:val="00DB47B6"/>
    <w:rsid w:val="00DC14F1"/>
    <w:rsid w:val="00DC4604"/>
    <w:rsid w:val="00DD2F9B"/>
    <w:rsid w:val="00DD56DF"/>
    <w:rsid w:val="00DD5D32"/>
    <w:rsid w:val="00DE3E1E"/>
    <w:rsid w:val="00DE78CA"/>
    <w:rsid w:val="00E127AC"/>
    <w:rsid w:val="00E13996"/>
    <w:rsid w:val="00E17A6F"/>
    <w:rsid w:val="00E250E1"/>
    <w:rsid w:val="00E265AA"/>
    <w:rsid w:val="00E32011"/>
    <w:rsid w:val="00E45A34"/>
    <w:rsid w:val="00E55D56"/>
    <w:rsid w:val="00E577D3"/>
    <w:rsid w:val="00E70A41"/>
    <w:rsid w:val="00EA5F2A"/>
    <w:rsid w:val="00EB57E0"/>
    <w:rsid w:val="00ED185F"/>
    <w:rsid w:val="00EE4F98"/>
    <w:rsid w:val="00EF01C3"/>
    <w:rsid w:val="00F069BC"/>
    <w:rsid w:val="00F3097C"/>
    <w:rsid w:val="00F41BDA"/>
    <w:rsid w:val="00F44A0D"/>
    <w:rsid w:val="00F53A63"/>
    <w:rsid w:val="00F56303"/>
    <w:rsid w:val="00F73439"/>
    <w:rsid w:val="00F80D48"/>
    <w:rsid w:val="00F84557"/>
    <w:rsid w:val="00FA3B99"/>
    <w:rsid w:val="00FA7695"/>
    <w:rsid w:val="00FD3372"/>
    <w:rsid w:val="00FE13B1"/>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9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CF68D1"/>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CF68D1"/>
    <w:rPr>
      <w:rFonts w:ascii="Segoe UI" w:hAnsi="Segoe UI" w:cs="Segoe UI"/>
      <w:sz w:val="18"/>
      <w:szCs w:val="18"/>
      <w:lang w:eastAsia="en-US"/>
    </w:rPr>
  </w:style>
  <w:style w:type="paragraph" w:styleId="af">
    <w:name w:val="No Spacing"/>
    <w:uiPriority w:val="1"/>
    <w:qFormat/>
    <w:rsid w:val="004E284A"/>
    <w:rPr>
      <w:rFonts w:asciiTheme="minorHAnsi" w:eastAsiaTheme="minorHAnsi" w:hAnsiTheme="minorHAnsi" w:cstheme="minorBidi"/>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79289">
      <w:bodyDiv w:val="1"/>
      <w:marLeft w:val="0"/>
      <w:marRight w:val="0"/>
      <w:marTop w:val="0"/>
      <w:marBottom w:val="0"/>
      <w:divBdr>
        <w:top w:val="none" w:sz="0" w:space="0" w:color="auto"/>
        <w:left w:val="none" w:sz="0" w:space="0" w:color="auto"/>
        <w:bottom w:val="none" w:sz="0" w:space="0" w:color="auto"/>
        <w:right w:val="none" w:sz="0" w:space="0" w:color="auto"/>
      </w:divBdr>
    </w:div>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936669107">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146897329">
      <w:bodyDiv w:val="1"/>
      <w:marLeft w:val="0"/>
      <w:marRight w:val="0"/>
      <w:marTop w:val="0"/>
      <w:marBottom w:val="0"/>
      <w:divBdr>
        <w:top w:val="none" w:sz="0" w:space="0" w:color="auto"/>
        <w:left w:val="none" w:sz="0" w:space="0" w:color="auto"/>
        <w:bottom w:val="none" w:sz="0" w:space="0" w:color="auto"/>
        <w:right w:val="none" w:sz="0" w:space="0" w:color="auto"/>
      </w:divBdr>
    </w:div>
    <w:div w:id="1318656689">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41061786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653483431">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B69CD-9592-4404-B61F-18CBB8847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2345</Words>
  <Characters>1338</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2021-09-23T08:54:00Z</dcterms:created>
  <dcterms:modified xsi:type="dcterms:W3CDTF">2021-09-23T08:54:00Z</dcterms:modified>
</cp:coreProperties>
</file>