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3E7728" w14:textId="05978897" w:rsidR="00CF38AB" w:rsidRPr="005330E0" w:rsidRDefault="00CF38AB" w:rsidP="00CF38A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14:paraId="546DE76D" w14:textId="77777777" w:rsidR="0029078A" w:rsidRPr="005330E0" w:rsidRDefault="0029078A" w:rsidP="00CF38A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754110A" w14:textId="77777777" w:rsidR="00CF38AB" w:rsidRPr="00CF38AB" w:rsidRDefault="00CF38AB" w:rsidP="00CF38AB">
      <w:pPr>
        <w:spacing w:after="0" w:line="240" w:lineRule="auto"/>
        <w:ind w:firstLine="5341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F38AB">
        <w:rPr>
          <w:rFonts w:ascii="Times New Roman" w:hAnsi="Times New Roman"/>
          <w:b/>
          <w:bCs/>
          <w:sz w:val="28"/>
          <w:szCs w:val="28"/>
          <w:lang w:val="uk-UA"/>
        </w:rPr>
        <w:t>ВЕРХОВНА РАДА УКРАЇНИ</w:t>
      </w:r>
    </w:p>
    <w:p w14:paraId="0F1E5818" w14:textId="77777777" w:rsidR="00CF38AB" w:rsidRPr="00CF38AB" w:rsidRDefault="00CF38AB" w:rsidP="00CF38A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1A2651AF" w14:textId="77777777" w:rsidR="00CF38AB" w:rsidRPr="00CF38AB" w:rsidRDefault="00CF38AB" w:rsidP="00CF38AB">
      <w:pPr>
        <w:spacing w:after="0" w:line="240" w:lineRule="auto"/>
        <w:rPr>
          <w:rFonts w:ascii="Times New Roman" w:hAnsi="Times New Roman"/>
          <w:sz w:val="28"/>
          <w:szCs w:val="28"/>
          <w:highlight w:val="yellow"/>
          <w:lang w:val="uk-UA"/>
        </w:rPr>
      </w:pPr>
    </w:p>
    <w:p w14:paraId="4B186C8F" w14:textId="341FF6C5" w:rsidR="00CF38AB" w:rsidRPr="00CF38AB" w:rsidRDefault="00CF38AB" w:rsidP="00EA1D3C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 w:rsidRPr="00CF38AB">
        <w:rPr>
          <w:rFonts w:ascii="Times New Roman" w:hAnsi="Times New Roman"/>
          <w:sz w:val="28"/>
          <w:szCs w:val="28"/>
          <w:lang w:val="uk-UA"/>
        </w:rPr>
        <w:t>Відповідно до статті 93 Конституції України та статті 12 Закону України "Про статус народного депутата України" в порядку законодавчої ініціативи вносимо на розгляд Верховної Ради України про</w:t>
      </w:r>
      <w:r>
        <w:rPr>
          <w:rFonts w:ascii="Times New Roman" w:hAnsi="Times New Roman"/>
          <w:sz w:val="28"/>
          <w:szCs w:val="28"/>
          <w:lang w:val="uk-UA"/>
        </w:rPr>
        <w:t>є</w:t>
      </w:r>
      <w:r w:rsidRPr="00CF38AB">
        <w:rPr>
          <w:rFonts w:ascii="Times New Roman" w:hAnsi="Times New Roman"/>
          <w:sz w:val="28"/>
          <w:szCs w:val="28"/>
          <w:lang w:val="uk-UA"/>
        </w:rPr>
        <w:t>кт Закону України "</w:t>
      </w:r>
      <w:r w:rsidR="00EA1D3C" w:rsidRPr="00EA1D3C">
        <w:rPr>
          <w:rFonts w:ascii="Times New Roman" w:hAnsi="Times New Roman"/>
          <w:sz w:val="28"/>
          <w:szCs w:val="28"/>
          <w:lang w:val="uk-UA"/>
        </w:rPr>
        <w:t xml:space="preserve">Про внесення змін і доповнень до Регламенту Верховної Ради України" </w:t>
      </w:r>
      <w:r w:rsidR="00EA1D3C" w:rsidRPr="00EA1D3C">
        <w:rPr>
          <w:rFonts w:ascii="Times New Roman" w:hAnsi="Times New Roman"/>
          <w:sz w:val="28"/>
          <w:szCs w:val="28"/>
          <w:lang w:val="uk-UA"/>
        </w:rPr>
        <w:br/>
      </w:r>
      <w:r w:rsidR="00EA1D3C" w:rsidRPr="00EA1D3C">
        <w:rPr>
          <w:rFonts w:ascii="Times New Roman" w:hAnsi="Times New Roman"/>
          <w:spacing w:val="-4"/>
          <w:sz w:val="28"/>
          <w:szCs w:val="28"/>
          <w:lang w:val="uk-UA"/>
        </w:rPr>
        <w:t>(щодо антикорупційної експертизи окремих законопро</w:t>
      </w:r>
      <w:r w:rsidR="005330E0">
        <w:rPr>
          <w:rFonts w:ascii="Times New Roman" w:hAnsi="Times New Roman"/>
          <w:spacing w:val="-4"/>
          <w:sz w:val="28"/>
          <w:szCs w:val="28"/>
          <w:lang w:val="uk-UA"/>
        </w:rPr>
        <w:t>є</w:t>
      </w:r>
      <w:r w:rsidR="00EA1D3C" w:rsidRPr="00EA1D3C">
        <w:rPr>
          <w:rFonts w:ascii="Times New Roman" w:hAnsi="Times New Roman"/>
          <w:spacing w:val="-4"/>
          <w:sz w:val="28"/>
          <w:szCs w:val="28"/>
          <w:lang w:val="uk-UA"/>
        </w:rPr>
        <w:t>ктів до другого читання)</w:t>
      </w:r>
      <w:r w:rsidRPr="00EA1D3C">
        <w:rPr>
          <w:rFonts w:ascii="Times New Roman" w:hAnsi="Times New Roman"/>
          <w:sz w:val="28"/>
          <w:szCs w:val="28"/>
          <w:lang w:val="uk-UA"/>
        </w:rPr>
        <w:t>.</w:t>
      </w:r>
    </w:p>
    <w:p w14:paraId="03097674" w14:textId="77777777" w:rsidR="00CF38AB" w:rsidRPr="00CF38AB" w:rsidRDefault="00CF38AB" w:rsidP="00CF38AB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 w:rsidRPr="00CF38AB">
        <w:rPr>
          <w:rFonts w:ascii="Times New Roman" w:hAnsi="Times New Roman"/>
          <w:sz w:val="28"/>
          <w:szCs w:val="28"/>
          <w:lang w:val="uk-UA"/>
        </w:rPr>
        <w:t>Проєкт Закону під час його розгляду на пленарному засіданні Верховної Ради України доповідатиме народний депутат України Іванісов Роман Валерійович.</w:t>
      </w:r>
    </w:p>
    <w:p w14:paraId="1D120514" w14:textId="77777777" w:rsidR="00CF38AB" w:rsidRPr="008E7339" w:rsidRDefault="00CF38AB" w:rsidP="00CF38AB">
      <w:pPr>
        <w:spacing w:after="0" w:line="240" w:lineRule="auto"/>
        <w:ind w:firstLine="900"/>
        <w:jc w:val="both"/>
        <w:rPr>
          <w:rFonts w:ascii="Times New Roman" w:hAnsi="Times New Roman"/>
          <w:bCs/>
          <w:spacing w:val="-3"/>
          <w:sz w:val="28"/>
          <w:szCs w:val="28"/>
          <w:highlight w:val="yellow"/>
          <w:lang w:val="uk-UA"/>
        </w:rPr>
      </w:pPr>
    </w:p>
    <w:p w14:paraId="575987F0" w14:textId="77777777" w:rsidR="00CF38AB" w:rsidRPr="008E7339" w:rsidRDefault="00CF38AB" w:rsidP="00CF38AB">
      <w:pPr>
        <w:tabs>
          <w:tab w:val="left" w:pos="5850"/>
        </w:tabs>
        <w:spacing w:after="0" w:line="240" w:lineRule="auto"/>
        <w:ind w:firstLine="720"/>
        <w:rPr>
          <w:rFonts w:ascii="Times New Roman" w:hAnsi="Times New Roman"/>
          <w:sz w:val="28"/>
          <w:szCs w:val="28"/>
          <w:lang w:val="uk-UA"/>
        </w:rPr>
      </w:pPr>
      <w:r w:rsidRPr="008E7339">
        <w:rPr>
          <w:rFonts w:ascii="Times New Roman" w:hAnsi="Times New Roman"/>
          <w:sz w:val="28"/>
          <w:szCs w:val="28"/>
          <w:lang w:val="uk-UA"/>
        </w:rPr>
        <w:t>Додатки:</w:t>
      </w:r>
    </w:p>
    <w:p w14:paraId="20C0F175" w14:textId="77777777" w:rsidR="00CF38AB" w:rsidRPr="008E7339" w:rsidRDefault="00CF38AB" w:rsidP="00CF38AB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8E7339">
        <w:rPr>
          <w:rFonts w:ascii="Times New Roman" w:hAnsi="Times New Roman"/>
          <w:sz w:val="28"/>
          <w:szCs w:val="28"/>
          <w:lang w:val="uk-UA"/>
        </w:rPr>
        <w:t>Про</w:t>
      </w:r>
      <w:r w:rsidR="00624C1F" w:rsidRPr="008E7339">
        <w:rPr>
          <w:rFonts w:ascii="Times New Roman" w:hAnsi="Times New Roman"/>
          <w:sz w:val="28"/>
          <w:szCs w:val="28"/>
          <w:lang w:val="uk-UA"/>
        </w:rPr>
        <w:t>є</w:t>
      </w:r>
      <w:r w:rsidRPr="008E7339">
        <w:rPr>
          <w:rFonts w:ascii="Times New Roman" w:hAnsi="Times New Roman"/>
          <w:sz w:val="28"/>
          <w:szCs w:val="28"/>
          <w:lang w:val="uk-UA"/>
        </w:rPr>
        <w:t xml:space="preserve">кт Закону на </w:t>
      </w:r>
      <w:r w:rsidR="004375C9" w:rsidRPr="008E7339">
        <w:rPr>
          <w:rFonts w:ascii="Times New Roman" w:hAnsi="Times New Roman"/>
          <w:sz w:val="28"/>
          <w:szCs w:val="28"/>
          <w:lang w:val="uk-UA"/>
        </w:rPr>
        <w:t>1</w:t>
      </w:r>
      <w:r w:rsidRPr="008E7339">
        <w:rPr>
          <w:rFonts w:ascii="Times New Roman" w:hAnsi="Times New Roman"/>
          <w:sz w:val="28"/>
          <w:szCs w:val="28"/>
          <w:lang w:val="uk-UA"/>
        </w:rPr>
        <w:t xml:space="preserve"> арк.;</w:t>
      </w:r>
    </w:p>
    <w:p w14:paraId="24FBE53B" w14:textId="77777777" w:rsidR="00CF38AB" w:rsidRPr="008E7339" w:rsidRDefault="00CF38AB" w:rsidP="00CF38AB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8E7339">
        <w:rPr>
          <w:rFonts w:ascii="Times New Roman" w:hAnsi="Times New Roman"/>
          <w:sz w:val="28"/>
          <w:szCs w:val="28"/>
          <w:lang w:val="uk-UA"/>
        </w:rPr>
        <w:t>Пояснювальна записка на 3 арк.;</w:t>
      </w:r>
    </w:p>
    <w:p w14:paraId="6E95C619" w14:textId="77777777" w:rsidR="00CF38AB" w:rsidRPr="008E7339" w:rsidRDefault="00CF38AB" w:rsidP="00CF38AB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8E7339">
        <w:rPr>
          <w:rFonts w:ascii="Times New Roman" w:hAnsi="Times New Roman"/>
          <w:sz w:val="28"/>
          <w:szCs w:val="28"/>
          <w:lang w:val="uk-UA"/>
        </w:rPr>
        <w:t xml:space="preserve">Порівняльна таблиця на </w:t>
      </w:r>
      <w:r w:rsidR="002C1067" w:rsidRPr="008E7339">
        <w:rPr>
          <w:rFonts w:ascii="Times New Roman" w:hAnsi="Times New Roman"/>
          <w:sz w:val="28"/>
          <w:szCs w:val="28"/>
          <w:lang w:val="uk-UA"/>
        </w:rPr>
        <w:t>4</w:t>
      </w:r>
      <w:r w:rsidRPr="008E7339">
        <w:rPr>
          <w:rFonts w:ascii="Times New Roman" w:hAnsi="Times New Roman"/>
          <w:sz w:val="28"/>
          <w:szCs w:val="28"/>
          <w:lang w:val="uk-UA"/>
        </w:rPr>
        <w:t xml:space="preserve"> арк.;</w:t>
      </w:r>
    </w:p>
    <w:p w14:paraId="02DD99BB" w14:textId="77777777" w:rsidR="00CF38AB" w:rsidRDefault="00CF38AB" w:rsidP="00CF38AB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8E7339">
        <w:rPr>
          <w:rFonts w:ascii="Times New Roman" w:hAnsi="Times New Roman"/>
          <w:sz w:val="28"/>
          <w:szCs w:val="28"/>
          <w:lang w:val="uk-UA"/>
        </w:rPr>
        <w:t xml:space="preserve">Проєкт Постанови Верховної Ради на </w:t>
      </w:r>
      <w:r w:rsidR="00D23289" w:rsidRPr="008E7339">
        <w:rPr>
          <w:rFonts w:ascii="Times New Roman" w:hAnsi="Times New Roman"/>
          <w:sz w:val="28"/>
          <w:szCs w:val="28"/>
          <w:lang w:val="uk-UA"/>
        </w:rPr>
        <w:t>1</w:t>
      </w:r>
      <w:r w:rsidRPr="008E7339">
        <w:rPr>
          <w:rFonts w:ascii="Times New Roman" w:hAnsi="Times New Roman"/>
          <w:sz w:val="28"/>
          <w:szCs w:val="28"/>
          <w:lang w:val="uk-UA"/>
        </w:rPr>
        <w:t xml:space="preserve"> арк.;</w:t>
      </w:r>
    </w:p>
    <w:p w14:paraId="0A5F5D19" w14:textId="4949F9DD" w:rsidR="00CF38AB" w:rsidRPr="00ED313B" w:rsidRDefault="002D3676" w:rsidP="00CF38AB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ED313B">
        <w:rPr>
          <w:rFonts w:ascii="Times New Roman" w:hAnsi="Times New Roman"/>
          <w:sz w:val="28"/>
          <w:szCs w:val="28"/>
          <w:lang w:val="uk-UA"/>
        </w:rPr>
        <w:t>Авторський колектив на 1 арк</w:t>
      </w:r>
      <w:r w:rsidR="00CF38AB" w:rsidRPr="00ED313B">
        <w:rPr>
          <w:rFonts w:ascii="Times New Roman" w:hAnsi="Times New Roman"/>
          <w:sz w:val="28"/>
          <w:szCs w:val="28"/>
          <w:lang w:val="uk-UA"/>
        </w:rPr>
        <w:t>.</w:t>
      </w:r>
    </w:p>
    <w:p w14:paraId="07834A7A" w14:textId="77777777" w:rsidR="00CF38AB" w:rsidRPr="008E7339" w:rsidRDefault="00CF38AB" w:rsidP="00CF38AB">
      <w:pPr>
        <w:spacing w:after="0" w:line="240" w:lineRule="auto"/>
        <w:rPr>
          <w:rFonts w:ascii="Times New Roman" w:hAnsi="Times New Roman"/>
          <w:sz w:val="28"/>
          <w:szCs w:val="28"/>
          <w:highlight w:val="yellow"/>
          <w:lang w:val="uk-UA"/>
        </w:rPr>
      </w:pPr>
    </w:p>
    <w:p w14:paraId="52CCCBE1" w14:textId="77777777" w:rsidR="00D2230B" w:rsidRPr="008E7339" w:rsidRDefault="00D2230B" w:rsidP="00CF38AB">
      <w:pPr>
        <w:spacing w:after="0" w:line="240" w:lineRule="auto"/>
        <w:rPr>
          <w:rFonts w:ascii="Times New Roman" w:hAnsi="Times New Roman"/>
          <w:sz w:val="28"/>
          <w:szCs w:val="28"/>
          <w:highlight w:val="yellow"/>
          <w:lang w:val="uk-UA"/>
        </w:rPr>
      </w:pPr>
    </w:p>
    <w:p w14:paraId="15B64FB6" w14:textId="77777777" w:rsidR="00D2230B" w:rsidRPr="008E7339" w:rsidRDefault="00D2230B" w:rsidP="00D2230B">
      <w:pPr>
        <w:widowControl w:val="0"/>
        <w:tabs>
          <w:tab w:val="left" w:pos="8789"/>
        </w:tabs>
        <w:spacing w:after="0" w:line="24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14:paraId="0E1CA4F4" w14:textId="77777777" w:rsidR="00D2230B" w:rsidRPr="00114F50" w:rsidRDefault="00D2230B" w:rsidP="00D2230B">
      <w:pPr>
        <w:widowControl w:val="0"/>
        <w:tabs>
          <w:tab w:val="left" w:pos="8789"/>
        </w:tabs>
        <w:spacing w:after="0" w:line="240" w:lineRule="auto"/>
        <w:ind w:right="-1"/>
        <w:jc w:val="right"/>
        <w:rPr>
          <w:rFonts w:ascii="Times New Roman" w:hAnsi="Times New Roman"/>
          <w:sz w:val="28"/>
          <w:szCs w:val="28"/>
          <w:lang w:val="uk-UA"/>
        </w:rPr>
      </w:pPr>
      <w:r w:rsidRPr="00114F50">
        <w:rPr>
          <w:rFonts w:ascii="Times New Roman" w:hAnsi="Times New Roman"/>
          <w:b/>
          <w:sz w:val="28"/>
          <w:szCs w:val="28"/>
          <w:lang w:val="uk-UA"/>
        </w:rPr>
        <w:t>Роман ІВАНІСОВ</w:t>
      </w:r>
    </w:p>
    <w:p w14:paraId="7BF0E214" w14:textId="77777777" w:rsidR="00D2230B" w:rsidRPr="00D2230B" w:rsidRDefault="00D2230B" w:rsidP="00D2230B">
      <w:pPr>
        <w:widowControl w:val="0"/>
        <w:tabs>
          <w:tab w:val="left" w:pos="8145"/>
        </w:tabs>
        <w:spacing w:after="0" w:line="240" w:lineRule="auto"/>
        <w:jc w:val="right"/>
        <w:rPr>
          <w:rFonts w:ascii="Times New Roman" w:hAnsi="Times New Roman"/>
          <w:i/>
          <w:sz w:val="24"/>
          <w:szCs w:val="24"/>
          <w:lang w:val="uk-UA"/>
        </w:rPr>
      </w:pPr>
      <w:r w:rsidRPr="00D2230B">
        <w:rPr>
          <w:rFonts w:ascii="Times New Roman" w:hAnsi="Times New Roman"/>
          <w:i/>
          <w:sz w:val="24"/>
          <w:szCs w:val="24"/>
          <w:lang w:val="uk-UA"/>
        </w:rPr>
        <w:t>(посв. № 354)</w:t>
      </w:r>
    </w:p>
    <w:sectPr w:rsidR="00D2230B" w:rsidRPr="00D2230B" w:rsidSect="00D20959">
      <w:headerReference w:type="even" r:id="rId10"/>
      <w:headerReference w:type="default" r:id="rId11"/>
      <w:headerReference w:type="first" r:id="rId12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111502" w14:textId="77777777" w:rsidR="00B21299" w:rsidRDefault="00B21299" w:rsidP="005E306B">
      <w:pPr>
        <w:spacing w:after="0" w:line="240" w:lineRule="auto"/>
      </w:pPr>
      <w:r>
        <w:separator/>
      </w:r>
    </w:p>
  </w:endnote>
  <w:endnote w:type="continuationSeparator" w:id="0">
    <w:p w14:paraId="2EAFD0F9" w14:textId="77777777" w:rsidR="00B21299" w:rsidRDefault="00B2129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CCA990" w14:textId="77777777" w:rsidR="00B21299" w:rsidRDefault="00B21299" w:rsidP="005E306B">
      <w:pPr>
        <w:spacing w:after="0" w:line="240" w:lineRule="auto"/>
      </w:pPr>
      <w:r>
        <w:separator/>
      </w:r>
    </w:p>
  </w:footnote>
  <w:footnote w:type="continuationSeparator" w:id="0">
    <w:p w14:paraId="13586597" w14:textId="77777777" w:rsidR="00B21299" w:rsidRDefault="00B2129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6D6CB5" w14:textId="77777777" w:rsidR="00600CC5" w:rsidRDefault="00600CC5" w:rsidP="00F36E43">
    <w:pPr>
      <w:pStyle w:val="a3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45EFFF1F" w14:textId="77777777" w:rsidR="00600CC5" w:rsidRDefault="00600CC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7122B4" w14:textId="77777777" w:rsidR="00600CC5" w:rsidRPr="00CF38AB" w:rsidRDefault="00600CC5" w:rsidP="00F36E43">
    <w:pPr>
      <w:pStyle w:val="a3"/>
      <w:framePr w:wrap="around" w:vAnchor="text" w:hAnchor="margin" w:xAlign="center" w:y="1"/>
      <w:rPr>
        <w:rStyle w:val="aa"/>
        <w:rFonts w:ascii="Times New Roman" w:hAnsi="Times New Roman"/>
        <w:sz w:val="28"/>
        <w:szCs w:val="28"/>
      </w:rPr>
    </w:pPr>
    <w:r w:rsidRPr="00CF38AB">
      <w:rPr>
        <w:rStyle w:val="aa"/>
        <w:rFonts w:ascii="Times New Roman" w:hAnsi="Times New Roman"/>
        <w:sz w:val="28"/>
        <w:szCs w:val="28"/>
      </w:rPr>
      <w:fldChar w:fldCharType="begin"/>
    </w:r>
    <w:r w:rsidRPr="00CF38AB">
      <w:rPr>
        <w:rStyle w:val="aa"/>
        <w:rFonts w:ascii="Times New Roman" w:hAnsi="Times New Roman"/>
        <w:sz w:val="28"/>
        <w:szCs w:val="28"/>
      </w:rPr>
      <w:instrText xml:space="preserve">PAGE  </w:instrText>
    </w:r>
    <w:r w:rsidRPr="00CF38AB">
      <w:rPr>
        <w:rStyle w:val="aa"/>
        <w:rFonts w:ascii="Times New Roman" w:hAnsi="Times New Roman"/>
        <w:sz w:val="28"/>
        <w:szCs w:val="28"/>
      </w:rPr>
      <w:fldChar w:fldCharType="separate"/>
    </w:r>
    <w:r>
      <w:rPr>
        <w:rStyle w:val="aa"/>
        <w:rFonts w:ascii="Times New Roman" w:hAnsi="Times New Roman"/>
        <w:noProof/>
        <w:sz w:val="28"/>
        <w:szCs w:val="28"/>
      </w:rPr>
      <w:t>2</w:t>
    </w:r>
    <w:r w:rsidRPr="00CF38AB">
      <w:rPr>
        <w:rStyle w:val="aa"/>
        <w:rFonts w:ascii="Times New Roman" w:hAnsi="Times New Roman"/>
        <w:sz w:val="28"/>
        <w:szCs w:val="28"/>
      </w:rPr>
      <w:fldChar w:fldCharType="end"/>
    </w:r>
  </w:p>
  <w:p w14:paraId="4C4D4428" w14:textId="77777777" w:rsidR="00600CC5" w:rsidRDefault="00600CC5" w:rsidP="00CF38AB">
    <w:pPr>
      <w:pStyle w:val="a3"/>
      <w:tabs>
        <w:tab w:val="clear" w:pos="9355"/>
      </w:tabs>
      <w:jc w:val="both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76" w:type="dxa"/>
      <w:tblInd w:w="-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36"/>
      <w:gridCol w:w="9304"/>
      <w:gridCol w:w="236"/>
    </w:tblGrid>
    <w:tr w:rsidR="00600CC5" w:rsidRPr="00AD7F82" w14:paraId="3D0F6B32" w14:textId="77777777" w:rsidTr="009D2B2E">
      <w:trPr>
        <w:trHeight w:val="1796"/>
      </w:trPr>
      <w:tc>
        <w:tcPr>
          <w:tcW w:w="9776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6F0131BD" w14:textId="77777777" w:rsidR="00600CC5" w:rsidRPr="00AD7F82" w:rsidRDefault="00600CC5" w:rsidP="009D2B2E">
          <w:pPr>
            <w:pStyle w:val="a3"/>
            <w:tabs>
              <w:tab w:val="clear" w:pos="4677"/>
              <w:tab w:val="clear" w:pos="9355"/>
              <w:tab w:val="left" w:pos="2061"/>
            </w:tabs>
            <w:ind w:left="-288" w:right="-6"/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BDE13CD" w14:textId="77777777" w:rsidR="00600CC5" w:rsidRPr="00AD7F82" w:rsidRDefault="00600CC5" w:rsidP="009D2B2E">
          <w:pPr>
            <w:pStyle w:val="a3"/>
            <w:tabs>
              <w:tab w:val="clear" w:pos="4677"/>
              <w:tab w:val="clear" w:pos="9355"/>
              <w:tab w:val="left" w:pos="2061"/>
            </w:tabs>
            <w:ind w:left="-288" w:right="-6"/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31AA67EE" w14:textId="77777777" w:rsidR="00600CC5" w:rsidRPr="00AD7F82" w:rsidRDefault="00600CC5" w:rsidP="009D2B2E">
          <w:pPr>
            <w:pStyle w:val="a3"/>
            <w:tabs>
              <w:tab w:val="clear" w:pos="4677"/>
              <w:tab w:val="clear" w:pos="9355"/>
              <w:tab w:val="left" w:pos="2061"/>
            </w:tabs>
            <w:ind w:left="-288" w:right="-6"/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161E1BC" w14:textId="77777777" w:rsidR="00600CC5" w:rsidRDefault="0025635F" w:rsidP="009D2B2E">
          <w:pPr>
            <w:pStyle w:val="a3"/>
            <w:tabs>
              <w:tab w:val="clear" w:pos="4677"/>
              <w:tab w:val="clear" w:pos="9355"/>
              <w:tab w:val="left" w:pos="2061"/>
            </w:tabs>
            <w:spacing w:before="160" w:after="120"/>
            <w:ind w:left="-288" w:right="-6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lang w:val="uk-UA" w:eastAsia="uk-UA"/>
            </w:rPr>
            <w:drawing>
              <wp:anchor distT="360045" distB="0" distL="114300" distR="114300" simplePos="0" relativeHeight="251657728" behindDoc="0" locked="0" layoutInCell="1" allowOverlap="1" wp14:anchorId="5774BC41" wp14:editId="3466DCBF">
                <wp:simplePos x="0" y="0"/>
                <wp:positionH relativeFrom="margin">
                  <wp:posOffset>2792730</wp:posOffset>
                </wp:positionH>
                <wp:positionV relativeFrom="paragraph">
                  <wp:posOffset>-744220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00CC5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14:paraId="531DE60D" w14:textId="77777777" w:rsidR="00600CC5" w:rsidRPr="00A833C8" w:rsidRDefault="00600CC5" w:rsidP="009D2B2E">
          <w:pPr>
            <w:pStyle w:val="a3"/>
            <w:tabs>
              <w:tab w:val="clear" w:pos="4677"/>
              <w:tab w:val="clear" w:pos="9355"/>
              <w:tab w:val="left" w:pos="2061"/>
            </w:tabs>
            <w:spacing w:before="160" w:after="120"/>
            <w:ind w:left="-288" w:right="-6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  <w:tr w:rsidR="00600CC5" w:rsidRPr="00053776" w14:paraId="00C7F22E" w14:textId="77777777" w:rsidTr="009D2B2E">
      <w:tblPrEx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c>
        <w:tcPr>
          <w:tcW w:w="236" w:type="dxa"/>
          <w:tcBorders>
            <w:top w:val="nil"/>
          </w:tcBorders>
        </w:tcPr>
        <w:p w14:paraId="13903B47" w14:textId="77777777" w:rsidR="00600CC5" w:rsidRPr="00F11D4B" w:rsidRDefault="00600CC5" w:rsidP="009D2B2E">
          <w:pPr>
            <w:pStyle w:val="a3"/>
            <w:tabs>
              <w:tab w:val="clear" w:pos="4677"/>
              <w:tab w:val="clear" w:pos="9355"/>
              <w:tab w:val="left" w:pos="180"/>
            </w:tabs>
            <w:ind w:left="-288" w:right="-6"/>
            <w:rPr>
              <w:rFonts w:ascii="Times New Roman" w:hAnsi="Times New Roman"/>
              <w:color w:val="002060"/>
              <w:sz w:val="20"/>
              <w:szCs w:val="20"/>
              <w:lang w:val="uk-UA"/>
            </w:rPr>
          </w:pPr>
        </w:p>
      </w:tc>
      <w:tc>
        <w:tcPr>
          <w:tcW w:w="9304" w:type="dxa"/>
          <w:tcBorders>
            <w:top w:val="thinThickMediumGap" w:sz="12" w:space="0" w:color="0033CC"/>
          </w:tcBorders>
        </w:tcPr>
        <w:p w14:paraId="1F3ECBAA" w14:textId="77777777" w:rsidR="00600CC5" w:rsidRPr="00F11D4B" w:rsidRDefault="00600CC5" w:rsidP="009D2B2E">
          <w:pPr>
            <w:pStyle w:val="a3"/>
            <w:tabs>
              <w:tab w:val="clear" w:pos="4677"/>
              <w:tab w:val="clear" w:pos="9355"/>
              <w:tab w:val="left" w:pos="2061"/>
            </w:tabs>
            <w:ind w:left="-288" w:right="-6"/>
            <w:rPr>
              <w:rFonts w:ascii="Times New Roman" w:hAnsi="Times New Roman"/>
              <w:color w:val="002060"/>
              <w:sz w:val="20"/>
              <w:szCs w:val="20"/>
              <w:lang w:val="uk-UA"/>
            </w:rPr>
          </w:pPr>
        </w:p>
      </w:tc>
      <w:tc>
        <w:tcPr>
          <w:tcW w:w="236" w:type="dxa"/>
          <w:tcBorders>
            <w:top w:val="nil"/>
          </w:tcBorders>
        </w:tcPr>
        <w:p w14:paraId="47180D6D" w14:textId="77777777" w:rsidR="00600CC5" w:rsidRPr="00F11D4B" w:rsidRDefault="00600CC5" w:rsidP="009D2B2E">
          <w:pPr>
            <w:pStyle w:val="a3"/>
            <w:tabs>
              <w:tab w:val="clear" w:pos="4677"/>
              <w:tab w:val="clear" w:pos="9355"/>
              <w:tab w:val="left" w:pos="180"/>
            </w:tabs>
            <w:ind w:left="-288" w:right="-6"/>
            <w:rPr>
              <w:rFonts w:ascii="Times New Roman" w:hAnsi="Times New Roman"/>
              <w:color w:val="002060"/>
              <w:sz w:val="20"/>
              <w:szCs w:val="20"/>
              <w:lang w:val="uk-UA"/>
            </w:rPr>
          </w:pPr>
        </w:p>
      </w:tc>
    </w:tr>
  </w:tbl>
  <w:p w14:paraId="11A2918D" w14:textId="77777777" w:rsidR="00600CC5" w:rsidRPr="004F7B8A" w:rsidRDefault="00600CC5" w:rsidP="009D2B2E">
    <w:pPr>
      <w:pStyle w:val="a3"/>
      <w:tabs>
        <w:tab w:val="clear" w:pos="4677"/>
        <w:tab w:val="clear" w:pos="9355"/>
        <w:tab w:val="left" w:pos="180"/>
      </w:tabs>
      <w:ind w:right="-6"/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32304"/>
    <w:multiLevelType w:val="hybridMultilevel"/>
    <w:tmpl w:val="5798D26E"/>
    <w:lvl w:ilvl="0" w:tplc="80743EB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53776"/>
    <w:rsid w:val="00063F45"/>
    <w:rsid w:val="000F1586"/>
    <w:rsid w:val="001338E6"/>
    <w:rsid w:val="00141617"/>
    <w:rsid w:val="0019108F"/>
    <w:rsid w:val="001966F0"/>
    <w:rsid w:val="001B6F50"/>
    <w:rsid w:val="001D3C24"/>
    <w:rsid w:val="0021510C"/>
    <w:rsid w:val="00235CD7"/>
    <w:rsid w:val="00245F6C"/>
    <w:rsid w:val="0025635F"/>
    <w:rsid w:val="0029078A"/>
    <w:rsid w:val="002A42B0"/>
    <w:rsid w:val="002A5D4C"/>
    <w:rsid w:val="002C1067"/>
    <w:rsid w:val="002D0561"/>
    <w:rsid w:val="002D06C0"/>
    <w:rsid w:val="002D15D7"/>
    <w:rsid w:val="002D195D"/>
    <w:rsid w:val="002D3676"/>
    <w:rsid w:val="002E0A18"/>
    <w:rsid w:val="002E31BF"/>
    <w:rsid w:val="002E44DA"/>
    <w:rsid w:val="002F3D15"/>
    <w:rsid w:val="00312C12"/>
    <w:rsid w:val="00316464"/>
    <w:rsid w:val="00333321"/>
    <w:rsid w:val="00344FE9"/>
    <w:rsid w:val="003601AF"/>
    <w:rsid w:val="003D1CBA"/>
    <w:rsid w:val="00433695"/>
    <w:rsid w:val="004375C9"/>
    <w:rsid w:val="00451750"/>
    <w:rsid w:val="00475C4E"/>
    <w:rsid w:val="004B419F"/>
    <w:rsid w:val="004E4F5C"/>
    <w:rsid w:val="004F7B8A"/>
    <w:rsid w:val="0050620F"/>
    <w:rsid w:val="005330E0"/>
    <w:rsid w:val="00547567"/>
    <w:rsid w:val="0055005A"/>
    <w:rsid w:val="005A4728"/>
    <w:rsid w:val="005E306B"/>
    <w:rsid w:val="005F20B5"/>
    <w:rsid w:val="005F7222"/>
    <w:rsid w:val="00600CC5"/>
    <w:rsid w:val="00611BB7"/>
    <w:rsid w:val="00614FD7"/>
    <w:rsid w:val="00624C1F"/>
    <w:rsid w:val="0066623D"/>
    <w:rsid w:val="006866B5"/>
    <w:rsid w:val="006F10E8"/>
    <w:rsid w:val="006F1EED"/>
    <w:rsid w:val="00702962"/>
    <w:rsid w:val="00713E93"/>
    <w:rsid w:val="0073224C"/>
    <w:rsid w:val="0075604B"/>
    <w:rsid w:val="007978F8"/>
    <w:rsid w:val="007F53B3"/>
    <w:rsid w:val="00821994"/>
    <w:rsid w:val="008B32BB"/>
    <w:rsid w:val="008E7339"/>
    <w:rsid w:val="008F5B5C"/>
    <w:rsid w:val="00945B68"/>
    <w:rsid w:val="009533B4"/>
    <w:rsid w:val="00957D31"/>
    <w:rsid w:val="009A708E"/>
    <w:rsid w:val="009A720A"/>
    <w:rsid w:val="009C0581"/>
    <w:rsid w:val="009D2B2E"/>
    <w:rsid w:val="009E0262"/>
    <w:rsid w:val="00A00059"/>
    <w:rsid w:val="00A833C8"/>
    <w:rsid w:val="00AD7F82"/>
    <w:rsid w:val="00B16047"/>
    <w:rsid w:val="00B21299"/>
    <w:rsid w:val="00B469E2"/>
    <w:rsid w:val="00BA4188"/>
    <w:rsid w:val="00BD0801"/>
    <w:rsid w:val="00BF1E95"/>
    <w:rsid w:val="00BF4875"/>
    <w:rsid w:val="00C11FB6"/>
    <w:rsid w:val="00C27AE9"/>
    <w:rsid w:val="00C614CD"/>
    <w:rsid w:val="00CB4E60"/>
    <w:rsid w:val="00CC39A1"/>
    <w:rsid w:val="00CD4A38"/>
    <w:rsid w:val="00CE3E1B"/>
    <w:rsid w:val="00CE6A4B"/>
    <w:rsid w:val="00CF38AB"/>
    <w:rsid w:val="00D20959"/>
    <w:rsid w:val="00D2230B"/>
    <w:rsid w:val="00D23289"/>
    <w:rsid w:val="00D242C2"/>
    <w:rsid w:val="00D57E1B"/>
    <w:rsid w:val="00D61907"/>
    <w:rsid w:val="00D929D7"/>
    <w:rsid w:val="00E82B98"/>
    <w:rsid w:val="00E92CFA"/>
    <w:rsid w:val="00EA1D3C"/>
    <w:rsid w:val="00ED313B"/>
    <w:rsid w:val="00F11D4B"/>
    <w:rsid w:val="00F36E43"/>
    <w:rsid w:val="00F55423"/>
    <w:rsid w:val="00F91DD3"/>
    <w:rsid w:val="00FA4B32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7651CD"/>
  <w15:chartTrackingRefBased/>
  <w15:docId w15:val="{4D5ED85B-F96D-49B6-B28B-92BBA12E3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rFonts w:eastAsia="Times New Roman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locked/>
    <w:rsid w:val="005E306B"/>
    <w:rPr>
      <w:rFonts w:cs="Times New Roman"/>
    </w:rPr>
  </w:style>
  <w:style w:type="paragraph" w:styleId="a5">
    <w:name w:val="footer"/>
    <w:basedOn w:val="a"/>
    <w:link w:val="a6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locked/>
    <w:rsid w:val="005E306B"/>
    <w:rPr>
      <w:rFonts w:cs="Times New Roman"/>
    </w:rPr>
  </w:style>
  <w:style w:type="table" w:styleId="a7">
    <w:name w:val="Table Grid"/>
    <w:basedOn w:val="a1"/>
    <w:rsid w:val="005E306B"/>
    <w:rPr>
      <w:rFonts w:eastAsia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page number"/>
    <w:basedOn w:val="a0"/>
    <w:rsid w:val="00CF38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877F21-6AA2-4B66-A13E-16D7732D04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22DBBF-C463-4161-8323-D01B1F378E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B7ABEF-B96D-4C04-985C-0658CFD5C1E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468</Words>
  <Characters>267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2021-07-30T13:43:00Z</dcterms:created>
  <dcterms:modified xsi:type="dcterms:W3CDTF">2021-07-30T13:43:00Z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