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030" w:rsidRPr="00915C68" w:rsidRDefault="00DE1030" w:rsidP="00DE1030">
      <w:pPr>
        <w:shd w:val="clear" w:color="auto" w:fill="FFFFFF"/>
        <w:spacing w:after="0" w:line="240" w:lineRule="auto"/>
        <w:ind w:left="3969"/>
        <w:jc w:val="both"/>
        <w:rPr>
          <w:rFonts w:ascii="Times New Roman" w:hAnsi="Times New Roman"/>
          <w:b/>
          <w:bCs/>
          <w:sz w:val="26"/>
          <w:szCs w:val="26"/>
        </w:rPr>
      </w:pPr>
      <w:r w:rsidRPr="00915C68">
        <w:rPr>
          <w:rFonts w:ascii="Times New Roman" w:hAnsi="Times New Roman"/>
          <w:b/>
          <w:bCs/>
          <w:sz w:val="26"/>
          <w:szCs w:val="26"/>
        </w:rPr>
        <w:t xml:space="preserve">Комітет Верховної Ради України з питань </w:t>
      </w:r>
      <w:r w:rsidR="000B6F39">
        <w:rPr>
          <w:rFonts w:ascii="Arial" w:hAnsi="Arial" w:cs="Arial"/>
          <w:color w:val="333333"/>
          <w:sz w:val="18"/>
          <w:szCs w:val="18"/>
        </w:rPr>
        <w:t xml:space="preserve">з </w:t>
      </w:r>
      <w:r w:rsidR="000B6F39" w:rsidRPr="000B6F39">
        <w:rPr>
          <w:rFonts w:ascii="Times New Roman" w:hAnsi="Times New Roman"/>
          <w:b/>
          <w:bCs/>
          <w:sz w:val="26"/>
          <w:szCs w:val="26"/>
        </w:rPr>
        <w:t>питань правової політики</w:t>
      </w:r>
    </w:p>
    <w:p w:rsidR="00DE1030" w:rsidRPr="00915C68" w:rsidRDefault="00DE1030" w:rsidP="00DE1030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DE1030" w:rsidRPr="00A8590B" w:rsidRDefault="00DE1030" w:rsidP="00DE103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До</w:t>
      </w:r>
      <w:r w:rsidRPr="00A8590B">
        <w:rPr>
          <w:rFonts w:ascii="Times New Roman" w:hAnsi="Times New Roman"/>
          <w:bCs/>
          <w:i/>
          <w:sz w:val="28"/>
          <w:szCs w:val="28"/>
        </w:rPr>
        <w:t xml:space="preserve"> законопроекту</w:t>
      </w:r>
      <w:bookmarkStart w:id="0" w:name="_GoBack"/>
      <w:bookmarkEnd w:id="0"/>
    </w:p>
    <w:p w:rsidR="00DE1030" w:rsidRPr="00A8590B" w:rsidRDefault="00DE1030" w:rsidP="00DE1030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59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5827-1</w:t>
      </w:r>
    </w:p>
    <w:p w:rsidR="00DE1030" w:rsidRPr="00EC0931" w:rsidRDefault="00DE1030" w:rsidP="00EC09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бюджету на засіданні</w:t>
      </w:r>
      <w:r w:rsidR="0021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22 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вересня  2021 року (протокол № </w:t>
      </w:r>
      <w:r w:rsidR="0021104D">
        <w:rPr>
          <w:rFonts w:ascii="Times New Roman" w:eastAsia="Times New Roman" w:hAnsi="Times New Roman" w:cs="Times New Roman"/>
          <w:sz w:val="28"/>
          <w:szCs w:val="28"/>
          <w:lang w:eastAsia="ru-RU"/>
        </w:rPr>
        <w:t>101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Pr="00EC0931">
        <w:rPr>
          <w:rFonts w:ascii="Times New Roman" w:hAnsi="Times New Roman" w:cs="Times New Roman"/>
          <w:color w:val="333333"/>
          <w:sz w:val="28"/>
          <w:szCs w:val="28"/>
        </w:rPr>
        <w:t>про внесення змін до деяких законодавчих актів України щодо безперешкодної реалізації місцевими державними адміністраціями та органами місцевого самоврядування повноважень в галузі бюджету та фінансів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 № 5827-1 від 06.08.2021), поданий народним депутатом України Демченком </w:t>
      </w:r>
      <w:proofErr w:type="spellStart"/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с.О</w:t>
      </w:r>
      <w:proofErr w:type="spellEnd"/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., і повідомляє про таке.</w:t>
      </w:r>
    </w:p>
    <w:p w:rsidR="002B1736" w:rsidRDefault="00DE1030" w:rsidP="002B17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пропонується доповнити Господарський процесуальний кодекс України, Цивільний процесуальний кодекс </w:t>
      </w:r>
      <w:r w:rsidR="002B1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Закон України «Про виконавче провадження» новим положенням, згідно із яким </w:t>
      </w:r>
      <w:r w:rsid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621F9"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допускається забезпечення позову шляхом накладення арешту на кошти, що знаходяться на рахунках місцевих державних адміністрацій та органів місцевого самоврядування в установах банків України та/або в органах, що здійснюють казначейське обслуговування бюджетних коштів, в частині видатків, які статтею 55  Бюджетного Кодексу України визначено як захищені.</w:t>
      </w:r>
      <w:r w:rsidR="002B1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1736" w:rsidRPr="002B1736" w:rsidRDefault="002B1736" w:rsidP="002B17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1736">
        <w:rPr>
          <w:rFonts w:ascii="Times New Roman" w:hAnsi="Times New Roman" w:cs="Times New Roman"/>
          <w:sz w:val="28"/>
          <w:szCs w:val="28"/>
        </w:rPr>
        <w:t xml:space="preserve">Відповідно до пояснювальної записки законопроект спрямований на усунення ризиків припинення фінансування місцевими державними адміністраціями та органами місцевого самоврядування заходів з оплати праці працівників бюджетних установ, придбання медикаментів, забезпечення продуктами харчування, оплати комунальних послуг та енергоносіїв, соціального забезпечення, оплати послуг з охорони комунальних закладів культури, оплати </w:t>
      </w:r>
      <w:proofErr w:type="spellStart"/>
      <w:r w:rsidRPr="002B1736">
        <w:rPr>
          <w:rFonts w:ascii="Times New Roman" w:hAnsi="Times New Roman" w:cs="Times New Roman"/>
          <w:sz w:val="28"/>
          <w:szCs w:val="28"/>
        </w:rPr>
        <w:t>енергосервісу</w:t>
      </w:r>
      <w:proofErr w:type="spellEnd"/>
      <w:r w:rsidRPr="002B1736">
        <w:rPr>
          <w:rFonts w:ascii="Times New Roman" w:hAnsi="Times New Roman" w:cs="Times New Roman"/>
          <w:sz w:val="28"/>
          <w:szCs w:val="28"/>
        </w:rPr>
        <w:t xml:space="preserve"> та інших заходів у разі застосування позову. </w:t>
      </w:r>
    </w:p>
    <w:p w:rsidR="00EC0931" w:rsidRPr="00EC0931" w:rsidRDefault="00DE1030" w:rsidP="00EC0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73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</w:t>
      </w:r>
      <w:r w:rsidR="00EC0931" w:rsidRPr="002B173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1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фінансів Ук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раїни зазнача</w:t>
      </w:r>
      <w:r w:rsid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ючи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реалізація положень </w:t>
      </w:r>
      <w:r w:rsid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законопроекту </w:t>
      </w:r>
      <w:r w:rsidRP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потребуватиме додаткови</w:t>
      </w:r>
      <w:r w:rsid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видатків з державного бюджету, </w:t>
      </w:r>
      <w:r w:rsidR="0021104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звертає увагу</w:t>
      </w:r>
      <w:r w:rsidR="00EC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</w:t>
      </w:r>
      <w:r w:rsidR="002B1736" w:rsidRPr="00A53EA7">
        <w:rPr>
          <w:rFonts w:ascii="Times New Roman" w:hAnsi="Times New Roman" w:cs="Times New Roman"/>
          <w:color w:val="000000"/>
          <w:sz w:val="28"/>
          <w:szCs w:val="28"/>
        </w:rPr>
        <w:t xml:space="preserve">запропоновані у законопроекті зміни </w:t>
      </w:r>
      <w:r w:rsidR="00EC0931" w:rsidRPr="00EC0931">
        <w:rPr>
          <w:rFonts w:ascii="Times New Roman" w:hAnsi="Times New Roman" w:cs="Times New Roman"/>
          <w:sz w:val="28"/>
          <w:szCs w:val="28"/>
        </w:rPr>
        <w:t>не дозволять у повному обсязі реалізувати поставлену мету, оскільки у процесі проведення захищених видатків місцевих бюджетів беруть участь бюджетні установи (загальноосвітні навчальні заклади, соціальні установи тощо), які включаються у мережу розпорядників коштів місцевих бюджетів, але не є структурними підрозділами місцевих державних адміністрацій та органів місцевого самоврядування.</w:t>
      </w:r>
    </w:p>
    <w:p w:rsidR="00DE1030" w:rsidRPr="00EC0931" w:rsidRDefault="00DE1030" w:rsidP="00EC0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931">
        <w:rPr>
          <w:rFonts w:ascii="Times New Roman" w:hAnsi="Times New Roman" w:cs="Times New Roman"/>
          <w:sz w:val="28"/>
          <w:szCs w:val="28"/>
          <w:lang w:eastAsia="ru-RU"/>
        </w:rPr>
        <w:t>За підсумками розгляду Комітет ухвалив рішення, що законопроект (реєстр. № 5827</w:t>
      </w:r>
      <w:r w:rsidR="00BA7E6F" w:rsidRPr="00EC0931">
        <w:rPr>
          <w:rFonts w:ascii="Times New Roman" w:hAnsi="Times New Roman" w:cs="Times New Roman"/>
          <w:sz w:val="28"/>
          <w:szCs w:val="28"/>
          <w:lang w:eastAsia="ru-RU"/>
        </w:rPr>
        <w:t>-1</w:t>
      </w:r>
      <w:r w:rsidRPr="00EC0931">
        <w:rPr>
          <w:rFonts w:ascii="Times New Roman" w:hAnsi="Times New Roman" w:cs="Times New Roman"/>
          <w:sz w:val="28"/>
          <w:szCs w:val="28"/>
          <w:lang w:eastAsia="ru-RU"/>
        </w:rPr>
        <w:t>)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DE1030" w:rsidRPr="00BA7E6F" w:rsidRDefault="00DE1030" w:rsidP="00DE10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30" w:rsidRPr="00915C68" w:rsidRDefault="00DE1030" w:rsidP="00DE103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5C68">
        <w:rPr>
          <w:rFonts w:ascii="Times New Roman" w:hAnsi="Times New Roman"/>
          <w:b/>
          <w:sz w:val="28"/>
        </w:rPr>
        <w:t xml:space="preserve">Голова Комітету </w:t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  <w:t xml:space="preserve">  </w:t>
      </w:r>
      <w:proofErr w:type="spellStart"/>
      <w:r w:rsidRPr="00915C68">
        <w:rPr>
          <w:rFonts w:ascii="Times New Roman" w:hAnsi="Times New Roman"/>
          <w:b/>
          <w:sz w:val="28"/>
        </w:rPr>
        <w:t>Ю.Ю.Арістов</w:t>
      </w:r>
      <w:proofErr w:type="spellEnd"/>
    </w:p>
    <w:p w:rsidR="00DE1030" w:rsidRDefault="00DE1030" w:rsidP="00DE10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E1030" w:rsidRDefault="00DE1030" w:rsidP="00DE10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E1030" w:rsidRDefault="00DE1030" w:rsidP="00DE10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E1030" w:rsidRDefault="00DE1030" w:rsidP="00DE10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E1030" w:rsidRPr="00915C68" w:rsidRDefault="00DE1030" w:rsidP="00DE10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E1030" w:rsidRPr="0021104D" w:rsidRDefault="00DE1030" w:rsidP="00DE103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val="ru-RU"/>
        </w:rPr>
      </w:pPr>
      <w:proofErr w:type="spellStart"/>
      <w:r w:rsidRPr="00915C6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915C68">
        <w:rPr>
          <w:rFonts w:ascii="Times New Roman" w:hAnsi="Times New Roman"/>
          <w:sz w:val="18"/>
          <w:szCs w:val="18"/>
        </w:rPr>
        <w:t xml:space="preserve"> Л.В.</w:t>
      </w:r>
    </w:p>
    <w:p w:rsidR="00DE1030" w:rsidRPr="00915C68" w:rsidRDefault="00DE1030" w:rsidP="00DE103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15C68">
        <w:rPr>
          <w:rFonts w:ascii="Times New Roman" w:hAnsi="Times New Roman"/>
          <w:sz w:val="18"/>
          <w:szCs w:val="18"/>
        </w:rPr>
        <w:t>255-41-14</w:t>
      </w:r>
    </w:p>
    <w:p w:rsidR="00DE1030" w:rsidRDefault="00DE1030" w:rsidP="00DE1030"/>
    <w:p w:rsidR="009118F0" w:rsidRDefault="009118F0"/>
    <w:sectPr w:rsidR="009118F0" w:rsidSect="008118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A75" w:rsidRDefault="00D2119D">
      <w:pPr>
        <w:spacing w:after="0" w:line="240" w:lineRule="auto"/>
      </w:pPr>
      <w:r>
        <w:separator/>
      </w:r>
    </w:p>
  </w:endnote>
  <w:endnote w:type="continuationSeparator" w:id="0">
    <w:p w:rsidR="004C0A75" w:rsidRDefault="00D21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0B6F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0B6F3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B6F39">
        <w:pPr>
          <w:pStyle w:val="a5"/>
          <w:jc w:val="center"/>
        </w:pPr>
      </w:p>
    </w:sdtContent>
  </w:sdt>
  <w:p w:rsidR="00A7635E" w:rsidRDefault="000B6F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A75" w:rsidRDefault="00D2119D">
      <w:pPr>
        <w:spacing w:after="0" w:line="240" w:lineRule="auto"/>
      </w:pPr>
      <w:r>
        <w:separator/>
      </w:r>
    </w:p>
  </w:footnote>
  <w:footnote w:type="continuationSeparator" w:id="0">
    <w:p w:rsidR="004C0A75" w:rsidRDefault="00D21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0B6F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F4AFB" w:rsidP="00AD7F82">
    <w:pPr>
      <w:pStyle w:val="a3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B6F3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B6F3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B6F3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F4AFB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BADD6A5" wp14:editId="3710502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9F4AFB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9F4AFB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0B6F3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0B6F3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0B6F3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B6F39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030"/>
    <w:rsid w:val="000B6F39"/>
    <w:rsid w:val="0021104D"/>
    <w:rsid w:val="002B1736"/>
    <w:rsid w:val="004C0A75"/>
    <w:rsid w:val="005576BA"/>
    <w:rsid w:val="005C63C6"/>
    <w:rsid w:val="006621F9"/>
    <w:rsid w:val="009118F0"/>
    <w:rsid w:val="009F4AFB"/>
    <w:rsid w:val="00BA7E6F"/>
    <w:rsid w:val="00BC507F"/>
    <w:rsid w:val="00D2119D"/>
    <w:rsid w:val="00D745B5"/>
    <w:rsid w:val="00DB3115"/>
    <w:rsid w:val="00DE1030"/>
    <w:rsid w:val="00EC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95E10"/>
  <w15:chartTrackingRefBased/>
  <w15:docId w15:val="{BD40DDC1-0A2C-4840-8CE5-8327A35A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10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E1030"/>
  </w:style>
  <w:style w:type="paragraph" w:styleId="a5">
    <w:name w:val="footer"/>
    <w:basedOn w:val="a"/>
    <w:link w:val="a6"/>
    <w:uiPriority w:val="99"/>
    <w:semiHidden/>
    <w:unhideWhenUsed/>
    <w:rsid w:val="00DE10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E1030"/>
  </w:style>
  <w:style w:type="table" w:styleId="a7">
    <w:name w:val="Table Grid"/>
    <w:basedOn w:val="a1"/>
    <w:uiPriority w:val="99"/>
    <w:rsid w:val="00DE103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DE1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2B17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1630</Words>
  <Characters>930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7</cp:revision>
  <cp:lastPrinted>2021-09-22T06:55:00Z</cp:lastPrinted>
  <dcterms:created xsi:type="dcterms:W3CDTF">2021-09-08T12:43:00Z</dcterms:created>
  <dcterms:modified xsi:type="dcterms:W3CDTF">2021-09-22T15:23:00Z</dcterms:modified>
</cp:coreProperties>
</file>