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4C2E8E" w14:textId="77777777" w:rsidR="001E3039" w:rsidRPr="001E3039" w:rsidRDefault="001E3039" w:rsidP="001E3039">
      <w:pPr>
        <w:spacing w:after="0" w:line="240" w:lineRule="auto"/>
        <w:jc w:val="center"/>
        <w:rPr>
          <w:rFonts w:ascii="Times New Roman" w:hAnsi="Times New Roman"/>
          <w:b/>
          <w:spacing w:val="-8"/>
          <w:sz w:val="28"/>
          <w:szCs w:val="28"/>
          <w:lang w:val="uk-UA" w:eastAsia="ru-RU"/>
        </w:rPr>
      </w:pPr>
      <w:bookmarkStart w:id="0" w:name="_GoBack"/>
      <w:bookmarkEnd w:id="0"/>
      <w:r w:rsidRPr="001E3039">
        <w:rPr>
          <w:rFonts w:ascii="Times New Roman" w:hAnsi="Times New Roman"/>
          <w:b/>
          <w:spacing w:val="-8"/>
          <w:sz w:val="28"/>
          <w:szCs w:val="28"/>
          <w:lang w:val="uk-UA" w:eastAsia="ru-RU"/>
        </w:rPr>
        <w:t>ПОРІВНЯЛЬНА ТАБЛИЦЯ</w:t>
      </w:r>
    </w:p>
    <w:p w14:paraId="14A2DE52" w14:textId="77777777" w:rsidR="001E3039" w:rsidRPr="001E3039" w:rsidRDefault="001E3039" w:rsidP="001E303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</w:pPr>
      <w:r w:rsidRPr="001E3039"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>«Про внесення змін до деяких законів України</w:t>
      </w:r>
      <w:r w:rsidRPr="001E3039"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br/>
        <w:t>щодо посилення кадрової спроможності органів виконавчої влади»</w:t>
      </w:r>
    </w:p>
    <w:p w14:paraId="4737B65F" w14:textId="77777777" w:rsidR="001E3039" w:rsidRPr="001E3039" w:rsidRDefault="001E3039" w:rsidP="001E3039">
      <w:pPr>
        <w:spacing w:after="0" w:line="240" w:lineRule="auto"/>
        <w:jc w:val="center"/>
        <w:rPr>
          <w:rFonts w:ascii="Times New Roman" w:hAnsi="Times New Roman"/>
          <w:b/>
          <w:spacing w:val="-8"/>
          <w:sz w:val="24"/>
          <w:szCs w:val="24"/>
          <w:lang w:val="uk-UA" w:eastAsia="ru-RU"/>
        </w:rPr>
      </w:pPr>
    </w:p>
    <w:tbl>
      <w:tblPr>
        <w:tblW w:w="15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83"/>
        <w:gridCol w:w="7880"/>
      </w:tblGrid>
      <w:tr w:rsidR="001E3039" w:rsidRPr="001E3039" w14:paraId="3BE06FA2" w14:textId="77777777" w:rsidTr="001E3039">
        <w:tc>
          <w:tcPr>
            <w:tcW w:w="7283" w:type="dxa"/>
            <w:hideMark/>
          </w:tcPr>
          <w:p w14:paraId="3F5C3866" w14:textId="77777777" w:rsidR="001E3039" w:rsidRPr="001E3039" w:rsidRDefault="001E3039" w:rsidP="001E303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pacing w:val="-8"/>
                <w:sz w:val="28"/>
                <w:szCs w:val="28"/>
                <w:lang w:val="uk-UA" w:eastAsia="ru-RU"/>
              </w:rPr>
            </w:pPr>
            <w:r w:rsidRPr="001E3039">
              <w:rPr>
                <w:rFonts w:ascii="Times New Roman" w:hAnsi="Times New Roman"/>
                <w:b/>
                <w:color w:val="000000"/>
                <w:spacing w:val="-8"/>
                <w:sz w:val="28"/>
                <w:szCs w:val="28"/>
                <w:lang w:val="uk-UA" w:eastAsia="ru-RU"/>
              </w:rPr>
              <w:t xml:space="preserve">Зміст положення акта законодавства </w:t>
            </w:r>
          </w:p>
        </w:tc>
        <w:tc>
          <w:tcPr>
            <w:tcW w:w="7880" w:type="dxa"/>
            <w:vAlign w:val="center"/>
            <w:hideMark/>
          </w:tcPr>
          <w:p w14:paraId="4FEC6B62" w14:textId="77777777" w:rsidR="001E3039" w:rsidRPr="001E3039" w:rsidRDefault="001E3039" w:rsidP="001E303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pacing w:val="-8"/>
                <w:sz w:val="28"/>
                <w:szCs w:val="28"/>
                <w:lang w:val="uk-UA" w:eastAsia="ru-RU"/>
              </w:rPr>
            </w:pPr>
            <w:r w:rsidRPr="001E3039">
              <w:rPr>
                <w:rFonts w:ascii="Times New Roman" w:hAnsi="Times New Roman"/>
                <w:b/>
                <w:color w:val="000000"/>
                <w:spacing w:val="-8"/>
                <w:sz w:val="28"/>
                <w:szCs w:val="28"/>
                <w:lang w:val="uk-UA" w:eastAsia="ru-RU"/>
              </w:rPr>
              <w:t xml:space="preserve">Зміст відповідного положення проекту акта </w:t>
            </w:r>
          </w:p>
        </w:tc>
      </w:tr>
      <w:tr w:rsidR="001E3039" w:rsidRPr="001E3039" w14:paraId="70E8A145" w14:textId="77777777" w:rsidTr="001E3039">
        <w:tc>
          <w:tcPr>
            <w:tcW w:w="15163" w:type="dxa"/>
            <w:gridSpan w:val="2"/>
            <w:vAlign w:val="center"/>
          </w:tcPr>
          <w:p w14:paraId="2C277C4F" w14:textId="77777777" w:rsidR="001E3039" w:rsidRPr="001E3039" w:rsidRDefault="001E3039" w:rsidP="001E3039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-8"/>
                <w:sz w:val="28"/>
                <w:szCs w:val="28"/>
                <w:lang w:val="uk-UA" w:eastAsia="ru-RU"/>
              </w:rPr>
            </w:pPr>
            <w:r w:rsidRPr="001E3039">
              <w:rPr>
                <w:rFonts w:ascii="Times New Roman" w:hAnsi="Times New Roman"/>
                <w:b/>
                <w:spacing w:val="-8"/>
                <w:sz w:val="28"/>
                <w:szCs w:val="28"/>
                <w:lang w:val="uk-UA" w:eastAsia="ru-RU"/>
              </w:rPr>
              <w:t>Закон України «Про центральні органи виконавчої влади»</w:t>
            </w:r>
          </w:p>
          <w:p w14:paraId="01D8B01B" w14:textId="77777777" w:rsidR="001E3039" w:rsidRPr="001E3039" w:rsidRDefault="001E3039" w:rsidP="001E303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pacing w:val="-8"/>
                <w:sz w:val="28"/>
                <w:szCs w:val="28"/>
                <w:lang w:val="uk-UA" w:eastAsia="ru-RU"/>
              </w:rPr>
            </w:pPr>
            <w:r w:rsidRPr="001E3039">
              <w:rPr>
                <w:rFonts w:ascii="Times New Roman" w:hAnsi="Times New Roman"/>
                <w:b/>
                <w:color w:val="000000"/>
                <w:spacing w:val="-8"/>
                <w:sz w:val="28"/>
                <w:szCs w:val="28"/>
                <w:lang w:val="uk-UA" w:eastAsia="ru-RU"/>
              </w:rPr>
              <w:t>(Відомості Верховної Ради України (ВВР), 2011, № 38, ст.385)</w:t>
            </w:r>
          </w:p>
        </w:tc>
      </w:tr>
      <w:tr w:rsidR="001E3039" w:rsidRPr="001E3039" w14:paraId="61B30A90" w14:textId="77777777" w:rsidTr="001E3039">
        <w:tc>
          <w:tcPr>
            <w:tcW w:w="7283" w:type="dxa"/>
          </w:tcPr>
          <w:p w14:paraId="277FCD61" w14:textId="77777777" w:rsidR="001E3039" w:rsidRPr="001E3039" w:rsidRDefault="001E3039" w:rsidP="001E303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1E3039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>Стаття 9.</w:t>
            </w:r>
            <w:r w:rsidRPr="001E3039">
              <w:rPr>
                <w:rFonts w:ascii="Times New Roman" w:hAnsi="Times New Roman"/>
                <w:sz w:val="28"/>
                <w:szCs w:val="28"/>
                <w:lang w:val="uk-UA" w:eastAsia="ru-RU"/>
              </w:rPr>
              <w:t xml:space="preserve"> Перший заступник міністра, заступник міністра</w:t>
            </w:r>
          </w:p>
          <w:p w14:paraId="6CF6CFA3" w14:textId="77777777" w:rsidR="001E3039" w:rsidRPr="001E3039" w:rsidRDefault="001E3039" w:rsidP="001E3039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pacing w:val="-8"/>
                <w:sz w:val="28"/>
                <w:szCs w:val="28"/>
                <w:lang w:val="uk-UA" w:eastAsia="ru-RU"/>
              </w:rPr>
            </w:pPr>
            <w:r w:rsidRPr="001E3039">
              <w:rPr>
                <w:rFonts w:ascii="Times New Roman" w:hAnsi="Times New Roman"/>
                <w:color w:val="000000"/>
                <w:spacing w:val="-8"/>
                <w:sz w:val="28"/>
                <w:szCs w:val="28"/>
                <w:lang w:val="uk-UA" w:eastAsia="ru-RU"/>
              </w:rPr>
              <w:t>…</w:t>
            </w:r>
          </w:p>
          <w:p w14:paraId="53889268" w14:textId="615C3E15" w:rsidR="001E3039" w:rsidRPr="001E3039" w:rsidRDefault="001E3039" w:rsidP="001E3039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1E3039">
              <w:rPr>
                <w:rFonts w:ascii="Times New Roman" w:hAnsi="Times New Roman"/>
                <w:sz w:val="28"/>
                <w:szCs w:val="28"/>
                <w:lang w:val="uk-UA" w:eastAsia="ru-RU"/>
              </w:rPr>
              <w:t xml:space="preserve">3. Особа, яка призначається на посаду першого заступника міністра чи заступника міністра, повинна відповідати вимогам до членів Кабінету Міністрів України, передбаченим Законом України </w:t>
            </w:r>
            <w:r>
              <w:rPr>
                <w:rFonts w:ascii="Times New Roman" w:hAnsi="Times New Roman"/>
                <w:sz w:val="28"/>
                <w:szCs w:val="28"/>
                <w:lang w:val="uk-UA" w:eastAsia="ru-RU"/>
              </w:rPr>
              <w:t>«</w:t>
            </w:r>
            <w:r w:rsidRPr="001E3039">
              <w:rPr>
                <w:rFonts w:ascii="Times New Roman" w:hAnsi="Times New Roman"/>
                <w:sz w:val="28"/>
                <w:szCs w:val="28"/>
                <w:lang w:val="uk-UA" w:eastAsia="ru-RU"/>
              </w:rPr>
              <w:t>Про Кабінет Міністрів України</w:t>
            </w:r>
            <w:r>
              <w:rPr>
                <w:rFonts w:ascii="Times New Roman" w:hAnsi="Times New Roman"/>
                <w:sz w:val="28"/>
                <w:szCs w:val="28"/>
                <w:lang w:val="uk-UA" w:eastAsia="ru-RU"/>
              </w:rPr>
              <w:t>»</w:t>
            </w:r>
            <w:r w:rsidRPr="001E3039">
              <w:rPr>
                <w:rFonts w:ascii="Times New Roman" w:hAnsi="Times New Roman"/>
                <w:sz w:val="28"/>
                <w:szCs w:val="28"/>
                <w:lang w:val="uk-UA" w:eastAsia="ru-RU"/>
              </w:rPr>
              <w:t>.</w:t>
            </w:r>
          </w:p>
          <w:p w14:paraId="396572BA" w14:textId="77777777" w:rsidR="001E3039" w:rsidRPr="001E3039" w:rsidRDefault="001E3039" w:rsidP="001E3039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</w:p>
          <w:p w14:paraId="03EF2656" w14:textId="77777777" w:rsidR="001E3039" w:rsidRPr="001E3039" w:rsidRDefault="001E3039" w:rsidP="001E3039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1E3039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>Абзац відсутній</w:t>
            </w:r>
          </w:p>
        </w:tc>
        <w:tc>
          <w:tcPr>
            <w:tcW w:w="7880" w:type="dxa"/>
          </w:tcPr>
          <w:p w14:paraId="089E5FC7" w14:textId="77777777" w:rsidR="001E3039" w:rsidRPr="001E3039" w:rsidRDefault="001E3039" w:rsidP="001E303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1E3039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>Стаття 9.</w:t>
            </w:r>
            <w:r w:rsidRPr="001E3039">
              <w:rPr>
                <w:rFonts w:ascii="Times New Roman" w:hAnsi="Times New Roman"/>
                <w:sz w:val="28"/>
                <w:szCs w:val="28"/>
                <w:lang w:val="uk-UA" w:eastAsia="ru-RU"/>
              </w:rPr>
              <w:t xml:space="preserve"> Перший заступник міністра, заступник міністра</w:t>
            </w:r>
          </w:p>
          <w:p w14:paraId="3ECD010D" w14:textId="77777777" w:rsidR="001E3039" w:rsidRPr="001E3039" w:rsidRDefault="001E3039" w:rsidP="001E3039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pacing w:val="-8"/>
                <w:sz w:val="28"/>
                <w:szCs w:val="28"/>
                <w:lang w:val="uk-UA" w:eastAsia="ru-RU"/>
              </w:rPr>
            </w:pPr>
            <w:r w:rsidRPr="001E3039">
              <w:rPr>
                <w:rFonts w:ascii="Times New Roman" w:hAnsi="Times New Roman"/>
                <w:color w:val="000000"/>
                <w:spacing w:val="-8"/>
                <w:sz w:val="28"/>
                <w:szCs w:val="28"/>
                <w:lang w:val="uk-UA" w:eastAsia="ru-RU"/>
              </w:rPr>
              <w:t>…</w:t>
            </w:r>
          </w:p>
          <w:p w14:paraId="59AE2C8F" w14:textId="49A22C18" w:rsidR="001E3039" w:rsidRPr="001E3039" w:rsidRDefault="001E3039" w:rsidP="001E3039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1E3039">
              <w:rPr>
                <w:rFonts w:ascii="Times New Roman" w:hAnsi="Times New Roman"/>
                <w:sz w:val="28"/>
                <w:szCs w:val="28"/>
                <w:lang w:val="uk-UA" w:eastAsia="ru-RU"/>
              </w:rPr>
              <w:t xml:space="preserve">3. Особа, яка призначається на посаду першого заступника міністра чи заступника міністра, повинна відповідати вимогам до членів Кабінету Міністрів України, передбаченим Законом України </w:t>
            </w:r>
            <w:r>
              <w:rPr>
                <w:rFonts w:ascii="Times New Roman" w:hAnsi="Times New Roman"/>
                <w:sz w:val="28"/>
                <w:szCs w:val="28"/>
                <w:lang w:val="uk-UA" w:eastAsia="ru-RU"/>
              </w:rPr>
              <w:t>«</w:t>
            </w:r>
            <w:r w:rsidRPr="001E3039">
              <w:rPr>
                <w:rFonts w:ascii="Times New Roman" w:hAnsi="Times New Roman"/>
                <w:sz w:val="28"/>
                <w:szCs w:val="28"/>
                <w:lang w:val="uk-UA" w:eastAsia="ru-RU"/>
              </w:rPr>
              <w:t>Про Кабінет Міністрів України</w:t>
            </w:r>
            <w:r>
              <w:rPr>
                <w:rFonts w:ascii="Times New Roman" w:hAnsi="Times New Roman"/>
                <w:sz w:val="28"/>
                <w:szCs w:val="28"/>
                <w:lang w:val="uk-UA" w:eastAsia="ru-RU"/>
              </w:rPr>
              <w:t>»</w:t>
            </w:r>
            <w:r w:rsidRPr="001E3039">
              <w:rPr>
                <w:rFonts w:ascii="Times New Roman" w:hAnsi="Times New Roman"/>
                <w:sz w:val="28"/>
                <w:szCs w:val="28"/>
                <w:lang w:val="uk-UA" w:eastAsia="ru-RU"/>
              </w:rPr>
              <w:t>.</w:t>
            </w:r>
          </w:p>
          <w:p w14:paraId="09F045D1" w14:textId="77777777" w:rsidR="001E3039" w:rsidRPr="001E3039" w:rsidRDefault="001E3039" w:rsidP="001E3039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pacing w:val="-8"/>
                <w:sz w:val="28"/>
                <w:szCs w:val="28"/>
                <w:lang w:val="uk-UA" w:eastAsia="ru-RU"/>
              </w:rPr>
            </w:pPr>
            <w:r w:rsidRPr="001E3039">
              <w:rPr>
                <w:rFonts w:ascii="Times New Roman" w:hAnsi="Times New Roman"/>
                <w:sz w:val="28"/>
                <w:szCs w:val="28"/>
                <w:lang w:val="uk-UA" w:eastAsia="ru-RU"/>
              </w:rPr>
              <w:t>Перший заступник чи заступник міністра призначаються на посаду та звільняються з посади за погодженням з Комітетом Верхової Ради України, до предмета відання якого відноситься питання діяльності відповідного Міністерства.</w:t>
            </w:r>
          </w:p>
        </w:tc>
      </w:tr>
      <w:tr w:rsidR="001E3039" w:rsidRPr="001E3039" w14:paraId="69F8A393" w14:textId="77777777" w:rsidTr="001E3039">
        <w:tc>
          <w:tcPr>
            <w:tcW w:w="15163" w:type="dxa"/>
            <w:gridSpan w:val="2"/>
          </w:tcPr>
          <w:p w14:paraId="2CA91386" w14:textId="77777777" w:rsidR="001E3039" w:rsidRPr="001E3039" w:rsidRDefault="001E3039" w:rsidP="001E303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uk-UA" w:eastAsia="uk-UA"/>
              </w:rPr>
            </w:pPr>
            <w:r w:rsidRPr="001E3039">
              <w:rPr>
                <w:rFonts w:ascii="Times New Roman" w:hAnsi="Times New Roman"/>
                <w:b/>
                <w:bCs/>
                <w:sz w:val="26"/>
                <w:szCs w:val="26"/>
                <w:lang w:val="uk-UA" w:eastAsia="uk-UA"/>
              </w:rPr>
              <w:t>Закон України «Про комітети Верховної Ради України»</w:t>
            </w:r>
          </w:p>
          <w:p w14:paraId="6D5ED405" w14:textId="77777777" w:rsidR="001E3039" w:rsidRPr="001E3039" w:rsidRDefault="001E3039" w:rsidP="001E303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pacing w:val="-8"/>
                <w:sz w:val="28"/>
                <w:szCs w:val="28"/>
                <w:lang w:val="uk-UA" w:eastAsia="ru-RU"/>
              </w:rPr>
            </w:pPr>
            <w:r w:rsidRPr="001E3039">
              <w:rPr>
                <w:rFonts w:ascii="Times New Roman" w:hAnsi="Times New Roman"/>
                <w:b/>
                <w:bCs/>
                <w:sz w:val="26"/>
                <w:szCs w:val="26"/>
                <w:lang w:val="uk-UA" w:eastAsia="uk-UA"/>
              </w:rPr>
              <w:t>(Відомості Верховної Ради України (ВВР), 1995, № 19, ст.134)</w:t>
            </w:r>
          </w:p>
        </w:tc>
      </w:tr>
      <w:tr w:rsidR="001E3039" w:rsidRPr="001E3039" w14:paraId="5C1BC06D" w14:textId="77777777" w:rsidTr="001E3039">
        <w:tc>
          <w:tcPr>
            <w:tcW w:w="7283" w:type="dxa"/>
          </w:tcPr>
          <w:p w14:paraId="02A81DA4" w14:textId="77777777" w:rsidR="001E3039" w:rsidRPr="001E3039" w:rsidRDefault="001E3039" w:rsidP="001E303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 w:rsidRPr="001E3039">
              <w:rPr>
                <w:rFonts w:ascii="Times New Roman" w:hAnsi="Times New Roman"/>
                <w:sz w:val="28"/>
                <w:szCs w:val="28"/>
                <w:lang w:val="uk-UA" w:eastAsia="uk-UA"/>
              </w:rPr>
              <w:t>Стаття 14. Контрольна функція комітетів</w:t>
            </w:r>
          </w:p>
          <w:p w14:paraId="0685CAE3" w14:textId="77777777" w:rsidR="001E3039" w:rsidRPr="001E3039" w:rsidRDefault="001E3039" w:rsidP="001E303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bookmarkStart w:id="1" w:name="n105"/>
            <w:bookmarkEnd w:id="1"/>
            <w:r w:rsidRPr="001E3039">
              <w:rPr>
                <w:rFonts w:ascii="Times New Roman" w:hAnsi="Times New Roman"/>
                <w:sz w:val="28"/>
                <w:szCs w:val="28"/>
                <w:lang w:val="uk-UA" w:eastAsia="uk-UA"/>
              </w:rPr>
              <w:t>1. Контрольна функція комітетів полягає в:</w:t>
            </w:r>
          </w:p>
          <w:p w14:paraId="55C523AF" w14:textId="1E5CB153" w:rsidR="001E3039" w:rsidRPr="001E3039" w:rsidRDefault="001E3039" w:rsidP="001E303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pacing w:val="-8"/>
                <w:sz w:val="28"/>
                <w:szCs w:val="28"/>
                <w:lang w:val="uk-UA" w:eastAsia="ru-RU"/>
              </w:rPr>
            </w:pPr>
            <w:r w:rsidRPr="001E3039">
              <w:rPr>
                <w:rFonts w:ascii="Times New Roman" w:hAnsi="Times New Roman"/>
                <w:color w:val="000000"/>
                <w:spacing w:val="-8"/>
                <w:sz w:val="28"/>
                <w:szCs w:val="28"/>
                <w:lang w:val="uk-UA" w:eastAsia="ru-RU"/>
              </w:rPr>
              <w:t>…</w:t>
            </w:r>
          </w:p>
          <w:p w14:paraId="06F6CA68" w14:textId="77777777" w:rsidR="001E3039" w:rsidRPr="001E3039" w:rsidRDefault="001E3039" w:rsidP="001E303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color w:val="000000"/>
                <w:spacing w:val="-8"/>
                <w:sz w:val="28"/>
                <w:szCs w:val="28"/>
                <w:lang w:val="uk-UA" w:eastAsia="ru-RU"/>
              </w:rPr>
            </w:pPr>
          </w:p>
          <w:p w14:paraId="44BFBA2B" w14:textId="77777777" w:rsidR="001E3039" w:rsidRPr="001E3039" w:rsidRDefault="001E3039" w:rsidP="001E303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color w:val="000000"/>
                <w:spacing w:val="-8"/>
                <w:sz w:val="28"/>
                <w:szCs w:val="28"/>
                <w:lang w:val="uk-UA" w:eastAsia="ru-RU"/>
              </w:rPr>
            </w:pPr>
            <w:r w:rsidRPr="001E3039">
              <w:rPr>
                <w:rFonts w:ascii="Times New Roman" w:hAnsi="Times New Roman"/>
                <w:b/>
                <w:color w:val="000000"/>
                <w:spacing w:val="-8"/>
                <w:sz w:val="28"/>
                <w:szCs w:val="28"/>
                <w:lang w:val="uk-UA" w:eastAsia="ru-RU"/>
              </w:rPr>
              <w:t>Пункт відсутній</w:t>
            </w:r>
          </w:p>
        </w:tc>
        <w:tc>
          <w:tcPr>
            <w:tcW w:w="7880" w:type="dxa"/>
          </w:tcPr>
          <w:p w14:paraId="0A55DAEB" w14:textId="77777777" w:rsidR="001E3039" w:rsidRPr="001E3039" w:rsidRDefault="001E3039" w:rsidP="001E303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 w:rsidRPr="001E3039">
              <w:rPr>
                <w:rFonts w:ascii="Times New Roman" w:hAnsi="Times New Roman"/>
                <w:sz w:val="28"/>
                <w:szCs w:val="28"/>
                <w:lang w:val="uk-UA" w:eastAsia="uk-UA"/>
              </w:rPr>
              <w:t>Стаття 14. Контрольна функція комітетів</w:t>
            </w:r>
          </w:p>
          <w:p w14:paraId="1ABC0DF0" w14:textId="77777777" w:rsidR="001E3039" w:rsidRDefault="001E3039" w:rsidP="001E303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 w:rsidRPr="001E3039">
              <w:rPr>
                <w:rFonts w:ascii="Times New Roman" w:hAnsi="Times New Roman"/>
                <w:sz w:val="28"/>
                <w:szCs w:val="28"/>
                <w:lang w:val="uk-UA" w:eastAsia="uk-UA"/>
              </w:rPr>
              <w:t>1. Контрольна функція комітетів полягає в:</w:t>
            </w:r>
          </w:p>
          <w:p w14:paraId="669706E1" w14:textId="61942A84" w:rsidR="001E3039" w:rsidRPr="001E3039" w:rsidRDefault="001E3039" w:rsidP="001E303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1E3039">
              <w:rPr>
                <w:rFonts w:ascii="Times New Roman" w:hAnsi="Times New Roman"/>
                <w:sz w:val="28"/>
                <w:szCs w:val="28"/>
                <w:lang w:val="uk-UA" w:eastAsia="ru-RU"/>
              </w:rPr>
              <w:t>…</w:t>
            </w:r>
          </w:p>
          <w:p w14:paraId="34EBFB7D" w14:textId="77777777" w:rsidR="001E3039" w:rsidRPr="001E3039" w:rsidRDefault="001E3039" w:rsidP="001E303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color w:val="000000"/>
                <w:spacing w:val="-8"/>
                <w:sz w:val="28"/>
                <w:szCs w:val="28"/>
                <w:lang w:val="uk-UA" w:eastAsia="ru-RU"/>
              </w:rPr>
            </w:pPr>
            <w:r w:rsidRPr="001E3039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>12) погодженні призначення на посаду чи звільнення з посади Першого заступника чи заступника міністра</w:t>
            </w:r>
            <w:r w:rsidRPr="001E3039">
              <w:rPr>
                <w:rFonts w:ascii="Times New Roman" w:hAnsi="Times New Roman"/>
                <w:sz w:val="28"/>
                <w:szCs w:val="28"/>
                <w:lang w:val="uk-UA" w:eastAsia="ru-RU"/>
              </w:rPr>
              <w:t>.</w:t>
            </w:r>
          </w:p>
        </w:tc>
      </w:tr>
    </w:tbl>
    <w:p w14:paraId="2FB20385" w14:textId="77777777" w:rsidR="001E3039" w:rsidRPr="001E3039" w:rsidRDefault="001E3039" w:rsidP="001E3039">
      <w:pPr>
        <w:spacing w:after="0" w:line="240" w:lineRule="auto"/>
        <w:rPr>
          <w:rFonts w:ascii="Times New Roman" w:hAnsi="Times New Roman"/>
          <w:b/>
          <w:sz w:val="44"/>
          <w:szCs w:val="44"/>
          <w:lang w:val="uk-UA" w:eastAsia="ru-RU"/>
        </w:rPr>
      </w:pPr>
    </w:p>
    <w:p w14:paraId="5B3DCAB3" w14:textId="062A1D3F" w:rsidR="001E3039" w:rsidRPr="001E3039" w:rsidRDefault="001E3039" w:rsidP="001E3039">
      <w:pPr>
        <w:spacing w:after="0" w:line="240" w:lineRule="auto"/>
        <w:rPr>
          <w:rFonts w:ascii="Times New Roman" w:hAnsi="Times New Roman"/>
          <w:sz w:val="28"/>
          <w:szCs w:val="28"/>
          <w:lang w:val="uk-UA" w:eastAsia="ru-RU"/>
        </w:rPr>
      </w:pPr>
      <w:r w:rsidRPr="001E3039">
        <w:rPr>
          <w:rFonts w:ascii="Times New Roman" w:hAnsi="Times New Roman"/>
          <w:b/>
          <w:sz w:val="28"/>
          <w:szCs w:val="28"/>
          <w:lang w:val="uk-UA" w:eastAsia="ru-RU"/>
        </w:rPr>
        <w:t>Народн</w:t>
      </w:r>
      <w:r w:rsidR="00E4424C">
        <w:rPr>
          <w:rFonts w:ascii="Times New Roman" w:hAnsi="Times New Roman"/>
          <w:b/>
          <w:sz w:val="28"/>
          <w:szCs w:val="28"/>
          <w:lang w:val="uk-UA" w:eastAsia="ru-RU"/>
        </w:rPr>
        <w:t>і</w:t>
      </w:r>
      <w:r w:rsidRPr="001E3039">
        <w:rPr>
          <w:rFonts w:ascii="Times New Roman" w:hAnsi="Times New Roman"/>
          <w:b/>
          <w:sz w:val="28"/>
          <w:szCs w:val="28"/>
          <w:lang w:val="uk-UA" w:eastAsia="ru-RU"/>
        </w:rPr>
        <w:t xml:space="preserve"> депутат</w:t>
      </w:r>
      <w:r w:rsidR="00E4424C">
        <w:rPr>
          <w:rFonts w:ascii="Times New Roman" w:hAnsi="Times New Roman"/>
          <w:b/>
          <w:sz w:val="28"/>
          <w:szCs w:val="28"/>
          <w:lang w:val="uk-UA" w:eastAsia="ru-RU"/>
        </w:rPr>
        <w:t>и</w:t>
      </w:r>
      <w:r w:rsidRPr="001E3039">
        <w:rPr>
          <w:rFonts w:ascii="Times New Roman" w:hAnsi="Times New Roman"/>
          <w:b/>
          <w:sz w:val="28"/>
          <w:szCs w:val="28"/>
          <w:lang w:val="uk-UA" w:eastAsia="ru-RU"/>
        </w:rPr>
        <w:t xml:space="preserve"> України</w:t>
      </w:r>
      <w:r w:rsidRPr="001E3039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Pr="001E3039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Pr="001E3039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Pr="001E3039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Pr="001E3039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Pr="001E3039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Pr="001E3039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Pr="001E3039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Pr="001E3039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Pr="001E3039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Pr="001E3039">
        <w:rPr>
          <w:rFonts w:ascii="Times New Roman" w:hAnsi="Times New Roman"/>
          <w:b/>
          <w:sz w:val="28"/>
          <w:szCs w:val="28"/>
          <w:lang w:val="uk-UA" w:eastAsia="ru-RU"/>
        </w:rPr>
        <w:tab/>
        <w:t xml:space="preserve">   </w:t>
      </w:r>
    </w:p>
    <w:p w14:paraId="191E72FC" w14:textId="77777777" w:rsidR="004E301A" w:rsidRPr="001E3039" w:rsidRDefault="004E301A" w:rsidP="001E3039"/>
    <w:sectPr w:rsidR="004E301A" w:rsidRPr="001E3039" w:rsidSect="00896109">
      <w:headerReference w:type="even" r:id="rId10"/>
      <w:headerReference w:type="default" r:id="rId11"/>
      <w:pgSz w:w="16838" w:h="11906" w:orient="landscape"/>
      <w:pgMar w:top="360" w:right="567" w:bottom="719" w:left="85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BDCC8B" w14:textId="77777777" w:rsidR="004B5B5F" w:rsidRDefault="004B5B5F">
      <w:r>
        <w:separator/>
      </w:r>
    </w:p>
  </w:endnote>
  <w:endnote w:type="continuationSeparator" w:id="0">
    <w:p w14:paraId="44DBFF1E" w14:textId="77777777" w:rsidR="004B5B5F" w:rsidRDefault="004B5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44D0B4" w14:textId="77777777" w:rsidR="004B5B5F" w:rsidRDefault="004B5B5F">
      <w:r>
        <w:separator/>
      </w:r>
    </w:p>
  </w:footnote>
  <w:footnote w:type="continuationSeparator" w:id="0">
    <w:p w14:paraId="0ABF81F0" w14:textId="77777777" w:rsidR="004B5B5F" w:rsidRDefault="004B5B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11ED19" w14:textId="77777777" w:rsidR="00324E58" w:rsidRDefault="00324E58" w:rsidP="00B6419B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14C1CA20" w14:textId="77777777" w:rsidR="00324E58" w:rsidRDefault="00324E58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3015DB" w14:textId="0860BFCA" w:rsidR="00324E58" w:rsidRDefault="00324E58" w:rsidP="00B6419B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1E3039">
      <w:rPr>
        <w:rStyle w:val="a7"/>
        <w:noProof/>
      </w:rPr>
      <w:t>2</w:t>
    </w:r>
    <w:r>
      <w:rPr>
        <w:rStyle w:val="a7"/>
      </w:rPr>
      <w:fldChar w:fldCharType="end"/>
    </w:r>
  </w:p>
  <w:p w14:paraId="6FC346B3" w14:textId="77777777" w:rsidR="00324E58" w:rsidRDefault="00324E58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49C0A73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D6E4A6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7E1C69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FDD22C0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8CD0746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AA2569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0BE634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4A81A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50CF7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3E48A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47F22FB"/>
    <w:multiLevelType w:val="hybridMultilevel"/>
    <w:tmpl w:val="DAE4DFB4"/>
    <w:lvl w:ilvl="0" w:tplc="03C26FD6">
      <w:start w:val="1"/>
      <w:numFmt w:val="decimal"/>
      <w:lvlText w:val="%1)"/>
      <w:lvlJc w:val="left"/>
      <w:pPr>
        <w:ind w:left="6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  <w:rPr>
        <w:rFonts w:cs="Times New Roman"/>
      </w:rPr>
    </w:lvl>
  </w:abstractNum>
  <w:abstractNum w:abstractNumId="11" w15:restartNumberingAfterBreak="0">
    <w:nsid w:val="41EB1FB5"/>
    <w:multiLevelType w:val="hybridMultilevel"/>
    <w:tmpl w:val="28362A9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49022585"/>
    <w:multiLevelType w:val="hybridMultilevel"/>
    <w:tmpl w:val="DCC8877C"/>
    <w:lvl w:ilvl="0" w:tplc="4A42150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B93D6A"/>
    <w:multiLevelType w:val="hybridMultilevel"/>
    <w:tmpl w:val="DD0A617C"/>
    <w:lvl w:ilvl="0" w:tplc="2FEE0B32">
      <w:start w:val="1"/>
      <w:numFmt w:val="decimal"/>
      <w:lvlText w:val="%1)"/>
      <w:lvlJc w:val="left"/>
      <w:pPr>
        <w:ind w:left="975" w:hanging="6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  <w:rPr>
        <w:rFonts w:cs="Times New Roman"/>
      </w:rPr>
    </w:lvl>
  </w:abstractNum>
  <w:abstractNum w:abstractNumId="14" w15:restartNumberingAfterBreak="0">
    <w:nsid w:val="53937D3C"/>
    <w:multiLevelType w:val="hybridMultilevel"/>
    <w:tmpl w:val="33AEEA88"/>
    <w:lvl w:ilvl="0" w:tplc="0422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5E4C05"/>
    <w:multiLevelType w:val="hybridMultilevel"/>
    <w:tmpl w:val="B3E60A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D1E4BD0"/>
    <w:multiLevelType w:val="hybridMultilevel"/>
    <w:tmpl w:val="4B5ECB08"/>
    <w:lvl w:ilvl="0" w:tplc="91A60382">
      <w:start w:val="1"/>
      <w:numFmt w:val="decimal"/>
      <w:lvlText w:val="%1)"/>
      <w:lvlJc w:val="left"/>
      <w:pPr>
        <w:ind w:left="705" w:hanging="360"/>
      </w:pPr>
      <w:rPr>
        <w:rFonts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  <w:rPr>
        <w:rFonts w:cs="Times New Roman"/>
      </w:rPr>
    </w:lvl>
  </w:abstractNum>
  <w:num w:numId="1">
    <w:abstractNumId w:val="15"/>
  </w:num>
  <w:num w:numId="2">
    <w:abstractNumId w:val="12"/>
  </w:num>
  <w:num w:numId="3">
    <w:abstractNumId w:val="16"/>
  </w:num>
  <w:num w:numId="4">
    <w:abstractNumId w:val="11"/>
  </w:num>
  <w:num w:numId="5">
    <w:abstractNumId w:val="10"/>
  </w:num>
  <w:num w:numId="6">
    <w:abstractNumId w:val="13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8"/>
  </w:num>
  <w:num w:numId="13">
    <w:abstractNumId w:val="3"/>
  </w:num>
  <w:num w:numId="14">
    <w:abstractNumId w:val="2"/>
  </w:num>
  <w:num w:numId="15">
    <w:abstractNumId w:val="1"/>
  </w:num>
  <w:num w:numId="16">
    <w:abstractNumId w:val="0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419B"/>
    <w:rsid w:val="00010019"/>
    <w:rsid w:val="00040C4F"/>
    <w:rsid w:val="000435DD"/>
    <w:rsid w:val="00061E08"/>
    <w:rsid w:val="000664A1"/>
    <w:rsid w:val="00097B11"/>
    <w:rsid w:val="000A066C"/>
    <w:rsid w:val="000A0B89"/>
    <w:rsid w:val="000A164D"/>
    <w:rsid w:val="000B6ECE"/>
    <w:rsid w:val="000E5179"/>
    <w:rsid w:val="001123A4"/>
    <w:rsid w:val="00112CAD"/>
    <w:rsid w:val="00147795"/>
    <w:rsid w:val="00184B53"/>
    <w:rsid w:val="001903A9"/>
    <w:rsid w:val="0019081F"/>
    <w:rsid w:val="001911E6"/>
    <w:rsid w:val="00192640"/>
    <w:rsid w:val="0019359C"/>
    <w:rsid w:val="001B7126"/>
    <w:rsid w:val="001E3039"/>
    <w:rsid w:val="00212CB1"/>
    <w:rsid w:val="002233CB"/>
    <w:rsid w:val="00234762"/>
    <w:rsid w:val="00240E8E"/>
    <w:rsid w:val="00260A3C"/>
    <w:rsid w:val="002644D1"/>
    <w:rsid w:val="0027036F"/>
    <w:rsid w:val="00292E64"/>
    <w:rsid w:val="002A0594"/>
    <w:rsid w:val="002C1C51"/>
    <w:rsid w:val="002D04D0"/>
    <w:rsid w:val="002D28E6"/>
    <w:rsid w:val="002D58D0"/>
    <w:rsid w:val="002D6367"/>
    <w:rsid w:val="002F3563"/>
    <w:rsid w:val="00316EB6"/>
    <w:rsid w:val="00324E58"/>
    <w:rsid w:val="003451F0"/>
    <w:rsid w:val="00373576"/>
    <w:rsid w:val="0037440B"/>
    <w:rsid w:val="00395A76"/>
    <w:rsid w:val="003A267F"/>
    <w:rsid w:val="003B24FA"/>
    <w:rsid w:val="003B5FB5"/>
    <w:rsid w:val="003F289D"/>
    <w:rsid w:val="003F4E15"/>
    <w:rsid w:val="004131BD"/>
    <w:rsid w:val="00427F12"/>
    <w:rsid w:val="004359FC"/>
    <w:rsid w:val="0044090D"/>
    <w:rsid w:val="004422C0"/>
    <w:rsid w:val="004451ED"/>
    <w:rsid w:val="00452F9D"/>
    <w:rsid w:val="00452FB4"/>
    <w:rsid w:val="0045669D"/>
    <w:rsid w:val="00475788"/>
    <w:rsid w:val="00496C70"/>
    <w:rsid w:val="004A20AD"/>
    <w:rsid w:val="004A5CC3"/>
    <w:rsid w:val="004B48BF"/>
    <w:rsid w:val="004B5B5F"/>
    <w:rsid w:val="004C3E7A"/>
    <w:rsid w:val="004D09B9"/>
    <w:rsid w:val="004E301A"/>
    <w:rsid w:val="004F2D62"/>
    <w:rsid w:val="00513E5B"/>
    <w:rsid w:val="005142D4"/>
    <w:rsid w:val="00545811"/>
    <w:rsid w:val="0054674B"/>
    <w:rsid w:val="005A3E6B"/>
    <w:rsid w:val="005A7C9E"/>
    <w:rsid w:val="005B488D"/>
    <w:rsid w:val="005C1C81"/>
    <w:rsid w:val="005C4ED6"/>
    <w:rsid w:val="005D34D0"/>
    <w:rsid w:val="005D3BB1"/>
    <w:rsid w:val="005E2500"/>
    <w:rsid w:val="005E5493"/>
    <w:rsid w:val="00603CFB"/>
    <w:rsid w:val="00615FC6"/>
    <w:rsid w:val="006170DC"/>
    <w:rsid w:val="0065141E"/>
    <w:rsid w:val="006851EB"/>
    <w:rsid w:val="00686766"/>
    <w:rsid w:val="0069504E"/>
    <w:rsid w:val="00695307"/>
    <w:rsid w:val="006B28CF"/>
    <w:rsid w:val="006B307A"/>
    <w:rsid w:val="006D26B6"/>
    <w:rsid w:val="006D56A1"/>
    <w:rsid w:val="006E5494"/>
    <w:rsid w:val="006E5BF2"/>
    <w:rsid w:val="007106ED"/>
    <w:rsid w:val="007129A0"/>
    <w:rsid w:val="00714E43"/>
    <w:rsid w:val="007204C9"/>
    <w:rsid w:val="007232C0"/>
    <w:rsid w:val="00736BDD"/>
    <w:rsid w:val="00737BAA"/>
    <w:rsid w:val="00741F9D"/>
    <w:rsid w:val="007629D8"/>
    <w:rsid w:val="00772D67"/>
    <w:rsid w:val="00781421"/>
    <w:rsid w:val="0079476C"/>
    <w:rsid w:val="007A7C78"/>
    <w:rsid w:val="007C5516"/>
    <w:rsid w:val="007D1197"/>
    <w:rsid w:val="007D2571"/>
    <w:rsid w:val="007D549E"/>
    <w:rsid w:val="007E78B2"/>
    <w:rsid w:val="008114CC"/>
    <w:rsid w:val="00811629"/>
    <w:rsid w:val="008140B0"/>
    <w:rsid w:val="00821353"/>
    <w:rsid w:val="00833342"/>
    <w:rsid w:val="00840DB6"/>
    <w:rsid w:val="00845C0B"/>
    <w:rsid w:val="00857EB3"/>
    <w:rsid w:val="0088385A"/>
    <w:rsid w:val="00894C56"/>
    <w:rsid w:val="00896109"/>
    <w:rsid w:val="00897EA0"/>
    <w:rsid w:val="008B6233"/>
    <w:rsid w:val="008C7B72"/>
    <w:rsid w:val="008D78A8"/>
    <w:rsid w:val="009132B5"/>
    <w:rsid w:val="00936773"/>
    <w:rsid w:val="009413CB"/>
    <w:rsid w:val="00945415"/>
    <w:rsid w:val="00967706"/>
    <w:rsid w:val="009707D1"/>
    <w:rsid w:val="009732F8"/>
    <w:rsid w:val="009808DE"/>
    <w:rsid w:val="009842FD"/>
    <w:rsid w:val="009A5014"/>
    <w:rsid w:val="009A5D93"/>
    <w:rsid w:val="009C75C6"/>
    <w:rsid w:val="009E364A"/>
    <w:rsid w:val="009E7378"/>
    <w:rsid w:val="009F5D59"/>
    <w:rsid w:val="00A12B9A"/>
    <w:rsid w:val="00A1335F"/>
    <w:rsid w:val="00A246AC"/>
    <w:rsid w:val="00A41498"/>
    <w:rsid w:val="00A42C4D"/>
    <w:rsid w:val="00A4326A"/>
    <w:rsid w:val="00A63942"/>
    <w:rsid w:val="00A64F0A"/>
    <w:rsid w:val="00A76F28"/>
    <w:rsid w:val="00A94105"/>
    <w:rsid w:val="00AB5753"/>
    <w:rsid w:val="00AC1A79"/>
    <w:rsid w:val="00AC3DE5"/>
    <w:rsid w:val="00AD7061"/>
    <w:rsid w:val="00AE4109"/>
    <w:rsid w:val="00B1485D"/>
    <w:rsid w:val="00B1779B"/>
    <w:rsid w:val="00B23410"/>
    <w:rsid w:val="00B3748E"/>
    <w:rsid w:val="00B5531B"/>
    <w:rsid w:val="00B622CB"/>
    <w:rsid w:val="00B6419B"/>
    <w:rsid w:val="00B65D18"/>
    <w:rsid w:val="00B80803"/>
    <w:rsid w:val="00B84F7A"/>
    <w:rsid w:val="00BB136A"/>
    <w:rsid w:val="00BC54D5"/>
    <w:rsid w:val="00BC7D26"/>
    <w:rsid w:val="00BE49D0"/>
    <w:rsid w:val="00C01CB2"/>
    <w:rsid w:val="00C15030"/>
    <w:rsid w:val="00C24838"/>
    <w:rsid w:val="00C47431"/>
    <w:rsid w:val="00C54F56"/>
    <w:rsid w:val="00C62B04"/>
    <w:rsid w:val="00C84835"/>
    <w:rsid w:val="00C84B8F"/>
    <w:rsid w:val="00C85A46"/>
    <w:rsid w:val="00C92030"/>
    <w:rsid w:val="00C946BD"/>
    <w:rsid w:val="00CC5355"/>
    <w:rsid w:val="00CD7B27"/>
    <w:rsid w:val="00D02598"/>
    <w:rsid w:val="00D052E1"/>
    <w:rsid w:val="00D05640"/>
    <w:rsid w:val="00D179EE"/>
    <w:rsid w:val="00D27005"/>
    <w:rsid w:val="00D8494B"/>
    <w:rsid w:val="00DA1D9B"/>
    <w:rsid w:val="00DB082A"/>
    <w:rsid w:val="00DB0DED"/>
    <w:rsid w:val="00DB458C"/>
    <w:rsid w:val="00DB5539"/>
    <w:rsid w:val="00DC1773"/>
    <w:rsid w:val="00DD64D9"/>
    <w:rsid w:val="00DF06C7"/>
    <w:rsid w:val="00DF7E5D"/>
    <w:rsid w:val="00E029A1"/>
    <w:rsid w:val="00E069A8"/>
    <w:rsid w:val="00E20CC7"/>
    <w:rsid w:val="00E3790E"/>
    <w:rsid w:val="00E4424C"/>
    <w:rsid w:val="00E46401"/>
    <w:rsid w:val="00E52B9A"/>
    <w:rsid w:val="00E72925"/>
    <w:rsid w:val="00E83852"/>
    <w:rsid w:val="00E8702E"/>
    <w:rsid w:val="00E92F58"/>
    <w:rsid w:val="00E937BC"/>
    <w:rsid w:val="00E97A9C"/>
    <w:rsid w:val="00EC1434"/>
    <w:rsid w:val="00EC2016"/>
    <w:rsid w:val="00ED10F7"/>
    <w:rsid w:val="00ED412A"/>
    <w:rsid w:val="00ED50E5"/>
    <w:rsid w:val="00EE5122"/>
    <w:rsid w:val="00F34386"/>
    <w:rsid w:val="00F423FB"/>
    <w:rsid w:val="00F77340"/>
    <w:rsid w:val="00FB1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0F9BB6"/>
  <w15:chartTrackingRefBased/>
  <w15:docId w15:val="{1B9BC8C8-BF03-4687-A244-4560E6F8C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46AC"/>
    <w:pPr>
      <w:spacing w:after="200" w:line="276" w:lineRule="auto"/>
    </w:pPr>
    <w:rPr>
      <w:rFonts w:ascii="Calibri" w:hAnsi="Calibri"/>
      <w:sz w:val="22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у1"/>
    <w:basedOn w:val="a"/>
    <w:rsid w:val="00B6419B"/>
    <w:pPr>
      <w:ind w:left="720"/>
      <w:contextualSpacing/>
    </w:pPr>
  </w:style>
  <w:style w:type="table" w:styleId="a3">
    <w:name w:val="Table Grid"/>
    <w:basedOn w:val="a1"/>
    <w:rsid w:val="00B6419B"/>
    <w:rPr>
      <w:rFonts w:ascii="Calibri" w:hAnsi="Calibri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semiHidden/>
    <w:rsid w:val="00B641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link w:val="a4"/>
    <w:semiHidden/>
    <w:locked/>
    <w:rsid w:val="00B6419B"/>
    <w:rPr>
      <w:rFonts w:ascii="Tahoma" w:hAnsi="Tahoma" w:cs="Tahoma"/>
      <w:sz w:val="16"/>
      <w:szCs w:val="16"/>
      <w:lang w:val="ru-RU" w:eastAsia="en-US" w:bidi="ar-SA"/>
    </w:rPr>
  </w:style>
  <w:style w:type="paragraph" w:styleId="a6">
    <w:name w:val="header"/>
    <w:basedOn w:val="a"/>
    <w:rsid w:val="00B6419B"/>
    <w:pPr>
      <w:tabs>
        <w:tab w:val="center" w:pos="4819"/>
        <w:tab w:val="right" w:pos="9639"/>
      </w:tabs>
    </w:pPr>
  </w:style>
  <w:style w:type="character" w:styleId="a7">
    <w:name w:val="page number"/>
    <w:rsid w:val="00B6419B"/>
    <w:rPr>
      <w:rFonts w:cs="Times New Roman"/>
    </w:rPr>
  </w:style>
  <w:style w:type="paragraph" w:styleId="a8">
    <w:name w:val="footer"/>
    <w:basedOn w:val="a"/>
    <w:rsid w:val="00B6419B"/>
    <w:pPr>
      <w:tabs>
        <w:tab w:val="center" w:pos="4819"/>
        <w:tab w:val="right" w:pos="9639"/>
      </w:tabs>
    </w:pPr>
  </w:style>
  <w:style w:type="paragraph" w:styleId="HTML">
    <w:name w:val="HTML Preformatted"/>
    <w:basedOn w:val="a"/>
    <w:rsid w:val="00B6419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styleId="a9">
    <w:name w:val="Hyperlink"/>
    <w:rsid w:val="00B6419B"/>
    <w:rPr>
      <w:rFonts w:cs="Times New Roman"/>
      <w:color w:val="0000FF"/>
      <w:u w:val="single"/>
    </w:rPr>
  </w:style>
  <w:style w:type="character" w:customStyle="1" w:styleId="rvts9">
    <w:name w:val="rvts9"/>
    <w:rsid w:val="00B6419B"/>
    <w:rPr>
      <w:rFonts w:cs="Times New Roman"/>
    </w:rPr>
  </w:style>
  <w:style w:type="character" w:customStyle="1" w:styleId="apple-converted-space">
    <w:name w:val="apple-converted-space"/>
    <w:rsid w:val="00B6419B"/>
    <w:rPr>
      <w:rFonts w:cs="Times New Roman"/>
    </w:rPr>
  </w:style>
  <w:style w:type="paragraph" w:customStyle="1" w:styleId="rvps2">
    <w:name w:val="rvps2"/>
    <w:basedOn w:val="a"/>
    <w:rsid w:val="00B6419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1E30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3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4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9073E28-9E19-4106-8985-567B4F71D2B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F78270F-9D7C-40DD-AB81-3C46FCECDBB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F308442-1290-4DDB-920B-E9FD5FE65A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996</Words>
  <Characters>568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ПОРІВНЯЛЬНА ТАБЛИЦЯ</vt:lpstr>
    </vt:vector>
  </TitlesOfParts>
  <Company/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2021-08-12T09:25:00Z</dcterms:created>
  <dcterms:modified xsi:type="dcterms:W3CDTF">2021-08-12T09:25:00Z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