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352C4315" w14:textId="77777777" w:rsidR="00BC10B4" w:rsidRPr="00A66E35" w:rsidRDefault="00BC10B4" w:rsidP="00C1214D">
      <w:pPr>
        <w:jc w:val="center"/>
        <w:rPr>
          <w:b/>
          <w:color w:val="000000" w:themeColor="text1"/>
        </w:rPr>
      </w:pPr>
    </w:p>
    <w:p w14:paraId="179963A0" w14:textId="77777777" w:rsidR="00A70CEB" w:rsidRPr="00C266F7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728FB5AE" w14:textId="15B0DFC7" w:rsidR="00A70CEB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3D858998" w14:textId="40D460B1" w:rsidR="005460AD" w:rsidRDefault="005460AD" w:rsidP="00C1214D">
      <w:pPr>
        <w:jc w:val="center"/>
        <w:rPr>
          <w:b/>
          <w:color w:val="000000" w:themeColor="text1"/>
          <w:lang w:val="ru-RU"/>
        </w:rPr>
      </w:pPr>
    </w:p>
    <w:p w14:paraId="2E8E3D25" w14:textId="77777777" w:rsidR="005460AD" w:rsidRPr="00C266F7" w:rsidRDefault="005460AD" w:rsidP="00C1214D">
      <w:pPr>
        <w:jc w:val="center"/>
        <w:rPr>
          <w:b/>
          <w:color w:val="000000" w:themeColor="text1"/>
          <w:lang w:val="ru-RU"/>
        </w:rPr>
      </w:pPr>
    </w:p>
    <w:p w14:paraId="059530B0" w14:textId="5A6A8321" w:rsidR="00BC10B4" w:rsidRPr="00A3491B" w:rsidRDefault="007E50B5" w:rsidP="00C1214D">
      <w:pPr>
        <w:pStyle w:val="af1"/>
        <w:tabs>
          <w:tab w:val="clear" w:pos="4819"/>
          <w:tab w:val="clear" w:pos="9639"/>
        </w:tabs>
        <w:jc w:val="center"/>
        <w:rPr>
          <w:b/>
          <w:bCs/>
        </w:rPr>
      </w:pPr>
      <w:r w:rsidRPr="00A3491B">
        <w:rPr>
          <w:b/>
          <w:bCs/>
        </w:rPr>
        <w:t>ВИСНОВОК</w:t>
      </w:r>
    </w:p>
    <w:p w14:paraId="3EA486E4" w14:textId="64B538B8" w:rsidR="005460AD" w:rsidRPr="00A3491B" w:rsidRDefault="007E50B5" w:rsidP="005460AD">
      <w:pPr>
        <w:widowControl w:val="0"/>
        <w:jc w:val="center"/>
        <w:rPr>
          <w:b/>
          <w:bCs/>
          <w:szCs w:val="28"/>
        </w:rPr>
      </w:pPr>
      <w:r w:rsidRPr="00A3491B">
        <w:rPr>
          <w:b/>
          <w:bCs/>
        </w:rPr>
        <w:t xml:space="preserve">на проект </w:t>
      </w:r>
      <w:r w:rsidRPr="00A3491B">
        <w:rPr>
          <w:b/>
          <w:bCs/>
          <w:color w:val="000000"/>
          <w:szCs w:val="28"/>
        </w:rPr>
        <w:t>Закону України</w:t>
      </w:r>
      <w:r w:rsidR="005460AD" w:rsidRPr="00A3491B">
        <w:rPr>
          <w:b/>
          <w:bCs/>
          <w:color w:val="000000"/>
          <w:szCs w:val="28"/>
        </w:rPr>
        <w:t xml:space="preserve"> </w:t>
      </w:r>
      <w:r w:rsidRPr="00A3491B">
        <w:rPr>
          <w:b/>
          <w:bCs/>
          <w:color w:val="000000"/>
          <w:szCs w:val="28"/>
        </w:rPr>
        <w:t>«</w:t>
      </w:r>
      <w:r w:rsidR="00C1214D" w:rsidRPr="00A3491B">
        <w:rPr>
          <w:b/>
          <w:bCs/>
          <w:szCs w:val="28"/>
        </w:rPr>
        <w:t>Про</w:t>
      </w:r>
      <w:r w:rsidR="009E5177" w:rsidRPr="00A3491B">
        <w:rPr>
          <w:b/>
          <w:bCs/>
          <w:szCs w:val="28"/>
        </w:rPr>
        <w:t xml:space="preserve"> внесення змін</w:t>
      </w:r>
    </w:p>
    <w:p w14:paraId="47797673" w14:textId="43AB2414" w:rsidR="00BC10B4" w:rsidRPr="00A3491B" w:rsidRDefault="009E5177" w:rsidP="005460AD">
      <w:pPr>
        <w:widowControl w:val="0"/>
        <w:jc w:val="center"/>
        <w:rPr>
          <w:b/>
        </w:rPr>
      </w:pPr>
      <w:r w:rsidRPr="00A3491B">
        <w:rPr>
          <w:b/>
          <w:bCs/>
          <w:szCs w:val="28"/>
        </w:rPr>
        <w:t>до Закону України «Про фізичну культуру і спорт</w:t>
      </w:r>
      <w:r w:rsidR="007E50B5" w:rsidRPr="00A3491B">
        <w:rPr>
          <w:b/>
          <w:szCs w:val="28"/>
        </w:rPr>
        <w:t>»</w:t>
      </w:r>
      <w:r w:rsidR="00A05522" w:rsidRPr="00A3491B">
        <w:rPr>
          <w:b/>
          <w:szCs w:val="28"/>
        </w:rPr>
        <w:t>»</w:t>
      </w:r>
    </w:p>
    <w:p w14:paraId="19C2018E" w14:textId="77777777" w:rsidR="00BC10B4" w:rsidRPr="00A3491B" w:rsidRDefault="00BC10B4" w:rsidP="00C1214D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  <w:lang w:eastAsia="en-US"/>
        </w:rPr>
      </w:pPr>
    </w:p>
    <w:p w14:paraId="6B78552B" w14:textId="36E9C1C8" w:rsidR="009646BA" w:rsidRPr="009646BA" w:rsidRDefault="00343160" w:rsidP="006578BF">
      <w:pPr>
        <w:pStyle w:val="af6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A3491B">
        <w:rPr>
          <w:rFonts w:ascii="Times New Roman" w:hAnsi="Times New Roman" w:cs="Times New Roman"/>
          <w:sz w:val="28"/>
          <w:szCs w:val="28"/>
        </w:rPr>
        <w:t>У</w:t>
      </w:r>
      <w:r w:rsidR="00C1214D" w:rsidRPr="00A3491B">
        <w:rPr>
          <w:rFonts w:ascii="Times New Roman" w:hAnsi="Times New Roman" w:cs="Times New Roman"/>
          <w:sz w:val="28"/>
          <w:szCs w:val="28"/>
        </w:rPr>
        <w:t xml:space="preserve"> поданому законопроекті</w:t>
      </w:r>
      <w:r w:rsidR="009E5177" w:rsidRPr="00A3491B">
        <w:rPr>
          <w:rFonts w:ascii="Times New Roman" w:hAnsi="Times New Roman" w:cs="Times New Roman"/>
          <w:sz w:val="28"/>
          <w:szCs w:val="28"/>
        </w:rPr>
        <w:t xml:space="preserve"> пропонується </w:t>
      </w:r>
      <w:r w:rsidR="009646BA" w:rsidRPr="00A3491B">
        <w:rPr>
          <w:rFonts w:ascii="Times New Roman" w:hAnsi="Times New Roman" w:cs="Times New Roman"/>
          <w:sz w:val="28"/>
          <w:szCs w:val="28"/>
        </w:rPr>
        <w:t xml:space="preserve">внести зміни до </w:t>
      </w:r>
      <w:r w:rsidR="009E5177" w:rsidRPr="00A3491B">
        <w:rPr>
          <w:rFonts w:ascii="Times New Roman" w:hAnsi="Times New Roman" w:cs="Times New Roman"/>
          <w:sz w:val="28"/>
          <w:szCs w:val="28"/>
        </w:rPr>
        <w:t>Закону України «Про фізичну культуру і спорт» (далі - Закон)</w:t>
      </w:r>
      <w:r w:rsidR="009646BA" w:rsidRPr="00A3491B">
        <w:rPr>
          <w:rFonts w:ascii="Times New Roman" w:hAnsi="Times New Roman" w:cs="Times New Roman"/>
          <w:sz w:val="28"/>
          <w:szCs w:val="28"/>
        </w:rPr>
        <w:t xml:space="preserve">, якими: </w:t>
      </w:r>
      <w:r w:rsidR="009646BA" w:rsidRPr="00A3491B">
        <w:rPr>
          <w:rFonts w:ascii="Times New Roman" w:hAnsi="Times New Roman" w:cs="Times New Roman"/>
          <w:bCs/>
          <w:sz w:val="28"/>
          <w:szCs w:val="28"/>
          <w:lang w:eastAsia="uk-UA"/>
        </w:rPr>
        <w:t>визначити повноваження центрального органу виконавчої влади, що забезпечує формування та реалізує державну політику у сфері фізичної культури і спорту, та центрального органу виконавчої влади у сфері освіти і науки в частині фізичного виховання та розвитку спорту в системі освіти; визначити на державному рівні платформи реалізації окремих актів, підписаних Україною, зокрема</w:t>
      </w:r>
      <w:r w:rsidR="00A05522" w:rsidRPr="00A3491B">
        <w:rPr>
          <w:rFonts w:ascii="Times New Roman" w:hAnsi="Times New Roman" w:cs="Times New Roman"/>
          <w:bCs/>
          <w:sz w:val="28"/>
          <w:szCs w:val="28"/>
          <w:lang w:eastAsia="uk-UA"/>
        </w:rPr>
        <w:t>,</w:t>
      </w:r>
      <w:r w:rsidR="009646BA" w:rsidRPr="00A3491B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Конвенції Ради Європи проти маніпулювання спортивними змаганнями та Міжнародної</w:t>
      </w:r>
      <w:r w:rsidR="009646BA" w:rsidRPr="005662AD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конвенції</w:t>
      </w:r>
      <w:r w:rsidR="009646BA" w:rsidRPr="009646B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про боротьбу з допінгом у спорті; сприяти впровадженню європейської моделі автономії розвитку спорту шляхом розширення повноважень всеукраїнських спортивних федерацій та позбавлення центрального органу виконавчої влади, що забезпечує формування та реалізує державну політику у сфері фізичної культури і спорту,  невластивих для нього функцій; розширити права спортивних клубів як суб’єктів фізичної культури і спорту, що надають різноманітні фізкультурно-спортивні послуги різним групам населення; оптимізувати в умовах адміністративно-територіальної реформи мережу закладів фізичної культури і спорту, діяльність яких спрямована на підготовку спортсменів високого класу для поповнення збірних команд з олімпійських видів  спорту, з метою позбавлення цих закладів надмірних бюрократичних умовностей і невластивих для спорту вищих досягнень функцій; визначити загальні засади впровадження та адміністрування електронних інформаційно-аналітичних систем, сервісів, електронних реєстрів тощо;</w:t>
      </w:r>
      <w:r w:rsidR="009646B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9646BA" w:rsidRPr="009646BA">
        <w:rPr>
          <w:rFonts w:ascii="Times New Roman" w:hAnsi="Times New Roman" w:cs="Times New Roman"/>
          <w:bCs/>
          <w:sz w:val="28"/>
          <w:szCs w:val="28"/>
          <w:lang w:eastAsia="uk-UA"/>
        </w:rPr>
        <w:t>сприяти ефективному використанню кадрових, матеріальних та фінансових ресурсів сфери фізичної культури і спорту</w:t>
      </w:r>
      <w:r w:rsidR="0091712B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(п. 3 пояснювальної записки)</w:t>
      </w:r>
      <w:r w:rsidR="009646BA" w:rsidRPr="009646BA">
        <w:rPr>
          <w:rFonts w:ascii="Times New Roman" w:hAnsi="Times New Roman" w:cs="Times New Roman"/>
          <w:bCs/>
          <w:sz w:val="28"/>
          <w:szCs w:val="28"/>
          <w:lang w:eastAsia="uk-UA"/>
        </w:rPr>
        <w:t>.</w:t>
      </w:r>
    </w:p>
    <w:p w14:paraId="2FFE19BC" w14:textId="28213399" w:rsidR="00DE0CC6" w:rsidRPr="00210698" w:rsidRDefault="0087544C" w:rsidP="006578BF">
      <w:pPr>
        <w:shd w:val="clear" w:color="auto" w:fill="FFFFFF"/>
        <w:ind w:firstLine="709"/>
        <w:jc w:val="both"/>
        <w:textAlignment w:val="baseline"/>
        <w:outlineLvl w:val="2"/>
        <w:rPr>
          <w:szCs w:val="28"/>
        </w:rPr>
      </w:pPr>
      <w:r w:rsidRPr="00E803C9">
        <w:rPr>
          <w:bCs/>
          <w:szCs w:val="28"/>
        </w:rPr>
        <w:t>Законопроект на момент підготовки висновку включений до Плану законопроектної роботи Верховної Ради України на 2021 рік, затвердженого постановою Верховної Ради України від 02.02.2021 № 1165-ІХ</w:t>
      </w:r>
      <w:r w:rsidRPr="00210698">
        <w:rPr>
          <w:bCs/>
          <w:szCs w:val="28"/>
        </w:rPr>
        <w:t xml:space="preserve"> </w:t>
      </w:r>
      <w:r w:rsidR="00E4717B" w:rsidRPr="00210698">
        <w:rPr>
          <w:bCs/>
          <w:szCs w:val="28"/>
        </w:rPr>
        <w:t>(п. 266)</w:t>
      </w:r>
      <w:r w:rsidR="00DE0CC6" w:rsidRPr="00210698">
        <w:rPr>
          <w:bCs/>
          <w:szCs w:val="28"/>
        </w:rPr>
        <w:t>.</w:t>
      </w:r>
    </w:p>
    <w:p w14:paraId="138D77BE" w14:textId="57211038" w:rsidR="00E4717B" w:rsidRPr="00AC21BF" w:rsidRDefault="00E4717B" w:rsidP="006578BF">
      <w:pPr>
        <w:pStyle w:val="af6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1BF">
        <w:rPr>
          <w:rFonts w:ascii="Times New Roman" w:hAnsi="Times New Roman" w:cs="Times New Roman"/>
          <w:bCs/>
          <w:sz w:val="28"/>
          <w:szCs w:val="28"/>
        </w:rPr>
        <w:t xml:space="preserve">Головне управління, розглянувши поданий законопроект, висловлює щодо нього такі </w:t>
      </w:r>
      <w:r w:rsidR="0087544C" w:rsidRPr="00AC21BF">
        <w:rPr>
          <w:rFonts w:ascii="Times New Roman" w:hAnsi="Times New Roman" w:cs="Times New Roman"/>
          <w:bCs/>
          <w:sz w:val="28"/>
          <w:szCs w:val="28"/>
        </w:rPr>
        <w:t>зауваження</w:t>
      </w:r>
      <w:r w:rsidRPr="00AC21BF">
        <w:rPr>
          <w:rFonts w:ascii="Times New Roman" w:hAnsi="Times New Roman" w:cs="Times New Roman"/>
          <w:bCs/>
          <w:sz w:val="28"/>
          <w:szCs w:val="28"/>
        </w:rPr>
        <w:t>.</w:t>
      </w:r>
    </w:p>
    <w:p w14:paraId="40EF8F61" w14:textId="0D4E73B7" w:rsidR="00BF585E" w:rsidRPr="006578BF" w:rsidRDefault="004F72BD" w:rsidP="006578BF">
      <w:pPr>
        <w:pStyle w:val="af6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78BF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6578BF">
        <w:rPr>
          <w:rFonts w:ascii="Times New Roman" w:hAnsi="Times New Roman" w:cs="Times New Roman"/>
          <w:sz w:val="28"/>
          <w:szCs w:val="28"/>
        </w:rPr>
        <w:t xml:space="preserve"> </w:t>
      </w:r>
      <w:r w:rsidR="00AC21BF" w:rsidRPr="006578BF">
        <w:rPr>
          <w:rFonts w:ascii="Times New Roman" w:hAnsi="Times New Roman" w:cs="Times New Roman"/>
          <w:sz w:val="28"/>
          <w:szCs w:val="28"/>
        </w:rPr>
        <w:t>Ви</w:t>
      </w:r>
      <w:r w:rsidR="00775CF7">
        <w:rPr>
          <w:rFonts w:ascii="Times New Roman" w:hAnsi="Times New Roman" w:cs="Times New Roman"/>
          <w:sz w:val="28"/>
          <w:szCs w:val="28"/>
        </w:rPr>
        <w:t xml:space="preserve">глядає недостатньо досконалою </w:t>
      </w:r>
      <w:r w:rsidR="00AC21BF" w:rsidRPr="006578BF">
        <w:rPr>
          <w:rFonts w:ascii="Times New Roman" w:hAnsi="Times New Roman" w:cs="Times New Roman"/>
          <w:sz w:val="28"/>
          <w:szCs w:val="28"/>
        </w:rPr>
        <w:t>термінологія законопроекту.</w:t>
      </w:r>
      <w:r w:rsidR="006578BF">
        <w:rPr>
          <w:rFonts w:ascii="Times New Roman" w:hAnsi="Times New Roman" w:cs="Times New Roman"/>
          <w:sz w:val="28"/>
          <w:szCs w:val="28"/>
        </w:rPr>
        <w:t xml:space="preserve"> </w:t>
      </w:r>
      <w:r w:rsidR="00AC21BF" w:rsidRPr="006578BF">
        <w:rPr>
          <w:rFonts w:ascii="Times New Roman" w:hAnsi="Times New Roman" w:cs="Times New Roman"/>
          <w:sz w:val="28"/>
          <w:szCs w:val="28"/>
        </w:rPr>
        <w:t xml:space="preserve">Так, </w:t>
      </w:r>
      <w:r w:rsidR="00775CF7">
        <w:rPr>
          <w:rFonts w:ascii="Times New Roman" w:hAnsi="Times New Roman" w:cs="Times New Roman"/>
          <w:sz w:val="28"/>
          <w:szCs w:val="28"/>
        </w:rPr>
        <w:t xml:space="preserve">у цьому контексті звертає на себе увагу </w:t>
      </w:r>
      <w:r w:rsidR="00AC21BF" w:rsidRPr="006578BF">
        <w:rPr>
          <w:rFonts w:ascii="Times New Roman" w:eastAsia="Calibri" w:hAnsi="Times New Roman" w:cs="Times New Roman"/>
          <w:sz w:val="28"/>
          <w:szCs w:val="28"/>
        </w:rPr>
        <w:t xml:space="preserve">редакція нового терміну </w:t>
      </w:r>
      <w:r w:rsidR="00A414BE" w:rsidRPr="006578BF">
        <w:rPr>
          <w:rFonts w:ascii="Times New Roman" w:eastAsia="Calibri" w:hAnsi="Times New Roman" w:cs="Times New Roman"/>
          <w:sz w:val="28"/>
          <w:szCs w:val="28"/>
        </w:rPr>
        <w:t>«</w:t>
      </w:r>
      <w:r w:rsidR="00A414BE" w:rsidRPr="006578BF">
        <w:rPr>
          <w:rFonts w:ascii="Times New Roman" w:eastAsia="Calibri" w:hAnsi="Times New Roman" w:cs="Times New Roman"/>
          <w:i/>
          <w:sz w:val="28"/>
          <w:szCs w:val="28"/>
        </w:rPr>
        <w:t>національна збірна команда</w:t>
      </w:r>
      <w:r w:rsidR="00A414BE" w:rsidRPr="006578BF">
        <w:rPr>
          <w:rFonts w:ascii="Times New Roman" w:eastAsia="Calibri" w:hAnsi="Times New Roman" w:cs="Times New Roman"/>
          <w:sz w:val="28"/>
          <w:szCs w:val="28"/>
        </w:rPr>
        <w:t>»</w:t>
      </w:r>
      <w:r w:rsidR="00AC21BF" w:rsidRPr="006578BF">
        <w:rPr>
          <w:rFonts w:ascii="Times New Roman" w:eastAsia="Calibri" w:hAnsi="Times New Roman" w:cs="Times New Roman"/>
          <w:sz w:val="28"/>
          <w:szCs w:val="28"/>
        </w:rPr>
        <w:t>, як «</w:t>
      </w:r>
      <w:r w:rsidR="00AC21BF" w:rsidRPr="006578BF">
        <w:rPr>
          <w:rFonts w:ascii="Times New Roman" w:eastAsia="Calibri" w:hAnsi="Times New Roman" w:cs="Times New Roman"/>
          <w:i/>
          <w:sz w:val="28"/>
          <w:szCs w:val="28"/>
        </w:rPr>
        <w:t>група спортсменів</w:t>
      </w:r>
      <w:r w:rsidR="00AC21BF" w:rsidRPr="006578BF">
        <w:rPr>
          <w:rFonts w:ascii="Times New Roman" w:eastAsia="Calibri" w:hAnsi="Times New Roman" w:cs="Times New Roman"/>
          <w:sz w:val="28"/>
          <w:szCs w:val="28"/>
        </w:rPr>
        <w:t xml:space="preserve">, які показують </w:t>
      </w:r>
      <w:r w:rsidR="00AC21BF" w:rsidRPr="006578BF">
        <w:rPr>
          <w:rFonts w:ascii="Times New Roman" w:eastAsia="Calibri" w:hAnsi="Times New Roman" w:cs="Times New Roman"/>
          <w:i/>
          <w:sz w:val="28"/>
          <w:szCs w:val="28"/>
        </w:rPr>
        <w:t>високі спортивні результати</w:t>
      </w:r>
      <w:r w:rsidR="00AC21BF" w:rsidRPr="006578BF">
        <w:rPr>
          <w:rFonts w:ascii="Times New Roman" w:eastAsia="Calibri" w:hAnsi="Times New Roman" w:cs="Times New Roman"/>
          <w:sz w:val="28"/>
          <w:szCs w:val="28"/>
        </w:rPr>
        <w:t xml:space="preserve">, організованих для підготовки та участі у міжнародних змаганнях відповідно до положення про національні збірні команди з видів спорту, визнаних в Україні, затвердженого центральним органом виконавчої влади, що </w:t>
      </w:r>
      <w:r w:rsidR="00AC21BF" w:rsidRPr="006578BF">
        <w:rPr>
          <w:rFonts w:ascii="Times New Roman" w:eastAsia="Calibri" w:hAnsi="Times New Roman" w:cs="Times New Roman"/>
          <w:sz w:val="28"/>
          <w:szCs w:val="28"/>
        </w:rPr>
        <w:lastRenderedPageBreak/>
        <w:t>забезпечує формування та реалізує державну політику у сфері фізичної культури і спорту»</w:t>
      </w:r>
      <w:r w:rsidR="00BF585E" w:rsidRPr="006578BF">
        <w:rPr>
          <w:rFonts w:ascii="Times New Roman" w:eastAsia="Calibri" w:hAnsi="Times New Roman" w:cs="Times New Roman"/>
          <w:sz w:val="28"/>
          <w:szCs w:val="28"/>
        </w:rPr>
        <w:t xml:space="preserve"> (ст. 1 Закону в редакції проекту)</w:t>
      </w:r>
      <w:r w:rsidR="00AC21BF" w:rsidRPr="006578B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F585E" w:rsidRPr="006578BF">
        <w:rPr>
          <w:rFonts w:ascii="Times New Roman" w:eastAsia="Calibri" w:hAnsi="Times New Roman" w:cs="Times New Roman"/>
          <w:sz w:val="28"/>
          <w:szCs w:val="28"/>
        </w:rPr>
        <w:t xml:space="preserve">На нашу думку, </w:t>
      </w:r>
      <w:r w:rsidR="00A414BE" w:rsidRPr="006578BF">
        <w:rPr>
          <w:rFonts w:ascii="Times New Roman" w:eastAsia="Calibri" w:hAnsi="Times New Roman" w:cs="Times New Roman"/>
          <w:sz w:val="28"/>
          <w:szCs w:val="28"/>
        </w:rPr>
        <w:t xml:space="preserve">використані у визначенні </w:t>
      </w:r>
      <w:r w:rsidR="006578BF">
        <w:rPr>
          <w:rFonts w:ascii="Times New Roman" w:eastAsia="Calibri" w:hAnsi="Times New Roman" w:cs="Times New Roman"/>
          <w:sz w:val="28"/>
          <w:szCs w:val="28"/>
        </w:rPr>
        <w:t xml:space="preserve">словосполучення </w:t>
      </w:r>
      <w:r w:rsidR="00A414BE" w:rsidRPr="006578BF">
        <w:rPr>
          <w:rFonts w:ascii="Times New Roman" w:eastAsia="Calibri" w:hAnsi="Times New Roman" w:cs="Times New Roman"/>
          <w:sz w:val="28"/>
          <w:szCs w:val="28"/>
        </w:rPr>
        <w:t xml:space="preserve">«показують високі спортивні результати», «група спортсменів» </w:t>
      </w:r>
      <w:r w:rsidR="00BF585E" w:rsidRPr="006578BF">
        <w:rPr>
          <w:rFonts w:ascii="Times New Roman" w:eastAsia="Calibri" w:hAnsi="Times New Roman" w:cs="Times New Roman"/>
          <w:sz w:val="28"/>
          <w:szCs w:val="28"/>
        </w:rPr>
        <w:t>не</w:t>
      </w:r>
      <w:r w:rsidR="00A414BE" w:rsidRPr="006578BF">
        <w:rPr>
          <w:rFonts w:ascii="Times New Roman" w:eastAsia="Calibri" w:hAnsi="Times New Roman" w:cs="Times New Roman"/>
          <w:sz w:val="28"/>
          <w:szCs w:val="28"/>
        </w:rPr>
        <w:t xml:space="preserve"> узгоджуються з принципом правової визначеності</w:t>
      </w:r>
      <w:r w:rsidR="00BF585E" w:rsidRPr="006578B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414BE" w:rsidRPr="006578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1B61" w:rsidRPr="006578BF">
        <w:rPr>
          <w:rFonts w:ascii="Times New Roman" w:eastAsia="Calibri" w:hAnsi="Times New Roman" w:cs="Times New Roman"/>
          <w:sz w:val="28"/>
          <w:szCs w:val="28"/>
        </w:rPr>
        <w:t>що вимагає чіткості, зрозумілості й однозначності правових норм, зокрема, їх передбачуваності (прогнозованості) та стабільності (абз. 6 п. 2.1 мотивувальної частини Рішення Великої палати Конституційного Суду України від 20.12.2017 № 2-р/2017).</w:t>
      </w:r>
    </w:p>
    <w:p w14:paraId="5DC929A1" w14:textId="11D5557F" w:rsidR="00A414BE" w:rsidRPr="00A414BE" w:rsidRDefault="00291B61" w:rsidP="006578BF">
      <w:pPr>
        <w:pStyle w:val="af6"/>
        <w:numPr>
          <w:ilvl w:val="0"/>
          <w:numId w:val="2"/>
        </w:numPr>
        <w:spacing w:after="0" w:line="240" w:lineRule="auto"/>
        <w:ind w:firstLine="709"/>
        <w:jc w:val="both"/>
        <w:rPr>
          <w:rFonts w:eastAsia="Calibri"/>
          <w:szCs w:val="28"/>
        </w:rPr>
      </w:pPr>
      <w:r w:rsidRPr="00291B61">
        <w:rPr>
          <w:rFonts w:ascii="Times New Roman" w:eastAsia="Calibri" w:hAnsi="Times New Roman" w:cs="Times New Roman"/>
          <w:sz w:val="28"/>
          <w:szCs w:val="28"/>
        </w:rPr>
        <w:t>Крім того, редакція терміну «національна збірна команда» не узгоджується з новою редакцією</w:t>
      </w:r>
      <w:r w:rsidR="009F3C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5CF7">
        <w:rPr>
          <w:rFonts w:ascii="Times New Roman" w:eastAsia="Calibri" w:hAnsi="Times New Roman" w:cs="Times New Roman"/>
          <w:sz w:val="28"/>
          <w:szCs w:val="28"/>
        </w:rPr>
        <w:t xml:space="preserve">положень </w:t>
      </w:r>
      <w:r w:rsidR="009F3CE8">
        <w:rPr>
          <w:rFonts w:ascii="Times New Roman" w:eastAsia="Calibri" w:hAnsi="Times New Roman" w:cs="Times New Roman"/>
          <w:sz w:val="28"/>
          <w:szCs w:val="28"/>
        </w:rPr>
        <w:t xml:space="preserve">ч. 1 </w:t>
      </w:r>
      <w:r w:rsidRPr="00291B61">
        <w:rPr>
          <w:rFonts w:ascii="Times New Roman" w:eastAsia="Calibri" w:hAnsi="Times New Roman" w:cs="Times New Roman"/>
          <w:sz w:val="28"/>
          <w:szCs w:val="28"/>
        </w:rPr>
        <w:t>ст. 37 Закону, відповідно до як</w:t>
      </w:r>
      <w:r w:rsidR="00775CF7">
        <w:rPr>
          <w:rFonts w:ascii="Times New Roman" w:eastAsia="Calibri" w:hAnsi="Times New Roman" w:cs="Times New Roman"/>
          <w:sz w:val="28"/>
          <w:szCs w:val="28"/>
        </w:rPr>
        <w:t>их</w:t>
      </w:r>
      <w:r w:rsidRPr="00291B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14BE" w:rsidRPr="00A414BE">
        <w:rPr>
          <w:rFonts w:ascii="Times New Roman" w:eastAsia="Calibri" w:hAnsi="Times New Roman" w:cs="Times New Roman"/>
          <w:sz w:val="28"/>
          <w:szCs w:val="28"/>
        </w:rPr>
        <w:t>національн</w:t>
      </w:r>
      <w:r w:rsidRPr="00291B61">
        <w:rPr>
          <w:rFonts w:ascii="Times New Roman" w:eastAsia="Calibri" w:hAnsi="Times New Roman" w:cs="Times New Roman"/>
          <w:sz w:val="28"/>
          <w:szCs w:val="28"/>
        </w:rPr>
        <w:t>і</w:t>
      </w:r>
      <w:r w:rsidR="00A414BE" w:rsidRPr="00A414BE">
        <w:rPr>
          <w:rFonts w:ascii="Times New Roman" w:eastAsia="Calibri" w:hAnsi="Times New Roman" w:cs="Times New Roman"/>
          <w:sz w:val="28"/>
          <w:szCs w:val="28"/>
        </w:rPr>
        <w:t xml:space="preserve"> збірн</w:t>
      </w:r>
      <w:r w:rsidRPr="00291B61">
        <w:rPr>
          <w:rFonts w:ascii="Times New Roman" w:eastAsia="Calibri" w:hAnsi="Times New Roman" w:cs="Times New Roman"/>
          <w:sz w:val="28"/>
          <w:szCs w:val="28"/>
        </w:rPr>
        <w:t>і</w:t>
      </w:r>
      <w:r w:rsidR="00A414BE" w:rsidRPr="00A414BE">
        <w:rPr>
          <w:rFonts w:ascii="Times New Roman" w:eastAsia="Calibri" w:hAnsi="Times New Roman" w:cs="Times New Roman"/>
          <w:sz w:val="28"/>
          <w:szCs w:val="28"/>
        </w:rPr>
        <w:t xml:space="preserve"> команд</w:t>
      </w:r>
      <w:r w:rsidRPr="00291B61">
        <w:rPr>
          <w:rFonts w:ascii="Times New Roman" w:eastAsia="Calibri" w:hAnsi="Times New Roman" w:cs="Times New Roman"/>
          <w:sz w:val="28"/>
          <w:szCs w:val="28"/>
        </w:rPr>
        <w:t xml:space="preserve">и включають не </w:t>
      </w:r>
      <w:r w:rsidR="00A414BE" w:rsidRPr="00A414BE">
        <w:rPr>
          <w:rFonts w:ascii="Times New Roman" w:eastAsia="Calibri" w:hAnsi="Times New Roman" w:cs="Times New Roman"/>
          <w:sz w:val="28"/>
          <w:szCs w:val="28"/>
        </w:rPr>
        <w:t xml:space="preserve">лише спортсменів, </w:t>
      </w:r>
      <w:r w:rsidRPr="00291B61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A414BE" w:rsidRPr="00A414BE">
        <w:rPr>
          <w:rFonts w:ascii="Times New Roman" w:eastAsia="Calibri" w:hAnsi="Times New Roman" w:cs="Times New Roman"/>
          <w:sz w:val="28"/>
          <w:szCs w:val="28"/>
        </w:rPr>
        <w:t>також «фахівців сфери фізичної культури і спорту, зокрема тренерів».</w:t>
      </w:r>
    </w:p>
    <w:p w14:paraId="65208A8C" w14:textId="6E7A9A19" w:rsidR="009F3CE8" w:rsidRPr="009F3CE8" w:rsidRDefault="00F93C86" w:rsidP="006578BF">
      <w:pPr>
        <w:pStyle w:val="af6"/>
        <w:numPr>
          <w:ilvl w:val="0"/>
          <w:numId w:val="2"/>
        </w:numPr>
        <w:shd w:val="clear" w:color="auto" w:fill="FFFFFF"/>
        <w:tabs>
          <w:tab w:val="left" w:pos="7797"/>
        </w:tabs>
        <w:spacing w:after="0" w:line="240" w:lineRule="auto"/>
        <w:ind w:firstLine="709"/>
        <w:jc w:val="both"/>
        <w:rPr>
          <w:szCs w:val="28"/>
        </w:rPr>
      </w:pPr>
      <w:r w:rsidRPr="009F3CE8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9F3CE8">
        <w:rPr>
          <w:rFonts w:ascii="Times New Roman" w:hAnsi="Times New Roman" w:cs="Times New Roman"/>
          <w:sz w:val="28"/>
          <w:szCs w:val="28"/>
        </w:rPr>
        <w:t xml:space="preserve"> У ст. 4 Закону </w:t>
      </w:r>
      <w:r w:rsidR="009F3CE8" w:rsidRPr="009F3CE8">
        <w:rPr>
          <w:rFonts w:ascii="Times New Roman" w:hAnsi="Times New Roman" w:cs="Times New Roman"/>
          <w:sz w:val="28"/>
          <w:szCs w:val="28"/>
        </w:rPr>
        <w:t>пропонується передбачити, що державна політика у сфері фізичної культ</w:t>
      </w:r>
      <w:r w:rsidR="00A05522">
        <w:rPr>
          <w:rFonts w:ascii="Times New Roman" w:hAnsi="Times New Roman" w:cs="Times New Roman"/>
          <w:sz w:val="28"/>
          <w:szCs w:val="28"/>
        </w:rPr>
        <w:t xml:space="preserve">ури і спорту ґрунтується також </w:t>
      </w:r>
      <w:r w:rsidR="009F3CE8" w:rsidRPr="009F3CE8">
        <w:rPr>
          <w:rFonts w:ascii="Times New Roman" w:hAnsi="Times New Roman" w:cs="Times New Roman"/>
          <w:sz w:val="28"/>
          <w:szCs w:val="28"/>
        </w:rPr>
        <w:t>на засадах</w:t>
      </w:r>
      <w:bookmarkStart w:id="0" w:name="_Hlk73607168"/>
      <w:r w:rsidR="009F3CE8" w:rsidRPr="009F3CE8">
        <w:rPr>
          <w:rFonts w:ascii="Times New Roman" w:hAnsi="Times New Roman" w:cs="Times New Roman"/>
          <w:sz w:val="28"/>
          <w:szCs w:val="28"/>
        </w:rPr>
        <w:t xml:space="preserve"> </w:t>
      </w:r>
      <w:r w:rsidR="009F3CE8" w:rsidRPr="009F3CE8">
        <w:rPr>
          <w:rFonts w:ascii="Times New Roman" w:hAnsi="Times New Roman" w:cs="Times New Roman"/>
          <w:i/>
          <w:sz w:val="28"/>
          <w:szCs w:val="28"/>
        </w:rPr>
        <w:t>«</w:t>
      </w:r>
      <w:r w:rsidR="009F3CE8" w:rsidRPr="009F3CE8">
        <w:rPr>
          <w:rFonts w:ascii="Times New Roman" w:hAnsi="Times New Roman" w:cs="Times New Roman"/>
          <w:bCs/>
          <w:i/>
          <w:sz w:val="28"/>
          <w:szCs w:val="28"/>
        </w:rPr>
        <w:t>визнання олімпійського</w:t>
      </w:r>
      <w:r w:rsidR="009F3CE8" w:rsidRPr="009F3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3CE8" w:rsidRPr="009F3CE8">
        <w:rPr>
          <w:rFonts w:ascii="Times New Roman" w:hAnsi="Times New Roman" w:cs="Times New Roman"/>
          <w:bCs/>
          <w:i/>
          <w:sz w:val="28"/>
          <w:szCs w:val="28"/>
        </w:rPr>
        <w:t>і</w:t>
      </w:r>
      <w:r w:rsidR="009F3CE8" w:rsidRPr="009F3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3CE8" w:rsidRPr="009F3CE8">
        <w:rPr>
          <w:rFonts w:ascii="Times New Roman" w:hAnsi="Times New Roman" w:cs="Times New Roman"/>
          <w:bCs/>
          <w:i/>
          <w:sz w:val="28"/>
          <w:szCs w:val="28"/>
        </w:rPr>
        <w:t>паралімпійського спорту як пріоритетного напряму політики держави у сфері спорту</w:t>
      </w:r>
      <w:bookmarkEnd w:id="0"/>
      <w:r w:rsidR="009F3CE8" w:rsidRPr="009F3CE8">
        <w:rPr>
          <w:rFonts w:ascii="Times New Roman" w:hAnsi="Times New Roman" w:cs="Times New Roman"/>
          <w:bCs/>
          <w:i/>
          <w:sz w:val="28"/>
          <w:szCs w:val="28"/>
        </w:rPr>
        <w:t xml:space="preserve">». </w:t>
      </w:r>
      <w:r w:rsidR="009F3CE8" w:rsidRPr="009F3CE8">
        <w:rPr>
          <w:rFonts w:ascii="Times New Roman" w:hAnsi="Times New Roman" w:cs="Times New Roman"/>
          <w:bCs/>
          <w:sz w:val="28"/>
          <w:szCs w:val="28"/>
        </w:rPr>
        <w:t>Не заперечуючи важливості розвитку зазначених видів спорту, звертаємо увагу на те, що ст. 4 Закону вже містить положення, відповідно до яких д</w:t>
      </w:r>
      <w:r w:rsidR="009F3CE8" w:rsidRPr="009F3CE8">
        <w:rPr>
          <w:rFonts w:ascii="Times New Roman" w:hAnsi="Times New Roman" w:cs="Times New Roman"/>
          <w:sz w:val="28"/>
          <w:szCs w:val="28"/>
        </w:rPr>
        <w:t>ержавна політика у сфері фізичної культури і спорту ґрунтується на засадах</w:t>
      </w:r>
      <w:r w:rsidR="009F3CE8">
        <w:rPr>
          <w:rFonts w:ascii="Times New Roman" w:hAnsi="Times New Roman" w:cs="Times New Roman"/>
          <w:sz w:val="28"/>
          <w:szCs w:val="28"/>
        </w:rPr>
        <w:t>:</w:t>
      </w:r>
      <w:r w:rsidR="009F3CE8" w:rsidRPr="009F3CE8">
        <w:rPr>
          <w:rFonts w:ascii="Times New Roman" w:hAnsi="Times New Roman" w:cs="Times New Roman"/>
          <w:sz w:val="28"/>
          <w:szCs w:val="28"/>
        </w:rPr>
        <w:t xml:space="preserve"> визнання фізичної культури і спорту як пріоритетного напряму гуманітарної політики держави</w:t>
      </w:r>
      <w:r w:rsidR="009F3CE8">
        <w:rPr>
          <w:rFonts w:ascii="Times New Roman" w:hAnsi="Times New Roman" w:cs="Times New Roman"/>
          <w:sz w:val="28"/>
          <w:szCs w:val="28"/>
        </w:rPr>
        <w:t>;</w:t>
      </w:r>
      <w:r w:rsidR="009F3CE8" w:rsidRPr="009F3CE8">
        <w:rPr>
          <w:rFonts w:ascii="Times New Roman" w:hAnsi="Times New Roman" w:cs="Times New Roman"/>
          <w:sz w:val="28"/>
          <w:szCs w:val="28"/>
        </w:rPr>
        <w:t xml:space="preserve"> забезпечення умов для підтримки напрямів фізичної культури і спорту.</w:t>
      </w:r>
      <w:r w:rsidR="009F3CE8">
        <w:rPr>
          <w:rFonts w:ascii="Times New Roman" w:hAnsi="Times New Roman" w:cs="Times New Roman"/>
          <w:sz w:val="28"/>
          <w:szCs w:val="28"/>
        </w:rPr>
        <w:t xml:space="preserve"> Тому </w:t>
      </w:r>
      <w:r w:rsidR="006F0DCB">
        <w:rPr>
          <w:rFonts w:ascii="Times New Roman" w:hAnsi="Times New Roman" w:cs="Times New Roman"/>
          <w:sz w:val="28"/>
          <w:szCs w:val="28"/>
        </w:rPr>
        <w:t>запропонована</w:t>
      </w:r>
      <w:r w:rsidR="009F3CE8">
        <w:rPr>
          <w:rFonts w:ascii="Times New Roman" w:hAnsi="Times New Roman" w:cs="Times New Roman"/>
          <w:sz w:val="28"/>
          <w:szCs w:val="28"/>
        </w:rPr>
        <w:t xml:space="preserve"> новела певним чином дублює чинні положення. </w:t>
      </w:r>
    </w:p>
    <w:p w14:paraId="415ABC6A" w14:textId="684C9DF7" w:rsidR="00F93C86" w:rsidRDefault="006F0DCB" w:rsidP="006578BF">
      <w:pPr>
        <w:pStyle w:val="af6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того, т</w:t>
      </w:r>
      <w:r w:rsidR="00F93C86" w:rsidRPr="00210698">
        <w:rPr>
          <w:rFonts w:ascii="Times New Roman" w:hAnsi="Times New Roman" w:cs="Times New Roman"/>
          <w:sz w:val="28"/>
          <w:szCs w:val="28"/>
        </w:rPr>
        <w:t>ака пріоритиза</w:t>
      </w:r>
      <w:r w:rsidR="00B16D40" w:rsidRPr="00210698">
        <w:rPr>
          <w:rFonts w:ascii="Times New Roman" w:hAnsi="Times New Roman" w:cs="Times New Roman"/>
          <w:sz w:val="28"/>
          <w:szCs w:val="28"/>
        </w:rPr>
        <w:t>ція</w:t>
      </w:r>
      <w:r>
        <w:rPr>
          <w:rFonts w:ascii="Times New Roman" w:hAnsi="Times New Roman" w:cs="Times New Roman"/>
          <w:sz w:val="28"/>
          <w:szCs w:val="28"/>
        </w:rPr>
        <w:t xml:space="preserve"> певних видів спорту</w:t>
      </w:r>
      <w:r w:rsidR="00B16D40" w:rsidRPr="00210698">
        <w:rPr>
          <w:rFonts w:ascii="Times New Roman" w:hAnsi="Times New Roman" w:cs="Times New Roman"/>
          <w:sz w:val="28"/>
          <w:szCs w:val="28"/>
        </w:rPr>
        <w:t xml:space="preserve">, на </w:t>
      </w:r>
      <w:r>
        <w:rPr>
          <w:rFonts w:ascii="Times New Roman" w:hAnsi="Times New Roman" w:cs="Times New Roman"/>
          <w:sz w:val="28"/>
          <w:szCs w:val="28"/>
        </w:rPr>
        <w:t xml:space="preserve">нашу </w:t>
      </w:r>
      <w:r w:rsidR="00B16D40" w:rsidRPr="00210698">
        <w:rPr>
          <w:rFonts w:ascii="Times New Roman" w:hAnsi="Times New Roman" w:cs="Times New Roman"/>
          <w:sz w:val="28"/>
          <w:szCs w:val="28"/>
        </w:rPr>
        <w:t>думку, потребує належного обґрунтування, адже крім олімпійського спорту та спорту осіб з інвалідністю, спорт включає й такі напрями як</w:t>
      </w:r>
      <w:r>
        <w:rPr>
          <w:rFonts w:ascii="Times New Roman" w:hAnsi="Times New Roman" w:cs="Times New Roman"/>
          <w:sz w:val="28"/>
          <w:szCs w:val="28"/>
        </w:rPr>
        <w:t>:</w:t>
      </w:r>
      <w:r w:rsidR="00B16D40" w:rsidRPr="00210698">
        <w:rPr>
          <w:rFonts w:ascii="Times New Roman" w:hAnsi="Times New Roman" w:cs="Times New Roman"/>
          <w:sz w:val="28"/>
          <w:szCs w:val="28"/>
        </w:rPr>
        <w:t xml:space="preserve"> </w:t>
      </w:r>
      <w:r w:rsidR="00F93C86" w:rsidRPr="00210698">
        <w:rPr>
          <w:rFonts w:ascii="Times New Roman" w:hAnsi="Times New Roman" w:cs="Times New Roman"/>
          <w:sz w:val="28"/>
          <w:szCs w:val="28"/>
        </w:rPr>
        <w:t xml:space="preserve">дитячий спорт, </w:t>
      </w:r>
      <w:r w:rsidR="00A05522">
        <w:rPr>
          <w:rFonts w:ascii="Times New Roman" w:hAnsi="Times New Roman" w:cs="Times New Roman"/>
          <w:sz w:val="28"/>
          <w:szCs w:val="28"/>
        </w:rPr>
        <w:br/>
      </w:r>
      <w:r w:rsidR="00F93C86" w:rsidRPr="00210698">
        <w:rPr>
          <w:rFonts w:ascii="Times New Roman" w:hAnsi="Times New Roman" w:cs="Times New Roman"/>
          <w:sz w:val="28"/>
          <w:szCs w:val="28"/>
        </w:rPr>
        <w:t>дитячо-юнацький спорт, резервний спорт, спорт вищих досягнень, професійний спорт, спорт ветеранів, неолімпійський спорт, службово-прикладний та військово-прикладний спорт</w:t>
      </w:r>
      <w:r w:rsidR="00B16D40" w:rsidRPr="00210698">
        <w:rPr>
          <w:rFonts w:ascii="Times New Roman" w:hAnsi="Times New Roman" w:cs="Times New Roman"/>
          <w:sz w:val="28"/>
          <w:szCs w:val="28"/>
        </w:rPr>
        <w:t>.</w:t>
      </w:r>
    </w:p>
    <w:p w14:paraId="17D0501B" w14:textId="4A569571" w:rsidR="00E54034" w:rsidRPr="006578BF" w:rsidRDefault="00B16D40" w:rsidP="006578BF">
      <w:pPr>
        <w:pStyle w:val="af6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BF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6578BF">
        <w:rPr>
          <w:rFonts w:ascii="Times New Roman" w:hAnsi="Times New Roman" w:cs="Times New Roman"/>
          <w:sz w:val="28"/>
          <w:szCs w:val="28"/>
        </w:rPr>
        <w:t xml:space="preserve"> </w:t>
      </w:r>
      <w:r w:rsidR="00817605" w:rsidRPr="006578BF">
        <w:rPr>
          <w:rFonts w:ascii="Times New Roman" w:hAnsi="Times New Roman" w:cs="Times New Roman"/>
          <w:sz w:val="28"/>
          <w:szCs w:val="28"/>
        </w:rPr>
        <w:t>У</w:t>
      </w:r>
      <w:r w:rsidR="004B338F" w:rsidRPr="006578BF">
        <w:rPr>
          <w:rFonts w:ascii="Times New Roman" w:hAnsi="Times New Roman" w:cs="Times New Roman"/>
          <w:sz w:val="28"/>
          <w:szCs w:val="28"/>
        </w:rPr>
        <w:t xml:space="preserve"> запропонованій новій редакції </w:t>
      </w:r>
      <w:r w:rsidR="00E92B4E" w:rsidRPr="006578BF">
        <w:rPr>
          <w:rFonts w:ascii="Times New Roman" w:hAnsi="Times New Roman" w:cs="Times New Roman"/>
          <w:sz w:val="28"/>
          <w:szCs w:val="28"/>
        </w:rPr>
        <w:t>ст. 6 Закону серед повноважень центрального органу виконавчої влади, що забезпечує формування та реалізує державну політику у сфері фізичної культури і спорту пропонується передбачити «</w:t>
      </w:r>
      <w:r w:rsidR="00E92B4E" w:rsidRPr="006578BF">
        <w:rPr>
          <w:rFonts w:ascii="Times New Roman" w:hAnsi="Times New Roman" w:cs="Times New Roman"/>
          <w:i/>
          <w:sz w:val="28"/>
          <w:szCs w:val="28"/>
        </w:rPr>
        <w:t xml:space="preserve">визначення пріоритетності видів спорту, </w:t>
      </w:r>
      <w:r w:rsidR="00E92B4E" w:rsidRPr="005662AD">
        <w:rPr>
          <w:rFonts w:ascii="Times New Roman" w:hAnsi="Times New Roman" w:cs="Times New Roman"/>
          <w:i/>
          <w:sz w:val="28"/>
          <w:szCs w:val="28"/>
        </w:rPr>
        <w:t>визнаних в Україні, за встановленими критеріями</w:t>
      </w:r>
      <w:r w:rsidR="00E92B4E" w:rsidRPr="005662AD">
        <w:rPr>
          <w:rFonts w:ascii="Times New Roman" w:hAnsi="Times New Roman" w:cs="Times New Roman"/>
          <w:sz w:val="28"/>
          <w:szCs w:val="28"/>
        </w:rPr>
        <w:t xml:space="preserve">». </w:t>
      </w:r>
      <w:r w:rsidR="00461B11" w:rsidRPr="005662AD">
        <w:rPr>
          <w:rFonts w:ascii="Times New Roman" w:hAnsi="Times New Roman" w:cs="Times New Roman"/>
          <w:sz w:val="28"/>
          <w:szCs w:val="28"/>
        </w:rPr>
        <w:t>Із запропонован</w:t>
      </w:r>
      <w:r w:rsidR="006578BF" w:rsidRPr="005662AD">
        <w:rPr>
          <w:rFonts w:ascii="Times New Roman" w:hAnsi="Times New Roman" w:cs="Times New Roman"/>
          <w:sz w:val="28"/>
          <w:szCs w:val="28"/>
        </w:rPr>
        <w:t>ої</w:t>
      </w:r>
      <w:r w:rsidR="00461B11" w:rsidRPr="005662AD">
        <w:rPr>
          <w:rFonts w:ascii="Times New Roman" w:hAnsi="Times New Roman" w:cs="Times New Roman"/>
          <w:sz w:val="28"/>
          <w:szCs w:val="28"/>
        </w:rPr>
        <w:t xml:space="preserve"> новел</w:t>
      </w:r>
      <w:r w:rsidR="006578BF" w:rsidRPr="005662AD">
        <w:rPr>
          <w:rFonts w:ascii="Times New Roman" w:hAnsi="Times New Roman" w:cs="Times New Roman"/>
          <w:sz w:val="28"/>
          <w:szCs w:val="28"/>
        </w:rPr>
        <w:t>и</w:t>
      </w:r>
      <w:r w:rsidR="00461B11" w:rsidRPr="005662AD">
        <w:rPr>
          <w:rFonts w:ascii="Times New Roman" w:hAnsi="Times New Roman" w:cs="Times New Roman"/>
          <w:sz w:val="28"/>
          <w:szCs w:val="28"/>
        </w:rPr>
        <w:t xml:space="preserve"> є незрозумілим, чи в зазначених пропозиціях мова йде про </w:t>
      </w:r>
      <w:r w:rsidR="00E54034" w:rsidRPr="005662AD">
        <w:rPr>
          <w:rFonts w:ascii="Times New Roman" w:hAnsi="Times New Roman" w:cs="Times New Roman"/>
          <w:sz w:val="28"/>
          <w:szCs w:val="28"/>
        </w:rPr>
        <w:t>олімпійський і паралімпійський</w:t>
      </w:r>
      <w:r w:rsidR="005662AD" w:rsidRPr="005662AD">
        <w:rPr>
          <w:rFonts w:ascii="Times New Roman" w:hAnsi="Times New Roman" w:cs="Times New Roman"/>
          <w:sz w:val="28"/>
          <w:szCs w:val="28"/>
        </w:rPr>
        <w:t xml:space="preserve"> види </w:t>
      </w:r>
      <w:r w:rsidR="00E54034" w:rsidRPr="005662AD">
        <w:rPr>
          <w:rFonts w:ascii="Times New Roman" w:hAnsi="Times New Roman" w:cs="Times New Roman"/>
          <w:sz w:val="28"/>
          <w:szCs w:val="28"/>
        </w:rPr>
        <w:t>спорт</w:t>
      </w:r>
      <w:r w:rsidR="005662AD" w:rsidRPr="005662AD">
        <w:rPr>
          <w:rFonts w:ascii="Times New Roman" w:hAnsi="Times New Roman" w:cs="Times New Roman"/>
          <w:sz w:val="28"/>
          <w:szCs w:val="28"/>
        </w:rPr>
        <w:t>у</w:t>
      </w:r>
      <w:r w:rsidR="00E54034" w:rsidRPr="005662AD">
        <w:rPr>
          <w:rFonts w:ascii="Times New Roman" w:hAnsi="Times New Roman" w:cs="Times New Roman"/>
          <w:sz w:val="28"/>
          <w:szCs w:val="28"/>
        </w:rPr>
        <w:t>, як</w:t>
      </w:r>
      <w:r w:rsidR="005662AD" w:rsidRPr="005662AD">
        <w:rPr>
          <w:rFonts w:ascii="Times New Roman" w:hAnsi="Times New Roman" w:cs="Times New Roman"/>
          <w:sz w:val="28"/>
          <w:szCs w:val="28"/>
        </w:rPr>
        <w:t>і</w:t>
      </w:r>
      <w:r w:rsidR="00E54034" w:rsidRPr="005662AD">
        <w:rPr>
          <w:rFonts w:ascii="Times New Roman" w:hAnsi="Times New Roman" w:cs="Times New Roman"/>
          <w:sz w:val="28"/>
          <w:szCs w:val="28"/>
        </w:rPr>
        <w:t xml:space="preserve"> вже на законодавчому рівні пропонується визнати пріоритетними</w:t>
      </w:r>
      <w:r w:rsidR="00E54034" w:rsidRPr="006578BF">
        <w:rPr>
          <w:rFonts w:ascii="Times New Roman" w:hAnsi="Times New Roman" w:cs="Times New Roman"/>
          <w:sz w:val="28"/>
          <w:szCs w:val="28"/>
        </w:rPr>
        <w:t xml:space="preserve"> напрямами (тоді таке повноваження виглядає зайвим), чи мова йде про інші види спорту (у такому разі в</w:t>
      </w:r>
      <w:r w:rsidR="00E92B4E" w:rsidRPr="006578BF">
        <w:rPr>
          <w:rFonts w:ascii="Times New Roman" w:hAnsi="Times New Roman" w:cs="Times New Roman"/>
          <w:sz w:val="28"/>
          <w:szCs w:val="28"/>
        </w:rPr>
        <w:t xml:space="preserve"> проекті відсутня деталізація </w:t>
      </w:r>
      <w:r w:rsidR="00E54034" w:rsidRPr="006578BF">
        <w:rPr>
          <w:rFonts w:ascii="Times New Roman" w:hAnsi="Times New Roman" w:cs="Times New Roman"/>
          <w:sz w:val="28"/>
          <w:szCs w:val="28"/>
        </w:rPr>
        <w:t xml:space="preserve">«встановлених </w:t>
      </w:r>
      <w:r w:rsidR="00E92B4E" w:rsidRPr="006578BF">
        <w:rPr>
          <w:rFonts w:ascii="Times New Roman" w:hAnsi="Times New Roman" w:cs="Times New Roman"/>
          <w:sz w:val="28"/>
          <w:szCs w:val="28"/>
        </w:rPr>
        <w:t>критеріїв</w:t>
      </w:r>
      <w:r w:rsidR="00E54034" w:rsidRPr="006578BF">
        <w:rPr>
          <w:rFonts w:ascii="Times New Roman" w:hAnsi="Times New Roman" w:cs="Times New Roman"/>
          <w:sz w:val="28"/>
          <w:szCs w:val="28"/>
        </w:rPr>
        <w:t>»)</w:t>
      </w:r>
      <w:r w:rsidR="00E92B4E" w:rsidRPr="006578BF">
        <w:rPr>
          <w:rFonts w:ascii="Times New Roman" w:hAnsi="Times New Roman" w:cs="Times New Roman"/>
          <w:sz w:val="28"/>
          <w:szCs w:val="28"/>
        </w:rPr>
        <w:t>.</w:t>
      </w:r>
      <w:r w:rsidR="00740935" w:rsidRPr="006578B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462908" w14:textId="2B76C087" w:rsidR="00BD1159" w:rsidRPr="00CB24BD" w:rsidRDefault="00BD1159" w:rsidP="006578BF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Крім того, </w:t>
      </w:r>
      <w:r w:rsidRPr="003C5F2B">
        <w:rPr>
          <w:szCs w:val="28"/>
        </w:rPr>
        <w:t xml:space="preserve">пропонується передбачити повноваження, згідно з якими відповідний центральний орган виконавчої влади «організовує та проводить або </w:t>
      </w:r>
      <w:r w:rsidRPr="003C5F2B">
        <w:rPr>
          <w:i/>
          <w:szCs w:val="28"/>
        </w:rPr>
        <w:t>створює умови</w:t>
      </w:r>
      <w:r w:rsidRPr="003C5F2B">
        <w:rPr>
          <w:szCs w:val="28"/>
        </w:rPr>
        <w:t xml:space="preserve"> для організації та проведення чемпіонатів України з видів спорту, визнаних в Україні, у тому числі серед осіб з інвалідністю, інших всеукраїнських та міжнародних спортивних заходів в Україні, забезпечення участі національних збірних команд у міжнародних змаганнях». </w:t>
      </w:r>
      <w:r>
        <w:rPr>
          <w:szCs w:val="28"/>
        </w:rPr>
        <w:t>І</w:t>
      </w:r>
      <w:r w:rsidRPr="003C5F2B">
        <w:rPr>
          <w:szCs w:val="28"/>
        </w:rPr>
        <w:t xml:space="preserve">з запропонованої редакції незрозуміло, що саме мається на увазі під «створенням умов». Неможливість однозначного розуміння запропонованих новел може призвести до ускладнень у </w:t>
      </w:r>
      <w:r w:rsidRPr="00CB24BD">
        <w:rPr>
          <w:szCs w:val="28"/>
        </w:rPr>
        <w:t>подальшому правозастосуванні.</w:t>
      </w:r>
    </w:p>
    <w:p w14:paraId="709F1F81" w14:textId="489E3DD8" w:rsidR="00456390" w:rsidRPr="00D62191" w:rsidRDefault="00456390" w:rsidP="006578BF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szCs w:val="28"/>
        </w:rPr>
      </w:pPr>
      <w:r>
        <w:rPr>
          <w:b/>
          <w:bCs/>
          <w:szCs w:val="28"/>
        </w:rPr>
        <w:lastRenderedPageBreak/>
        <w:t>4</w:t>
      </w:r>
      <w:r w:rsidRPr="00CB24BD">
        <w:rPr>
          <w:b/>
          <w:bCs/>
          <w:szCs w:val="28"/>
        </w:rPr>
        <w:t xml:space="preserve">. </w:t>
      </w:r>
      <w:r w:rsidRPr="00CB24BD">
        <w:rPr>
          <w:bCs/>
          <w:szCs w:val="28"/>
        </w:rPr>
        <w:t>У</w:t>
      </w:r>
      <w:r w:rsidRPr="00CB24BD">
        <w:rPr>
          <w:szCs w:val="28"/>
        </w:rPr>
        <w:t xml:space="preserve"> змінах до ст. 9 «Спортивні клуби» вбачається сумнівним закріплення на рівні Закону форм роботи у відповідних закладах (групові </w:t>
      </w:r>
      <w:r>
        <w:rPr>
          <w:szCs w:val="28"/>
        </w:rPr>
        <w:t xml:space="preserve">та/або </w:t>
      </w:r>
      <w:r w:rsidRPr="00CB24BD">
        <w:rPr>
          <w:szCs w:val="28"/>
        </w:rPr>
        <w:t xml:space="preserve">індивідуальні заняття), адже зазначені питання мали б унормовуватись на рівні відповідних статутів (положень). При цьому, викликає зауваження доцільність регламентації саме в зазначеній статті проведення тренувальних занять з виду спорту з особами </w:t>
      </w:r>
      <w:r w:rsidRPr="00CB24BD">
        <w:rPr>
          <w:i/>
          <w:szCs w:val="28"/>
        </w:rPr>
        <w:t>віком до 1</w:t>
      </w:r>
      <w:r>
        <w:rPr>
          <w:i/>
          <w:szCs w:val="28"/>
        </w:rPr>
        <w:t>8</w:t>
      </w:r>
      <w:r w:rsidRPr="00CB24BD">
        <w:rPr>
          <w:i/>
          <w:szCs w:val="28"/>
        </w:rPr>
        <w:t xml:space="preserve"> років</w:t>
      </w:r>
      <w:r w:rsidRPr="00CB24BD">
        <w:rPr>
          <w:szCs w:val="28"/>
        </w:rPr>
        <w:t xml:space="preserve"> </w:t>
      </w:r>
      <w:r w:rsidRPr="00CB24BD">
        <w:rPr>
          <w:i/>
          <w:szCs w:val="28"/>
        </w:rPr>
        <w:t>за навчальними програмами</w:t>
      </w:r>
      <w:r w:rsidRPr="00CB24BD">
        <w:rPr>
          <w:szCs w:val="28"/>
        </w:rPr>
        <w:t>. На нашу думку, такі вимоги мали б стосуватись проведення таких занять не лише спортивними</w:t>
      </w:r>
      <w:r w:rsidRPr="003C5F2B">
        <w:rPr>
          <w:szCs w:val="28"/>
        </w:rPr>
        <w:t xml:space="preserve"> клубами, а й </w:t>
      </w:r>
      <w:r w:rsidRPr="00D62191">
        <w:rPr>
          <w:szCs w:val="28"/>
        </w:rPr>
        <w:t>іншими суб’єктами у сфері фізичної культури і спорту.</w:t>
      </w:r>
    </w:p>
    <w:p w14:paraId="42B3855C" w14:textId="56BCFD11" w:rsidR="00456390" w:rsidRPr="00D62191" w:rsidRDefault="00456390" w:rsidP="006578BF">
      <w:pPr>
        <w:pStyle w:val="af6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D62191">
        <w:rPr>
          <w:rFonts w:ascii="Times New Roman" w:hAnsi="Times New Roman" w:cs="Times New Roman"/>
          <w:sz w:val="28"/>
          <w:szCs w:val="28"/>
        </w:rPr>
        <w:t>Крі</w:t>
      </w:r>
      <w:r w:rsidR="00A05522">
        <w:rPr>
          <w:rFonts w:ascii="Times New Roman" w:hAnsi="Times New Roman" w:cs="Times New Roman"/>
          <w:sz w:val="28"/>
          <w:szCs w:val="28"/>
        </w:rPr>
        <w:t xml:space="preserve">м того, у новій редакції ст. 9 </w:t>
      </w:r>
      <w:r w:rsidRPr="00D62191">
        <w:rPr>
          <w:rFonts w:ascii="Times New Roman" w:hAnsi="Times New Roman" w:cs="Times New Roman"/>
          <w:sz w:val="28"/>
          <w:szCs w:val="28"/>
        </w:rPr>
        <w:t>Закону серед іншого пропонується деталізувати зміст статутів спортивних клубів. Зокрема, йдеться про «умови функціонування»</w:t>
      </w:r>
      <w:r w:rsidR="006578BF">
        <w:rPr>
          <w:rFonts w:ascii="Times New Roman" w:hAnsi="Times New Roman" w:cs="Times New Roman"/>
          <w:sz w:val="28"/>
          <w:szCs w:val="28"/>
        </w:rPr>
        <w:t>, проте</w:t>
      </w:r>
      <w:r w:rsidR="006578B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578BF">
        <w:rPr>
          <w:rFonts w:ascii="Times New Roman" w:hAnsi="Times New Roman" w:cs="Times New Roman"/>
          <w:sz w:val="28"/>
          <w:szCs w:val="28"/>
        </w:rPr>
        <w:t xml:space="preserve"> на нашу думку</w:t>
      </w:r>
      <w:r w:rsidRPr="00D62191">
        <w:rPr>
          <w:rFonts w:ascii="Times New Roman" w:hAnsi="Times New Roman" w:cs="Times New Roman"/>
          <w:sz w:val="28"/>
          <w:szCs w:val="28"/>
        </w:rPr>
        <w:t>, мова мала б йти скоріше про «засади функціонування».</w:t>
      </w:r>
    </w:p>
    <w:p w14:paraId="273405DD" w14:textId="33CBD671" w:rsidR="00D62191" w:rsidRPr="00D62191" w:rsidRDefault="0024339C" w:rsidP="006578BF">
      <w:pPr>
        <w:pStyle w:val="af6"/>
        <w:widowControl w:val="0"/>
        <w:numPr>
          <w:ilvl w:val="0"/>
          <w:numId w:val="2"/>
        </w:num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191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632F8E" w:rsidRPr="00D6219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32F8E" w:rsidRPr="00D62191">
        <w:rPr>
          <w:rFonts w:ascii="Times New Roman" w:hAnsi="Times New Roman" w:cs="Times New Roman"/>
          <w:sz w:val="28"/>
          <w:szCs w:val="28"/>
        </w:rPr>
        <w:t xml:space="preserve"> </w:t>
      </w:r>
      <w:r w:rsidR="00B9626B" w:rsidRPr="00D62191">
        <w:rPr>
          <w:rFonts w:ascii="Times New Roman" w:hAnsi="Times New Roman" w:cs="Times New Roman"/>
          <w:sz w:val="28"/>
          <w:szCs w:val="28"/>
        </w:rPr>
        <w:t xml:space="preserve">Головне управління звертає увагу на відсутність </w:t>
      </w:r>
      <w:r w:rsidRPr="00D62191">
        <w:rPr>
          <w:rFonts w:ascii="Times New Roman" w:hAnsi="Times New Roman" w:cs="Times New Roman"/>
          <w:sz w:val="28"/>
          <w:szCs w:val="28"/>
        </w:rPr>
        <w:t>у</w:t>
      </w:r>
      <w:r w:rsidR="00B9626B" w:rsidRPr="00D62191">
        <w:rPr>
          <w:rFonts w:ascii="Times New Roman" w:hAnsi="Times New Roman" w:cs="Times New Roman"/>
          <w:sz w:val="28"/>
          <w:szCs w:val="28"/>
        </w:rPr>
        <w:t xml:space="preserve"> </w:t>
      </w:r>
      <w:r w:rsidRPr="00D62191">
        <w:rPr>
          <w:rFonts w:ascii="Times New Roman" w:hAnsi="Times New Roman" w:cs="Times New Roman"/>
          <w:sz w:val="28"/>
          <w:szCs w:val="28"/>
        </w:rPr>
        <w:t>супровідних документах до законо</w:t>
      </w:r>
      <w:r w:rsidR="00B9626B" w:rsidRPr="00D62191">
        <w:rPr>
          <w:rFonts w:ascii="Times New Roman" w:hAnsi="Times New Roman" w:cs="Times New Roman"/>
          <w:sz w:val="28"/>
          <w:szCs w:val="28"/>
        </w:rPr>
        <w:t>проекту належної аргументації на користь пропозиції виключити з чинної редакції Закону ст. 12</w:t>
      </w:r>
      <w:r w:rsidR="00A66752" w:rsidRPr="00D62191">
        <w:rPr>
          <w:rFonts w:ascii="Times New Roman" w:hAnsi="Times New Roman" w:cs="Times New Roman"/>
          <w:sz w:val="28"/>
          <w:szCs w:val="28"/>
        </w:rPr>
        <w:t xml:space="preserve"> (п. 7 проекту)</w:t>
      </w:r>
      <w:r w:rsidR="00B9626B" w:rsidRPr="00D62191">
        <w:rPr>
          <w:rFonts w:ascii="Times New Roman" w:hAnsi="Times New Roman" w:cs="Times New Roman"/>
          <w:sz w:val="28"/>
          <w:szCs w:val="28"/>
        </w:rPr>
        <w:t xml:space="preserve">, </w:t>
      </w:r>
      <w:r w:rsidR="009E41F9" w:rsidRPr="00D62191">
        <w:rPr>
          <w:rFonts w:ascii="Times New Roman" w:hAnsi="Times New Roman" w:cs="Times New Roman"/>
          <w:sz w:val="28"/>
          <w:szCs w:val="28"/>
        </w:rPr>
        <w:t>в якій</w:t>
      </w:r>
      <w:r w:rsidR="00B9626B" w:rsidRPr="00D62191">
        <w:rPr>
          <w:rFonts w:ascii="Times New Roman" w:hAnsi="Times New Roman" w:cs="Times New Roman"/>
          <w:sz w:val="28"/>
          <w:szCs w:val="28"/>
        </w:rPr>
        <w:t xml:space="preserve"> унорм</w:t>
      </w:r>
      <w:r w:rsidR="009E41F9" w:rsidRPr="00D62191">
        <w:rPr>
          <w:rFonts w:ascii="Times New Roman" w:hAnsi="Times New Roman" w:cs="Times New Roman"/>
          <w:sz w:val="28"/>
          <w:szCs w:val="28"/>
        </w:rPr>
        <w:t>овується</w:t>
      </w:r>
      <w:r w:rsidR="00B9626B" w:rsidRPr="00D62191">
        <w:rPr>
          <w:rFonts w:ascii="Times New Roman" w:hAnsi="Times New Roman" w:cs="Times New Roman"/>
          <w:sz w:val="28"/>
          <w:szCs w:val="28"/>
        </w:rPr>
        <w:t xml:space="preserve"> діяльн</w:t>
      </w:r>
      <w:r w:rsidR="009E41F9" w:rsidRPr="00D62191">
        <w:rPr>
          <w:rFonts w:ascii="Times New Roman" w:hAnsi="Times New Roman" w:cs="Times New Roman"/>
          <w:sz w:val="28"/>
          <w:szCs w:val="28"/>
        </w:rPr>
        <w:t>ість</w:t>
      </w:r>
      <w:r w:rsidR="00B9626B" w:rsidRPr="00D62191">
        <w:rPr>
          <w:rFonts w:ascii="Times New Roman" w:hAnsi="Times New Roman" w:cs="Times New Roman"/>
          <w:sz w:val="28"/>
          <w:szCs w:val="28"/>
        </w:rPr>
        <w:t xml:space="preserve"> шкіл вищої спортивної майстерності.</w:t>
      </w:r>
      <w:r w:rsidRPr="00D62191">
        <w:rPr>
          <w:rFonts w:ascii="Times New Roman" w:hAnsi="Times New Roman" w:cs="Times New Roman"/>
          <w:sz w:val="28"/>
          <w:szCs w:val="28"/>
        </w:rPr>
        <w:t xml:space="preserve"> </w:t>
      </w:r>
      <w:r w:rsidR="001B70B7" w:rsidRPr="00D62191">
        <w:rPr>
          <w:rFonts w:ascii="Times New Roman" w:hAnsi="Times New Roman" w:cs="Times New Roman"/>
          <w:sz w:val="28"/>
          <w:szCs w:val="28"/>
        </w:rPr>
        <w:t xml:space="preserve">Додаткового обґрунтування також потребують </w:t>
      </w:r>
      <w:r w:rsidR="00A66752" w:rsidRPr="00D62191">
        <w:rPr>
          <w:rFonts w:ascii="Times New Roman" w:hAnsi="Times New Roman" w:cs="Times New Roman"/>
          <w:sz w:val="28"/>
          <w:szCs w:val="28"/>
        </w:rPr>
        <w:t>пропозиції вилучити з</w:t>
      </w:r>
      <w:r w:rsidR="006578BF">
        <w:rPr>
          <w:rFonts w:ascii="Times New Roman" w:hAnsi="Times New Roman" w:cs="Times New Roman"/>
          <w:sz w:val="28"/>
          <w:szCs w:val="28"/>
        </w:rPr>
        <w:t>і</w:t>
      </w:r>
      <w:r w:rsidR="006578BF" w:rsidRPr="006578BF">
        <w:rPr>
          <w:rFonts w:ascii="Times New Roman" w:hAnsi="Times New Roman" w:cs="Times New Roman"/>
          <w:sz w:val="28"/>
          <w:szCs w:val="28"/>
        </w:rPr>
        <w:t xml:space="preserve"> зм</w:t>
      </w:r>
      <w:r w:rsidR="006578BF">
        <w:rPr>
          <w:rFonts w:ascii="Times New Roman" w:hAnsi="Times New Roman" w:cs="Times New Roman"/>
          <w:sz w:val="28"/>
          <w:szCs w:val="28"/>
        </w:rPr>
        <w:t>і</w:t>
      </w:r>
      <w:r w:rsidR="006578BF" w:rsidRPr="006578BF">
        <w:rPr>
          <w:rFonts w:ascii="Times New Roman" w:hAnsi="Times New Roman" w:cs="Times New Roman"/>
          <w:sz w:val="28"/>
          <w:szCs w:val="28"/>
        </w:rPr>
        <w:t>сту</w:t>
      </w:r>
      <w:r w:rsidR="00A66752" w:rsidRPr="00D62191">
        <w:rPr>
          <w:rFonts w:ascii="Times New Roman" w:hAnsi="Times New Roman" w:cs="Times New Roman"/>
          <w:sz w:val="28"/>
          <w:szCs w:val="28"/>
        </w:rPr>
        <w:t xml:space="preserve"> </w:t>
      </w:r>
      <w:r w:rsidR="001B70B7" w:rsidRPr="00D62191">
        <w:rPr>
          <w:rFonts w:ascii="Times New Roman" w:hAnsi="Times New Roman" w:cs="Times New Roman"/>
          <w:sz w:val="28"/>
          <w:szCs w:val="28"/>
        </w:rPr>
        <w:t>ст. 13 «Центри олімпійської підготовки»</w:t>
      </w:r>
      <w:r w:rsidR="00585C2A" w:rsidRPr="00D62191">
        <w:rPr>
          <w:rFonts w:ascii="Times New Roman" w:hAnsi="Times New Roman" w:cs="Times New Roman"/>
          <w:sz w:val="28"/>
          <w:szCs w:val="28"/>
        </w:rPr>
        <w:t xml:space="preserve"> Закону </w:t>
      </w:r>
      <w:r w:rsidR="001B70B7" w:rsidRPr="00D62191">
        <w:rPr>
          <w:rFonts w:ascii="Times New Roman" w:hAnsi="Times New Roman" w:cs="Times New Roman"/>
          <w:sz w:val="28"/>
          <w:szCs w:val="28"/>
        </w:rPr>
        <w:t>приписів, які стосуються наявності у відповідних центр</w:t>
      </w:r>
      <w:r w:rsidR="006578BF">
        <w:rPr>
          <w:rFonts w:ascii="Times New Roman" w:hAnsi="Times New Roman" w:cs="Times New Roman"/>
          <w:sz w:val="28"/>
          <w:szCs w:val="28"/>
        </w:rPr>
        <w:t>ах</w:t>
      </w:r>
      <w:r w:rsidR="001B70B7" w:rsidRPr="00D62191">
        <w:rPr>
          <w:rFonts w:ascii="Times New Roman" w:hAnsi="Times New Roman" w:cs="Times New Roman"/>
          <w:sz w:val="28"/>
          <w:szCs w:val="28"/>
        </w:rPr>
        <w:t xml:space="preserve"> спортивних споруд, де створені умови для проживання, харчування спортсменів, належного медичного та наукового забезпечення їх підготовки</w:t>
      </w:r>
      <w:r w:rsidR="006578BF">
        <w:rPr>
          <w:rFonts w:ascii="Times New Roman" w:hAnsi="Times New Roman" w:cs="Times New Roman"/>
          <w:sz w:val="28"/>
          <w:szCs w:val="28"/>
        </w:rPr>
        <w:t>,</w:t>
      </w:r>
      <w:r w:rsidR="001B70B7" w:rsidRPr="00D62191">
        <w:rPr>
          <w:rFonts w:ascii="Times New Roman" w:hAnsi="Times New Roman" w:cs="Times New Roman"/>
          <w:sz w:val="28"/>
          <w:szCs w:val="28"/>
        </w:rPr>
        <w:t xml:space="preserve"> та </w:t>
      </w:r>
      <w:r w:rsidR="00C44917" w:rsidRPr="00D62191">
        <w:rPr>
          <w:rFonts w:ascii="Times New Roman" w:hAnsi="Times New Roman" w:cs="Times New Roman"/>
          <w:sz w:val="28"/>
          <w:szCs w:val="28"/>
        </w:rPr>
        <w:t>виключення з переліку засновників таких центрів місцевих державних адміністрацій та відповідних вищих навчальних закладів.</w:t>
      </w:r>
    </w:p>
    <w:p w14:paraId="0A61409E" w14:textId="0F55D967" w:rsidR="00D62191" w:rsidRPr="00A3491B" w:rsidRDefault="00D62191" w:rsidP="006578BF">
      <w:pPr>
        <w:pStyle w:val="af6"/>
        <w:widowControl w:val="0"/>
        <w:numPr>
          <w:ilvl w:val="0"/>
          <w:numId w:val="2"/>
        </w:num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191">
        <w:rPr>
          <w:rFonts w:ascii="Times New Roman" w:hAnsi="Times New Roman" w:cs="Times New Roman"/>
          <w:sz w:val="28"/>
          <w:szCs w:val="28"/>
        </w:rPr>
        <w:t>Крім того, у контексті цільового використання бюджетних коштів та мінімізації корупційних ризиків потребує належно</w:t>
      </w:r>
      <w:r w:rsidR="00775CF7">
        <w:rPr>
          <w:rFonts w:ascii="Times New Roman" w:hAnsi="Times New Roman" w:cs="Times New Roman"/>
          <w:sz w:val="28"/>
          <w:szCs w:val="28"/>
        </w:rPr>
        <w:t xml:space="preserve">го обґрунтування та </w:t>
      </w:r>
      <w:r w:rsidRPr="00D62191">
        <w:rPr>
          <w:rFonts w:ascii="Times New Roman" w:hAnsi="Times New Roman" w:cs="Times New Roman"/>
          <w:sz w:val="28"/>
          <w:szCs w:val="28"/>
        </w:rPr>
        <w:t xml:space="preserve">деталізації положення щодо забезпечення спортивними федераціями участі у міжнародних змаганнях осіб, включених до складу офіційних делегацій, «що забезпечують організаційне супроводження» участі національних збірних </w:t>
      </w:r>
      <w:r w:rsidRPr="00A3491B">
        <w:rPr>
          <w:rFonts w:ascii="Times New Roman" w:hAnsi="Times New Roman" w:cs="Times New Roman"/>
          <w:sz w:val="28"/>
          <w:szCs w:val="28"/>
        </w:rPr>
        <w:t xml:space="preserve">команд у відповідних змаганнях (ч. 10 нової редакції ст. 20 Закону, ч. 7 нової редакції ст. 37 Закону). </w:t>
      </w:r>
    </w:p>
    <w:p w14:paraId="73112D89" w14:textId="6587A1AC" w:rsidR="00995D77" w:rsidRPr="00A3491B" w:rsidRDefault="006578BF" w:rsidP="006578BF">
      <w:pPr>
        <w:pStyle w:val="af6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91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9626B" w:rsidRPr="00A3491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1B70B7" w:rsidRPr="00A3491B">
        <w:rPr>
          <w:rFonts w:ascii="Times New Roman" w:hAnsi="Times New Roman" w:cs="Times New Roman"/>
          <w:sz w:val="28"/>
          <w:szCs w:val="28"/>
        </w:rPr>
        <w:t xml:space="preserve"> </w:t>
      </w:r>
      <w:r w:rsidR="00995D77" w:rsidRPr="00A3491B">
        <w:rPr>
          <w:rFonts w:ascii="Times New Roman" w:hAnsi="Times New Roman" w:cs="Times New Roman"/>
          <w:sz w:val="28"/>
          <w:szCs w:val="28"/>
        </w:rPr>
        <w:t xml:space="preserve">У </w:t>
      </w:r>
      <w:r w:rsidRPr="00A3491B">
        <w:rPr>
          <w:rFonts w:ascii="Times New Roman" w:hAnsi="Times New Roman" w:cs="Times New Roman"/>
          <w:sz w:val="28"/>
          <w:szCs w:val="28"/>
        </w:rPr>
        <w:t>пропозиціях</w:t>
      </w:r>
      <w:r w:rsidR="00C53842" w:rsidRPr="00A3491B">
        <w:rPr>
          <w:rFonts w:ascii="Times New Roman" w:hAnsi="Times New Roman" w:cs="Times New Roman"/>
          <w:sz w:val="28"/>
          <w:szCs w:val="28"/>
        </w:rPr>
        <w:t xml:space="preserve"> до ст. 24 Закону (як і в чинній редакції) </w:t>
      </w:r>
      <w:r w:rsidR="00995D77" w:rsidRPr="00A3491B">
        <w:rPr>
          <w:rFonts w:ascii="Times New Roman" w:hAnsi="Times New Roman" w:cs="Times New Roman"/>
          <w:sz w:val="28"/>
          <w:szCs w:val="28"/>
        </w:rPr>
        <w:t xml:space="preserve">згадується Конституція </w:t>
      </w:r>
      <w:r w:rsidR="00995D77" w:rsidRPr="00A3491B">
        <w:rPr>
          <w:rFonts w:ascii="Times New Roman" w:hAnsi="Times New Roman" w:cs="Times New Roman"/>
          <w:i/>
          <w:sz w:val="28"/>
          <w:szCs w:val="28"/>
        </w:rPr>
        <w:t>Міжнародного спортивного комітету глухих</w:t>
      </w:r>
      <w:r w:rsidR="00995D77" w:rsidRPr="00A3491B">
        <w:rPr>
          <w:rFonts w:ascii="Times New Roman" w:hAnsi="Times New Roman" w:cs="Times New Roman"/>
          <w:sz w:val="28"/>
          <w:szCs w:val="28"/>
        </w:rPr>
        <w:t>. Звертаємо увагу, що на офіційному веб</w:t>
      </w:r>
      <w:r w:rsidR="00A05522" w:rsidRPr="00A3491B">
        <w:rPr>
          <w:rFonts w:ascii="Times New Roman" w:hAnsi="Times New Roman" w:cs="Times New Roman"/>
          <w:sz w:val="28"/>
          <w:szCs w:val="28"/>
        </w:rPr>
        <w:t>-</w:t>
      </w:r>
      <w:r w:rsidR="00995D77" w:rsidRPr="00A3491B">
        <w:rPr>
          <w:rFonts w:ascii="Times New Roman" w:hAnsi="Times New Roman" w:cs="Times New Roman"/>
          <w:sz w:val="28"/>
          <w:szCs w:val="28"/>
        </w:rPr>
        <w:t>сайті згаданої міжнародної організації зазначена інша назва, а саме – «</w:t>
      </w:r>
      <w:r w:rsidR="00995D77" w:rsidRPr="00A3491B">
        <w:rPr>
          <w:rFonts w:ascii="Times New Roman" w:hAnsi="Times New Roman" w:cs="Times New Roman"/>
          <w:i/>
          <w:sz w:val="28"/>
          <w:szCs w:val="28"/>
        </w:rPr>
        <w:t>Міжнародний комітет спорту глухих</w:t>
      </w:r>
      <w:r w:rsidR="00995D77" w:rsidRPr="00A3491B">
        <w:rPr>
          <w:rFonts w:ascii="Times New Roman" w:hAnsi="Times New Roman" w:cs="Times New Roman"/>
          <w:sz w:val="28"/>
          <w:szCs w:val="28"/>
        </w:rPr>
        <w:t>»</w:t>
      </w:r>
      <w:r w:rsidR="00C53842" w:rsidRPr="00A3491B">
        <w:rPr>
          <w:rStyle w:val="af8"/>
          <w:sz w:val="28"/>
          <w:szCs w:val="28"/>
        </w:rPr>
        <w:footnoteReference w:id="1"/>
      </w:r>
      <w:r w:rsidR="00995D77" w:rsidRPr="00A3491B">
        <w:rPr>
          <w:rFonts w:ascii="Times New Roman" w:hAnsi="Times New Roman" w:cs="Times New Roman"/>
          <w:sz w:val="28"/>
          <w:szCs w:val="28"/>
        </w:rPr>
        <w:t>, що потребує відповідного узгодження.</w:t>
      </w:r>
    </w:p>
    <w:p w14:paraId="7F0388CF" w14:textId="632C7B7F" w:rsidR="00492E86" w:rsidRPr="00210698" w:rsidRDefault="006578BF" w:rsidP="006578BF">
      <w:pPr>
        <w:pStyle w:val="af6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E74A84" w:rsidRPr="0021069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E74A84" w:rsidRPr="00210698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ст. </w:t>
      </w:r>
      <w:r w:rsidR="00E74A84" w:rsidRPr="00210698">
        <w:rPr>
          <w:rFonts w:ascii="Times New Roman" w:hAnsi="Times New Roman" w:cs="Times New Roman"/>
          <w:sz w:val="28"/>
          <w:szCs w:val="28"/>
        </w:rPr>
        <w:t>46 Закону</w:t>
      </w:r>
      <w:r>
        <w:rPr>
          <w:rFonts w:ascii="Times New Roman" w:hAnsi="Times New Roman" w:cs="Times New Roman"/>
          <w:sz w:val="28"/>
          <w:szCs w:val="28"/>
        </w:rPr>
        <w:t xml:space="preserve"> (в редакції проекту)</w:t>
      </w:r>
      <w:r w:rsidR="00740935" w:rsidRPr="00210698">
        <w:rPr>
          <w:rFonts w:ascii="Times New Roman" w:hAnsi="Times New Roman" w:cs="Times New Roman"/>
          <w:sz w:val="28"/>
          <w:szCs w:val="28"/>
        </w:rPr>
        <w:t xml:space="preserve"> йдеться про </w:t>
      </w:r>
      <w:bookmarkStart w:id="2" w:name="_Hlk49940256"/>
      <w:r w:rsidR="00740935" w:rsidRPr="00210698">
        <w:rPr>
          <w:rFonts w:ascii="Times New Roman" w:hAnsi="Times New Roman" w:cs="Times New Roman"/>
          <w:sz w:val="28"/>
          <w:szCs w:val="28"/>
        </w:rPr>
        <w:t>«впровадження та адміністрування електронних інформаційно-аналітичних систем та сервісів, інформаційних ресурсів, електронних реєстрів та баз даних у сфері фізичної культури і спорту для зберігання та обробки даних та адміністрування процесів згідно із законом;</w:t>
      </w:r>
      <w:bookmarkEnd w:id="2"/>
      <w:r w:rsidR="00740935" w:rsidRPr="00210698">
        <w:rPr>
          <w:rFonts w:ascii="Times New Roman" w:hAnsi="Times New Roman" w:cs="Times New Roman"/>
          <w:sz w:val="28"/>
          <w:szCs w:val="28"/>
        </w:rPr>
        <w:t xml:space="preserve"> збирання адміністративних даних і проведення статистичних спостережень з метою одержання інформації про сферу фізичної культури і спорту».</w:t>
      </w:r>
    </w:p>
    <w:p w14:paraId="2D94EAB6" w14:textId="37CDACA9" w:rsidR="00D95E98" w:rsidRPr="006578BF" w:rsidRDefault="00027B84" w:rsidP="006578BF">
      <w:pPr>
        <w:pStyle w:val="af6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BF">
        <w:rPr>
          <w:rFonts w:ascii="Times New Roman" w:hAnsi="Times New Roman" w:cs="Times New Roman"/>
          <w:sz w:val="28"/>
          <w:szCs w:val="28"/>
        </w:rPr>
        <w:t xml:space="preserve">На думку Головного управління, зазначені інформаційні ресурси підпадають під визначення </w:t>
      </w:r>
      <w:r w:rsidR="00525156" w:rsidRPr="006578BF">
        <w:rPr>
          <w:rFonts w:ascii="Times New Roman" w:hAnsi="Times New Roman" w:cs="Times New Roman"/>
          <w:sz w:val="28"/>
          <w:szCs w:val="28"/>
        </w:rPr>
        <w:t>«</w:t>
      </w:r>
      <w:r w:rsidRPr="006578BF">
        <w:rPr>
          <w:rFonts w:ascii="Times New Roman" w:hAnsi="Times New Roman" w:cs="Times New Roman"/>
          <w:sz w:val="28"/>
          <w:szCs w:val="28"/>
        </w:rPr>
        <w:t>автоматизованих систем</w:t>
      </w:r>
      <w:r w:rsidR="001B1E9A" w:rsidRPr="006578BF">
        <w:rPr>
          <w:rFonts w:ascii="Times New Roman" w:hAnsi="Times New Roman" w:cs="Times New Roman"/>
          <w:sz w:val="28"/>
          <w:szCs w:val="28"/>
        </w:rPr>
        <w:t>»</w:t>
      </w:r>
      <w:r w:rsidRPr="006578BF">
        <w:rPr>
          <w:rFonts w:ascii="Times New Roman" w:hAnsi="Times New Roman" w:cs="Times New Roman"/>
          <w:sz w:val="28"/>
          <w:szCs w:val="28"/>
        </w:rPr>
        <w:t xml:space="preserve"> та </w:t>
      </w:r>
      <w:r w:rsidR="001B1E9A" w:rsidRPr="006578BF">
        <w:rPr>
          <w:rFonts w:ascii="Times New Roman" w:hAnsi="Times New Roman" w:cs="Times New Roman"/>
          <w:sz w:val="28"/>
          <w:szCs w:val="28"/>
        </w:rPr>
        <w:t>«</w:t>
      </w:r>
      <w:r w:rsidRPr="006578BF">
        <w:rPr>
          <w:rFonts w:ascii="Times New Roman" w:hAnsi="Times New Roman" w:cs="Times New Roman"/>
          <w:sz w:val="28"/>
          <w:szCs w:val="28"/>
        </w:rPr>
        <w:t>інформаційно-</w:t>
      </w:r>
      <w:r w:rsidRPr="006578BF">
        <w:rPr>
          <w:rFonts w:ascii="Times New Roman" w:hAnsi="Times New Roman" w:cs="Times New Roman"/>
          <w:sz w:val="28"/>
          <w:szCs w:val="28"/>
        </w:rPr>
        <w:lastRenderedPageBreak/>
        <w:t>телекомунікаційних систем</w:t>
      </w:r>
      <w:r w:rsidR="001B1E9A" w:rsidRPr="006578BF">
        <w:rPr>
          <w:rFonts w:ascii="Times New Roman" w:hAnsi="Times New Roman" w:cs="Times New Roman"/>
          <w:sz w:val="28"/>
          <w:szCs w:val="28"/>
        </w:rPr>
        <w:t>»</w:t>
      </w:r>
      <w:r w:rsidRPr="006578BF">
        <w:rPr>
          <w:rFonts w:ascii="Times New Roman" w:hAnsi="Times New Roman" w:cs="Times New Roman"/>
          <w:sz w:val="28"/>
          <w:szCs w:val="28"/>
        </w:rPr>
        <w:t xml:space="preserve">, </w:t>
      </w:r>
      <w:r w:rsidR="001B1E9A" w:rsidRPr="006578BF">
        <w:rPr>
          <w:rFonts w:ascii="Times New Roman" w:hAnsi="Times New Roman" w:cs="Times New Roman"/>
          <w:sz w:val="28"/>
          <w:szCs w:val="28"/>
        </w:rPr>
        <w:t>передбачених</w:t>
      </w:r>
      <w:r w:rsidRPr="006578BF">
        <w:rPr>
          <w:rFonts w:ascii="Times New Roman" w:hAnsi="Times New Roman" w:cs="Times New Roman"/>
          <w:sz w:val="28"/>
          <w:szCs w:val="28"/>
        </w:rPr>
        <w:t xml:space="preserve"> в Законі України «Про захист інформації в інформаційно-телекомунікаційних системах»</w:t>
      </w:r>
      <w:r w:rsidR="001B1E9A" w:rsidRPr="006578BF">
        <w:rPr>
          <w:rFonts w:ascii="Times New Roman" w:hAnsi="Times New Roman" w:cs="Times New Roman"/>
          <w:sz w:val="28"/>
          <w:szCs w:val="28"/>
        </w:rPr>
        <w:t xml:space="preserve">, з огляду на що, пропонуємо вживати саме ці </w:t>
      </w:r>
      <w:r w:rsidR="0059663A" w:rsidRPr="006578BF">
        <w:rPr>
          <w:rFonts w:ascii="Times New Roman" w:hAnsi="Times New Roman" w:cs="Times New Roman"/>
          <w:sz w:val="28"/>
          <w:szCs w:val="28"/>
        </w:rPr>
        <w:t>терміни</w:t>
      </w:r>
      <w:r w:rsidR="001B1E9A" w:rsidRPr="006578BF">
        <w:rPr>
          <w:rFonts w:ascii="Times New Roman" w:hAnsi="Times New Roman" w:cs="Times New Roman"/>
          <w:sz w:val="28"/>
          <w:szCs w:val="28"/>
        </w:rPr>
        <w:t>.</w:t>
      </w:r>
      <w:r w:rsidR="006578BF">
        <w:rPr>
          <w:rFonts w:ascii="Times New Roman" w:hAnsi="Times New Roman" w:cs="Times New Roman"/>
          <w:sz w:val="28"/>
          <w:szCs w:val="28"/>
        </w:rPr>
        <w:t xml:space="preserve"> Крім того, в</w:t>
      </w:r>
      <w:r w:rsidR="001B1E9A" w:rsidRPr="006578BF">
        <w:rPr>
          <w:rFonts w:ascii="Times New Roman" w:hAnsi="Times New Roman" w:cs="Times New Roman"/>
          <w:sz w:val="28"/>
          <w:szCs w:val="28"/>
        </w:rPr>
        <w:t xml:space="preserve">раховуючи те, що у зазначених інформаційних системах, вочевидь, оброблятимуться й </w:t>
      </w:r>
      <w:r w:rsidR="00D95E98" w:rsidRPr="006578BF">
        <w:rPr>
          <w:rFonts w:ascii="Times New Roman" w:hAnsi="Times New Roman" w:cs="Times New Roman"/>
          <w:sz w:val="28"/>
          <w:szCs w:val="28"/>
        </w:rPr>
        <w:t>персональні дані спортсменів</w:t>
      </w:r>
      <w:r w:rsidR="0059663A" w:rsidRPr="006578BF">
        <w:rPr>
          <w:rFonts w:ascii="Times New Roman" w:hAnsi="Times New Roman" w:cs="Times New Roman"/>
          <w:sz w:val="28"/>
          <w:szCs w:val="28"/>
        </w:rPr>
        <w:t>,</w:t>
      </w:r>
      <w:r w:rsidR="00D95E98" w:rsidRPr="006578BF">
        <w:rPr>
          <w:rFonts w:ascii="Times New Roman" w:hAnsi="Times New Roman" w:cs="Times New Roman"/>
          <w:sz w:val="28"/>
          <w:szCs w:val="28"/>
        </w:rPr>
        <w:t xml:space="preserve"> </w:t>
      </w:r>
      <w:r w:rsidR="006578BF">
        <w:rPr>
          <w:rFonts w:ascii="Times New Roman" w:hAnsi="Times New Roman" w:cs="Times New Roman"/>
          <w:sz w:val="28"/>
          <w:szCs w:val="28"/>
        </w:rPr>
        <w:t>у</w:t>
      </w:r>
      <w:r w:rsidR="00D95E98" w:rsidRPr="006578BF">
        <w:rPr>
          <w:rFonts w:ascii="Times New Roman" w:hAnsi="Times New Roman" w:cs="Times New Roman"/>
          <w:sz w:val="28"/>
          <w:szCs w:val="28"/>
        </w:rPr>
        <w:t xml:space="preserve"> проекті доцільно було б передбачити обробку відповідних ресурсів із застосуванням комплексної системи захисту інформації з підтвердженою відповідністю (вимоги ч. 2 ст. 8 Закону України «Про захист інформації в інформаційно-телеко</w:t>
      </w:r>
      <w:r w:rsidR="00BD49D2" w:rsidRPr="006578BF">
        <w:rPr>
          <w:rFonts w:ascii="Times New Roman" w:hAnsi="Times New Roman" w:cs="Times New Roman"/>
          <w:sz w:val="28"/>
          <w:szCs w:val="28"/>
        </w:rPr>
        <w:t>м</w:t>
      </w:r>
      <w:r w:rsidR="00D95E98" w:rsidRPr="006578BF">
        <w:rPr>
          <w:rFonts w:ascii="Times New Roman" w:hAnsi="Times New Roman" w:cs="Times New Roman"/>
          <w:sz w:val="28"/>
          <w:szCs w:val="28"/>
        </w:rPr>
        <w:t>ун</w:t>
      </w:r>
      <w:r w:rsidR="00BD49D2" w:rsidRPr="006578BF">
        <w:rPr>
          <w:rFonts w:ascii="Times New Roman" w:hAnsi="Times New Roman" w:cs="Times New Roman"/>
          <w:sz w:val="28"/>
          <w:szCs w:val="28"/>
        </w:rPr>
        <w:t>і</w:t>
      </w:r>
      <w:r w:rsidR="00D95E98" w:rsidRPr="006578BF">
        <w:rPr>
          <w:rFonts w:ascii="Times New Roman" w:hAnsi="Times New Roman" w:cs="Times New Roman"/>
          <w:sz w:val="28"/>
          <w:szCs w:val="28"/>
        </w:rPr>
        <w:t>каційних системах»).</w:t>
      </w:r>
    </w:p>
    <w:p w14:paraId="00C06723" w14:textId="2C9572A6" w:rsidR="00DE0CC6" w:rsidRDefault="00DE0CC6" w:rsidP="006578BF">
      <w:pPr>
        <w:ind w:firstLine="709"/>
        <w:jc w:val="both"/>
        <w:rPr>
          <w:szCs w:val="28"/>
        </w:rPr>
      </w:pPr>
    </w:p>
    <w:p w14:paraId="7C5C0831" w14:textId="77777777" w:rsidR="0059663A" w:rsidRPr="0059663A" w:rsidRDefault="0059663A" w:rsidP="006578BF">
      <w:pPr>
        <w:ind w:firstLine="709"/>
        <w:jc w:val="both"/>
        <w:rPr>
          <w:szCs w:val="28"/>
        </w:rPr>
      </w:pPr>
    </w:p>
    <w:p w14:paraId="476B8FAD" w14:textId="1A54D39F" w:rsidR="00BC10B4" w:rsidRPr="00B01EF4" w:rsidRDefault="007E50B5" w:rsidP="006578BF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r w:rsidRPr="00B01EF4">
        <w:rPr>
          <w:color w:val="000000" w:themeColor="text1"/>
          <w:szCs w:val="28"/>
        </w:rPr>
        <w:t>Керівник Головного управління</w:t>
      </w:r>
      <w:r w:rsidR="00202534" w:rsidRPr="00B01EF4">
        <w:rPr>
          <w:color w:val="000000" w:themeColor="text1"/>
          <w:szCs w:val="28"/>
        </w:rPr>
        <w:t xml:space="preserve">         </w:t>
      </w:r>
      <w:r w:rsidR="0082292D" w:rsidRPr="00B01EF4">
        <w:rPr>
          <w:color w:val="000000" w:themeColor="text1"/>
          <w:szCs w:val="28"/>
        </w:rPr>
        <w:t xml:space="preserve">                          </w:t>
      </w:r>
      <w:r w:rsidR="00202534" w:rsidRPr="00B01EF4">
        <w:rPr>
          <w:color w:val="000000" w:themeColor="text1"/>
          <w:szCs w:val="28"/>
        </w:rPr>
        <w:t xml:space="preserve">           </w:t>
      </w:r>
      <w:r w:rsidRPr="00B01EF4">
        <w:rPr>
          <w:color w:val="000000" w:themeColor="text1"/>
          <w:szCs w:val="28"/>
        </w:rPr>
        <w:t>С. Тихонюк</w:t>
      </w:r>
    </w:p>
    <w:p w14:paraId="53E8C123" w14:textId="77777777" w:rsidR="00D93F6B" w:rsidRPr="00A05522" w:rsidRDefault="00D93F6B" w:rsidP="006578BF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bookmarkStart w:id="3" w:name="_GoBack1"/>
      <w:bookmarkEnd w:id="3"/>
    </w:p>
    <w:p w14:paraId="43474B89" w14:textId="77777777" w:rsidR="0082292D" w:rsidRPr="00A05522" w:rsidRDefault="0082292D" w:rsidP="006578BF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</w:p>
    <w:p w14:paraId="631A01A7" w14:textId="2C0787F1" w:rsidR="001A214B" w:rsidRDefault="007E50B5" w:rsidP="006578BF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  <w:r w:rsidRPr="00B01EF4">
        <w:rPr>
          <w:color w:val="000000" w:themeColor="text1"/>
          <w:sz w:val="20"/>
          <w:szCs w:val="28"/>
        </w:rPr>
        <w:t>Вик.: О. Макаренко</w:t>
      </w:r>
      <w:r w:rsidR="00210698">
        <w:rPr>
          <w:color w:val="000000" w:themeColor="text1"/>
          <w:sz w:val="20"/>
          <w:szCs w:val="28"/>
        </w:rPr>
        <w:t>, В. Грицак</w:t>
      </w:r>
    </w:p>
    <w:sectPr w:rsidR="001A214B" w:rsidSect="00A05522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510E8" w14:textId="77777777" w:rsidR="009769D0" w:rsidRDefault="009769D0">
      <w:r>
        <w:separator/>
      </w:r>
    </w:p>
  </w:endnote>
  <w:endnote w:type="continuationSeparator" w:id="0">
    <w:p w14:paraId="74D3CC3A" w14:textId="77777777" w:rsidR="009769D0" w:rsidRDefault="00976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Yu Gothic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A129C" w14:textId="77777777" w:rsidR="009769D0" w:rsidRDefault="009769D0">
      <w:pPr>
        <w:rPr>
          <w:sz w:val="12"/>
        </w:rPr>
      </w:pPr>
      <w:r>
        <w:separator/>
      </w:r>
    </w:p>
  </w:footnote>
  <w:footnote w:type="continuationSeparator" w:id="0">
    <w:p w14:paraId="0890B49A" w14:textId="77777777" w:rsidR="009769D0" w:rsidRDefault="009769D0">
      <w:pPr>
        <w:rPr>
          <w:sz w:val="12"/>
        </w:rPr>
      </w:pPr>
      <w:r>
        <w:continuationSeparator/>
      </w:r>
    </w:p>
  </w:footnote>
  <w:footnote w:id="1">
    <w:p w14:paraId="6C03AE41" w14:textId="766D66A2" w:rsidR="00C53842" w:rsidRPr="00C53842" w:rsidRDefault="00C53842" w:rsidP="00C53842">
      <w:pPr>
        <w:pStyle w:val="af4"/>
        <w:ind w:left="0" w:firstLine="709"/>
        <w:rPr>
          <w:lang w:val="en-US"/>
        </w:rPr>
      </w:pPr>
      <w:r>
        <w:rPr>
          <w:rStyle w:val="af8"/>
        </w:rPr>
        <w:footnoteRef/>
      </w:r>
      <w:r>
        <w:t xml:space="preserve"> </w:t>
      </w:r>
      <w:r w:rsidR="006578BF">
        <w:rPr>
          <w:lang w:val="en-US"/>
        </w:rPr>
        <w:t>URL</w:t>
      </w:r>
      <w:r w:rsidR="006578BF" w:rsidRPr="006578BF">
        <w:rPr>
          <w:lang w:val="en-US"/>
        </w:rPr>
        <w:t xml:space="preserve">: </w:t>
      </w:r>
      <w:r w:rsidRPr="00995D77">
        <w:t>http://www.ciss.org/icsd/constitution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1072506"/>
      <w:docPartObj>
        <w:docPartGallery w:val="Page Numbers (Top of Page)"/>
        <w:docPartUnique/>
      </w:docPartObj>
    </w:sdtPr>
    <w:sdtEndPr/>
    <w:sdtContent>
      <w:p w14:paraId="2CD8A3BC" w14:textId="077DD2DC" w:rsidR="00BC10B4" w:rsidRDefault="00210698" w:rsidP="00A05522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711" w:rsidRPr="00A15711">
          <w:rPr>
            <w:noProof/>
            <w:lang w:val="ru-RU"/>
          </w:rPr>
          <w:t>4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31CB8121" w:rsidR="00BC10B4" w:rsidRPr="00265027" w:rsidRDefault="007E50B5">
    <w:pPr>
      <w:pStyle w:val="af1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  <w:lang w:val="ru-RU"/>
      </w:rPr>
    </w:pPr>
    <w:r w:rsidRPr="00A413FE">
      <w:rPr>
        <w:sz w:val="20"/>
        <w:szCs w:val="20"/>
      </w:rPr>
      <w:t xml:space="preserve">До реєстр. № </w:t>
    </w:r>
    <w:r w:rsidR="009E5177">
      <w:rPr>
        <w:sz w:val="20"/>
        <w:szCs w:val="20"/>
        <w:lang w:val="ru-RU"/>
      </w:rPr>
      <w:t>5848</w:t>
    </w:r>
    <w:r w:rsidRPr="00A413FE">
      <w:rPr>
        <w:sz w:val="20"/>
        <w:szCs w:val="20"/>
      </w:rPr>
      <w:t xml:space="preserve"> від </w:t>
    </w:r>
    <w:r w:rsidR="009E5177">
      <w:rPr>
        <w:rFonts w:eastAsia="Times New Roman"/>
        <w:color w:val="000000"/>
        <w:sz w:val="20"/>
        <w:szCs w:val="20"/>
        <w:lang w:val="ru-RU" w:eastAsia="zh-CN"/>
      </w:rPr>
      <w:t>12</w:t>
    </w:r>
    <w:r w:rsidRPr="00A413FE">
      <w:rPr>
        <w:sz w:val="20"/>
        <w:szCs w:val="20"/>
      </w:rPr>
      <w:t>.</w:t>
    </w:r>
    <w:r w:rsidR="009E5177">
      <w:rPr>
        <w:sz w:val="20"/>
        <w:szCs w:val="20"/>
        <w:lang w:val="ru-RU"/>
      </w:rPr>
      <w:t>08</w:t>
    </w:r>
    <w:r w:rsidRPr="00A413FE">
      <w:rPr>
        <w:sz w:val="20"/>
        <w:szCs w:val="20"/>
      </w:rPr>
      <w:t>.202</w:t>
    </w:r>
    <w:r w:rsidR="009E5177">
      <w:rPr>
        <w:sz w:val="20"/>
        <w:szCs w:val="20"/>
        <w:lang w:val="ru-RU"/>
      </w:rPr>
      <w:t>1</w:t>
    </w:r>
  </w:p>
  <w:p w14:paraId="01038BA4" w14:textId="3A6EF0F9" w:rsidR="00267681" w:rsidRPr="00267681" w:rsidRDefault="009E5177" w:rsidP="00267681">
    <w:pPr>
      <w:pStyle w:val="af1"/>
      <w:jc w:val="right"/>
      <w:rPr>
        <w:rFonts w:eastAsia="Times New Roman"/>
        <w:color w:val="000000"/>
        <w:sz w:val="20"/>
        <w:szCs w:val="20"/>
        <w:lang w:eastAsia="zh-CN"/>
      </w:rPr>
    </w:pPr>
    <w:r>
      <w:rPr>
        <w:sz w:val="20"/>
        <w:szCs w:val="20"/>
      </w:rPr>
      <w:t>Кабінет Міністрів України</w:t>
    </w:r>
  </w:p>
  <w:p w14:paraId="7C4D5164" w14:textId="77777777" w:rsidR="00BC10B4" w:rsidRDefault="00BC10B4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BD44752"/>
    <w:multiLevelType w:val="multilevel"/>
    <w:tmpl w:val="13AE70E0"/>
    <w:lvl w:ilvl="0">
      <w:start w:val="1"/>
      <w:numFmt w:val="none"/>
      <w:suff w:val="nothing"/>
      <w:lvlText w:val=""/>
      <w:lvlJc w:val="left"/>
      <w:pPr>
        <w:ind w:left="0" w:firstLine="0"/>
      </w:pPr>
      <w:rPr>
        <w:lang w:val="uk-U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27B84"/>
    <w:rsid w:val="00040625"/>
    <w:rsid w:val="00040DC4"/>
    <w:rsid w:val="00047ADF"/>
    <w:rsid w:val="00052FDE"/>
    <w:rsid w:val="0007078A"/>
    <w:rsid w:val="000717B1"/>
    <w:rsid w:val="0007766A"/>
    <w:rsid w:val="00086CDF"/>
    <w:rsid w:val="000876F1"/>
    <w:rsid w:val="000A39C8"/>
    <w:rsid w:val="000E140E"/>
    <w:rsid w:val="000E63A3"/>
    <w:rsid w:val="000F3834"/>
    <w:rsid w:val="00101A11"/>
    <w:rsid w:val="0010366B"/>
    <w:rsid w:val="00111C3E"/>
    <w:rsid w:val="00123E5E"/>
    <w:rsid w:val="00127E80"/>
    <w:rsid w:val="0017104E"/>
    <w:rsid w:val="00190B6A"/>
    <w:rsid w:val="001A214B"/>
    <w:rsid w:val="001A28AC"/>
    <w:rsid w:val="001A4FF3"/>
    <w:rsid w:val="001B1E9A"/>
    <w:rsid w:val="001B3240"/>
    <w:rsid w:val="001B639D"/>
    <w:rsid w:val="001B70B7"/>
    <w:rsid w:val="001B7C62"/>
    <w:rsid w:val="001D2B8C"/>
    <w:rsid w:val="001D45A2"/>
    <w:rsid w:val="001E56C4"/>
    <w:rsid w:val="001F537D"/>
    <w:rsid w:val="00202534"/>
    <w:rsid w:val="00202729"/>
    <w:rsid w:val="00210698"/>
    <w:rsid w:val="002365AF"/>
    <w:rsid w:val="0024339C"/>
    <w:rsid w:val="00256164"/>
    <w:rsid w:val="00260228"/>
    <w:rsid w:val="00265027"/>
    <w:rsid w:val="00266D59"/>
    <w:rsid w:val="00267681"/>
    <w:rsid w:val="00291B61"/>
    <w:rsid w:val="002B0F7A"/>
    <w:rsid w:val="002B1905"/>
    <w:rsid w:val="002D083D"/>
    <w:rsid w:val="002E1BD6"/>
    <w:rsid w:val="002E25DB"/>
    <w:rsid w:val="002E3CF9"/>
    <w:rsid w:val="002E4168"/>
    <w:rsid w:val="003363A7"/>
    <w:rsid w:val="00343160"/>
    <w:rsid w:val="00354888"/>
    <w:rsid w:val="0035661C"/>
    <w:rsid w:val="00363206"/>
    <w:rsid w:val="00372D87"/>
    <w:rsid w:val="003816F4"/>
    <w:rsid w:val="00381D95"/>
    <w:rsid w:val="003845EF"/>
    <w:rsid w:val="00384628"/>
    <w:rsid w:val="00386611"/>
    <w:rsid w:val="003A41DD"/>
    <w:rsid w:val="003D77B8"/>
    <w:rsid w:val="003E1312"/>
    <w:rsid w:val="003E1793"/>
    <w:rsid w:val="003E7A6B"/>
    <w:rsid w:val="00412D8E"/>
    <w:rsid w:val="00413929"/>
    <w:rsid w:val="00416A83"/>
    <w:rsid w:val="0041735A"/>
    <w:rsid w:val="0043113B"/>
    <w:rsid w:val="00456390"/>
    <w:rsid w:val="00461B11"/>
    <w:rsid w:val="00466B51"/>
    <w:rsid w:val="00477BB6"/>
    <w:rsid w:val="00492E86"/>
    <w:rsid w:val="00496054"/>
    <w:rsid w:val="004A5F07"/>
    <w:rsid w:val="004A76F0"/>
    <w:rsid w:val="004B338F"/>
    <w:rsid w:val="004B42BB"/>
    <w:rsid w:val="004B4C24"/>
    <w:rsid w:val="004C144A"/>
    <w:rsid w:val="004C1BE5"/>
    <w:rsid w:val="004E2A43"/>
    <w:rsid w:val="004E3A5C"/>
    <w:rsid w:val="004F72BD"/>
    <w:rsid w:val="00513D5A"/>
    <w:rsid w:val="00522BD9"/>
    <w:rsid w:val="00525156"/>
    <w:rsid w:val="00530BDD"/>
    <w:rsid w:val="00542FF7"/>
    <w:rsid w:val="00543B13"/>
    <w:rsid w:val="005446DC"/>
    <w:rsid w:val="005460AD"/>
    <w:rsid w:val="00554C1B"/>
    <w:rsid w:val="00564B25"/>
    <w:rsid w:val="00566283"/>
    <w:rsid w:val="005662AD"/>
    <w:rsid w:val="00581D72"/>
    <w:rsid w:val="00585C2A"/>
    <w:rsid w:val="0059663A"/>
    <w:rsid w:val="005A121D"/>
    <w:rsid w:val="005B42FA"/>
    <w:rsid w:val="005D31BA"/>
    <w:rsid w:val="005E4A5C"/>
    <w:rsid w:val="005F50B6"/>
    <w:rsid w:val="00605116"/>
    <w:rsid w:val="00612910"/>
    <w:rsid w:val="00614D45"/>
    <w:rsid w:val="00615E35"/>
    <w:rsid w:val="00622B65"/>
    <w:rsid w:val="00632F8E"/>
    <w:rsid w:val="00653240"/>
    <w:rsid w:val="006578BF"/>
    <w:rsid w:val="006644C1"/>
    <w:rsid w:val="00664DC0"/>
    <w:rsid w:val="006676C4"/>
    <w:rsid w:val="006718BF"/>
    <w:rsid w:val="00684972"/>
    <w:rsid w:val="006970DB"/>
    <w:rsid w:val="006A71BB"/>
    <w:rsid w:val="006C28EC"/>
    <w:rsid w:val="006E734B"/>
    <w:rsid w:val="006F0DCB"/>
    <w:rsid w:val="00725478"/>
    <w:rsid w:val="00735F35"/>
    <w:rsid w:val="00740935"/>
    <w:rsid w:val="007417C3"/>
    <w:rsid w:val="00745F30"/>
    <w:rsid w:val="00747B2A"/>
    <w:rsid w:val="00750273"/>
    <w:rsid w:val="00764036"/>
    <w:rsid w:val="00775CF7"/>
    <w:rsid w:val="00783B1A"/>
    <w:rsid w:val="0079655F"/>
    <w:rsid w:val="0079751E"/>
    <w:rsid w:val="007A72B9"/>
    <w:rsid w:val="007C3EED"/>
    <w:rsid w:val="007D2D58"/>
    <w:rsid w:val="007D4BA5"/>
    <w:rsid w:val="007E50B5"/>
    <w:rsid w:val="007F355D"/>
    <w:rsid w:val="007F653B"/>
    <w:rsid w:val="008018FD"/>
    <w:rsid w:val="00817605"/>
    <w:rsid w:val="0082292D"/>
    <w:rsid w:val="00841D45"/>
    <w:rsid w:val="00842978"/>
    <w:rsid w:val="008547EA"/>
    <w:rsid w:val="0086528D"/>
    <w:rsid w:val="00872CA1"/>
    <w:rsid w:val="0087544C"/>
    <w:rsid w:val="008907D1"/>
    <w:rsid w:val="008A4E47"/>
    <w:rsid w:val="008A518D"/>
    <w:rsid w:val="008C3AA8"/>
    <w:rsid w:val="008C7DE4"/>
    <w:rsid w:val="008E09FF"/>
    <w:rsid w:val="00902840"/>
    <w:rsid w:val="00905A5B"/>
    <w:rsid w:val="0091712B"/>
    <w:rsid w:val="00947FDB"/>
    <w:rsid w:val="00962CB8"/>
    <w:rsid w:val="009646BA"/>
    <w:rsid w:val="0096617B"/>
    <w:rsid w:val="00974FD5"/>
    <w:rsid w:val="00976877"/>
    <w:rsid w:val="009769D0"/>
    <w:rsid w:val="009776B7"/>
    <w:rsid w:val="00982D67"/>
    <w:rsid w:val="009852E9"/>
    <w:rsid w:val="009919F7"/>
    <w:rsid w:val="00995D77"/>
    <w:rsid w:val="009A6075"/>
    <w:rsid w:val="009D4DE5"/>
    <w:rsid w:val="009E41F9"/>
    <w:rsid w:val="009E5177"/>
    <w:rsid w:val="009F3CE8"/>
    <w:rsid w:val="00A00E98"/>
    <w:rsid w:val="00A05522"/>
    <w:rsid w:val="00A05F55"/>
    <w:rsid w:val="00A15711"/>
    <w:rsid w:val="00A1652B"/>
    <w:rsid w:val="00A3480A"/>
    <w:rsid w:val="00A3491B"/>
    <w:rsid w:val="00A413FE"/>
    <w:rsid w:val="00A414BE"/>
    <w:rsid w:val="00A4651A"/>
    <w:rsid w:val="00A46824"/>
    <w:rsid w:val="00A52F2E"/>
    <w:rsid w:val="00A66752"/>
    <w:rsid w:val="00A66E35"/>
    <w:rsid w:val="00A70CEB"/>
    <w:rsid w:val="00A70FD8"/>
    <w:rsid w:val="00A87E5F"/>
    <w:rsid w:val="00A92D99"/>
    <w:rsid w:val="00A97AB9"/>
    <w:rsid w:val="00AA20AD"/>
    <w:rsid w:val="00AA35A3"/>
    <w:rsid w:val="00AC1F66"/>
    <w:rsid w:val="00AC21BF"/>
    <w:rsid w:val="00AF440A"/>
    <w:rsid w:val="00B01EF4"/>
    <w:rsid w:val="00B11421"/>
    <w:rsid w:val="00B145AC"/>
    <w:rsid w:val="00B16D40"/>
    <w:rsid w:val="00B32B7B"/>
    <w:rsid w:val="00B34114"/>
    <w:rsid w:val="00B352CD"/>
    <w:rsid w:val="00B468C6"/>
    <w:rsid w:val="00B9626B"/>
    <w:rsid w:val="00BC10B4"/>
    <w:rsid w:val="00BD0834"/>
    <w:rsid w:val="00BD1159"/>
    <w:rsid w:val="00BD49D2"/>
    <w:rsid w:val="00BD56DA"/>
    <w:rsid w:val="00BE7D4E"/>
    <w:rsid w:val="00BE7F92"/>
    <w:rsid w:val="00BF585E"/>
    <w:rsid w:val="00C01EC2"/>
    <w:rsid w:val="00C03764"/>
    <w:rsid w:val="00C056A8"/>
    <w:rsid w:val="00C1214D"/>
    <w:rsid w:val="00C2537D"/>
    <w:rsid w:val="00C266F7"/>
    <w:rsid w:val="00C318AE"/>
    <w:rsid w:val="00C34BBA"/>
    <w:rsid w:val="00C44917"/>
    <w:rsid w:val="00C45115"/>
    <w:rsid w:val="00C53079"/>
    <w:rsid w:val="00C53842"/>
    <w:rsid w:val="00C56E8E"/>
    <w:rsid w:val="00C965F3"/>
    <w:rsid w:val="00CB5CDF"/>
    <w:rsid w:val="00CD4B16"/>
    <w:rsid w:val="00D056E7"/>
    <w:rsid w:val="00D05D6F"/>
    <w:rsid w:val="00D06218"/>
    <w:rsid w:val="00D1061B"/>
    <w:rsid w:val="00D12448"/>
    <w:rsid w:val="00D13C94"/>
    <w:rsid w:val="00D2107F"/>
    <w:rsid w:val="00D3172E"/>
    <w:rsid w:val="00D36CCA"/>
    <w:rsid w:val="00D42898"/>
    <w:rsid w:val="00D50ADA"/>
    <w:rsid w:val="00D546DA"/>
    <w:rsid w:val="00D62191"/>
    <w:rsid w:val="00D627D5"/>
    <w:rsid w:val="00D746B2"/>
    <w:rsid w:val="00D75E75"/>
    <w:rsid w:val="00D93F6B"/>
    <w:rsid w:val="00D95E98"/>
    <w:rsid w:val="00DA745F"/>
    <w:rsid w:val="00DB4293"/>
    <w:rsid w:val="00DC12FA"/>
    <w:rsid w:val="00DD2CA2"/>
    <w:rsid w:val="00DD56AF"/>
    <w:rsid w:val="00DE0CC6"/>
    <w:rsid w:val="00DE277C"/>
    <w:rsid w:val="00DF76D0"/>
    <w:rsid w:val="00E00F3B"/>
    <w:rsid w:val="00E07180"/>
    <w:rsid w:val="00E21EE8"/>
    <w:rsid w:val="00E26681"/>
    <w:rsid w:val="00E33A89"/>
    <w:rsid w:val="00E33B33"/>
    <w:rsid w:val="00E43C2C"/>
    <w:rsid w:val="00E4717B"/>
    <w:rsid w:val="00E51F6D"/>
    <w:rsid w:val="00E54034"/>
    <w:rsid w:val="00E6150E"/>
    <w:rsid w:val="00E74A84"/>
    <w:rsid w:val="00E81121"/>
    <w:rsid w:val="00E862BB"/>
    <w:rsid w:val="00E90C77"/>
    <w:rsid w:val="00E92017"/>
    <w:rsid w:val="00E92B4E"/>
    <w:rsid w:val="00E930BA"/>
    <w:rsid w:val="00E940D5"/>
    <w:rsid w:val="00EB31C5"/>
    <w:rsid w:val="00EC1114"/>
    <w:rsid w:val="00ED10D2"/>
    <w:rsid w:val="00ED159E"/>
    <w:rsid w:val="00EF62D3"/>
    <w:rsid w:val="00F0071A"/>
    <w:rsid w:val="00F009BA"/>
    <w:rsid w:val="00F121E5"/>
    <w:rsid w:val="00F13AC6"/>
    <w:rsid w:val="00F23A49"/>
    <w:rsid w:val="00F309B4"/>
    <w:rsid w:val="00F35AA9"/>
    <w:rsid w:val="00F47932"/>
    <w:rsid w:val="00F47AF4"/>
    <w:rsid w:val="00F5666E"/>
    <w:rsid w:val="00F62C2A"/>
    <w:rsid w:val="00F76B30"/>
    <w:rsid w:val="00F84380"/>
    <w:rsid w:val="00F93C86"/>
    <w:rsid w:val="00F94006"/>
    <w:rsid w:val="00FA4543"/>
    <w:rsid w:val="00FA4C5E"/>
    <w:rsid w:val="00FD197D"/>
    <w:rsid w:val="00FD22DC"/>
    <w:rsid w:val="00FF2EE6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link w:val="ac"/>
    <w:pPr>
      <w:spacing w:after="140" w:line="276" w:lineRule="auto"/>
    </w:pPr>
  </w:style>
  <w:style w:type="paragraph" w:styleId="ad">
    <w:name w:val="List"/>
    <w:basedOn w:val="a0"/>
    <w:rPr>
      <w:rFonts w:cs="Lucida Sans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f">
    <w:name w:val="index heading"/>
    <w:basedOn w:val="a"/>
    <w:qFormat/>
    <w:pPr>
      <w:suppressLineNumbers/>
    </w:pPr>
    <w:rPr>
      <w:rFonts w:cs="Lucida Sans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link w:val="11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2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3">
    <w:name w:val="Нормальний текст"/>
    <w:basedOn w:val="a"/>
    <w:qFormat/>
    <w:pPr>
      <w:spacing w:before="120"/>
      <w:ind w:firstLine="567"/>
      <w:jc w:val="both"/>
    </w:pPr>
  </w:style>
  <w:style w:type="paragraph" w:styleId="af4">
    <w:name w:val="footnote text"/>
    <w:basedOn w:val="a"/>
    <w:link w:val="af5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6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7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8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5">
    <w:name w:val="Текст виноски Знак"/>
    <w:basedOn w:val="a2"/>
    <w:link w:val="af4"/>
    <w:uiPriority w:val="99"/>
    <w:rsid w:val="00BD56DA"/>
    <w:rPr>
      <w:rFonts w:cs="Times New Roman"/>
      <w:szCs w:val="20"/>
    </w:rPr>
  </w:style>
  <w:style w:type="paragraph" w:styleId="af9">
    <w:name w:val="Balloon Text"/>
    <w:basedOn w:val="a"/>
    <w:link w:val="afa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a">
    <w:name w:val="Текст у виносці Знак"/>
    <w:basedOn w:val="a2"/>
    <w:link w:val="af9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semiHidden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semiHidden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b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  <w:style w:type="table" w:styleId="afc">
    <w:name w:val="Table Grid"/>
    <w:basedOn w:val="a3"/>
    <w:uiPriority w:val="39"/>
    <w:rsid w:val="00E74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2"/>
    <w:uiPriority w:val="99"/>
    <w:semiHidden/>
    <w:unhideWhenUsed/>
    <w:rsid w:val="00D75E75"/>
    <w:rPr>
      <w:color w:val="605E5C"/>
      <w:shd w:val="clear" w:color="auto" w:fill="E1DFDD"/>
    </w:rPr>
  </w:style>
  <w:style w:type="character" w:customStyle="1" w:styleId="11">
    <w:name w:val="Верхній колонтитул Знак1"/>
    <w:basedOn w:val="a2"/>
    <w:link w:val="af1"/>
    <w:uiPriority w:val="99"/>
    <w:rsid w:val="00210698"/>
    <w:rPr>
      <w:rFonts w:cs="Times New Roman"/>
      <w:sz w:val="28"/>
    </w:rPr>
  </w:style>
  <w:style w:type="character" w:customStyle="1" w:styleId="ac">
    <w:name w:val="Основний текст Знак"/>
    <w:basedOn w:val="a2"/>
    <w:link w:val="a0"/>
    <w:rsid w:val="009852E9"/>
    <w:rPr>
      <w:rFonts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9DE87-F456-4E5A-9235-0AE3B3C8B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5905</Words>
  <Characters>3367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2021-09-17T09:32:00Z</dcterms:created>
  <dcterms:modified xsi:type="dcterms:W3CDTF">2021-09-17T09:32:00Z</dcterms:modified>
  <dc:language/>
</cp:coreProperties>
</file>