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98D" w:rsidRDefault="005E41E1" w:rsidP="00CC698D">
      <w:pPr>
        <w:pStyle w:val="docdata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bookmarkEnd w:id="0"/>
      <w:r w:rsidRPr="00CC698D">
        <w:rPr>
          <w:bCs/>
          <w:color w:val="000000"/>
          <w:sz w:val="28"/>
          <w:szCs w:val="28"/>
        </w:rPr>
        <w:t>ПОЯСНЮВАЛЬНА ЗАПИСКА</w:t>
      </w:r>
    </w:p>
    <w:p w:rsidR="00CC698D" w:rsidRDefault="00CC698D" w:rsidP="00CC698D">
      <w:pPr>
        <w:pStyle w:val="docdata"/>
        <w:spacing w:before="0" w:beforeAutospacing="0" w:after="0" w:afterAutospacing="0"/>
        <w:jc w:val="center"/>
        <w:rPr>
          <w:sz w:val="28"/>
          <w:szCs w:val="28"/>
        </w:rPr>
      </w:pPr>
    </w:p>
    <w:p w:rsidR="00CC698D" w:rsidRPr="00CC698D" w:rsidRDefault="00CC698D" w:rsidP="00CC698D">
      <w:pPr>
        <w:spacing w:after="0" w:line="240" w:lineRule="auto"/>
        <w:jc w:val="center"/>
        <w:rPr>
          <w:rFonts w:cs="Times New Roman"/>
          <w:szCs w:val="28"/>
          <w:lang w:val="ru-RU"/>
        </w:rPr>
      </w:pPr>
      <w:r w:rsidRPr="00CC698D">
        <w:rPr>
          <w:bCs/>
          <w:color w:val="000000"/>
          <w:szCs w:val="28"/>
        </w:rPr>
        <w:t>до проекту Закону України</w:t>
      </w:r>
      <w:r w:rsidR="005E41E1" w:rsidRPr="00CC698D">
        <w:rPr>
          <w:rFonts w:cs="Times New Roman"/>
          <w:bCs/>
          <w:color w:val="000000"/>
          <w:szCs w:val="28"/>
        </w:rPr>
        <w:t xml:space="preserve"> “</w:t>
      </w:r>
      <w:r w:rsidRPr="00CC698D">
        <w:rPr>
          <w:rFonts w:cs="Times New Roman"/>
          <w:szCs w:val="28"/>
        </w:rPr>
        <w:t>Про внесення змін до Закону України "Про центральні органи виконавчої влади" щодо визначення вимог до особи, яка призначається на посаду першого заступника міністра чи заступника</w:t>
      </w:r>
      <w:r w:rsidRPr="009B55A3">
        <w:rPr>
          <w:rFonts w:cs="Times New Roman"/>
          <w:szCs w:val="28"/>
        </w:rPr>
        <w:t xml:space="preserve"> міністра</w:t>
      </w:r>
      <w:r w:rsidRPr="00CC698D">
        <w:rPr>
          <w:rFonts w:cs="Times New Roman"/>
          <w:szCs w:val="28"/>
          <w:lang w:val="ru-RU"/>
        </w:rPr>
        <w:t>”</w:t>
      </w:r>
    </w:p>
    <w:p w:rsidR="00CC698D" w:rsidRDefault="00CC698D" w:rsidP="00CC698D">
      <w:pPr>
        <w:spacing w:after="0" w:line="240" w:lineRule="auto"/>
        <w:jc w:val="center"/>
        <w:rPr>
          <w:rFonts w:cs="Times New Roman"/>
          <w:szCs w:val="28"/>
        </w:rPr>
      </w:pPr>
    </w:p>
    <w:p w:rsidR="00CC698D" w:rsidRDefault="00CC698D" w:rsidP="00CC698D">
      <w:pPr>
        <w:spacing w:after="0" w:line="240" w:lineRule="auto"/>
        <w:jc w:val="center"/>
        <w:rPr>
          <w:rFonts w:cs="Times New Roman"/>
          <w:szCs w:val="28"/>
        </w:rPr>
      </w:pPr>
    </w:p>
    <w:p w:rsidR="00CC698D" w:rsidRPr="00CC698D" w:rsidRDefault="00CC698D" w:rsidP="00CC698D">
      <w:pPr>
        <w:spacing w:line="240" w:lineRule="auto"/>
        <w:ind w:firstLine="709"/>
        <w:jc w:val="both"/>
        <w:rPr>
          <w:rFonts w:cs="Times New Roman"/>
          <w:b/>
          <w:szCs w:val="28"/>
        </w:rPr>
      </w:pPr>
      <w:r w:rsidRPr="00CC698D">
        <w:rPr>
          <w:rFonts w:cs="Times New Roman"/>
          <w:b/>
          <w:szCs w:val="28"/>
        </w:rPr>
        <w:t>1.</w:t>
      </w:r>
      <w:r w:rsidRPr="00CC698D">
        <w:rPr>
          <w:rFonts w:cs="Times New Roman"/>
          <w:b/>
          <w:szCs w:val="28"/>
        </w:rPr>
        <w:tab/>
        <w:t>Обґрунтування необхідності прийняття законопроекту</w:t>
      </w:r>
    </w:p>
    <w:p w:rsidR="00CB1FD1" w:rsidRPr="00C52CB3" w:rsidRDefault="00CB1FD1" w:rsidP="00CB1FD1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C52CB3">
        <w:rPr>
          <w:rFonts w:cs="Times New Roman"/>
          <w:szCs w:val="28"/>
        </w:rPr>
        <w:t xml:space="preserve">Прийняття </w:t>
      </w:r>
      <w:r w:rsidRPr="00CB1FD1">
        <w:rPr>
          <w:rFonts w:cs="Times New Roman"/>
          <w:szCs w:val="28"/>
        </w:rPr>
        <w:t>проекту Закону України “Про внесення змін до Закону України "Про центральні органи виконавчої влади" щодо визначення вимог до особи, яка призначається на посаду першого заступника міністра чи заступника міністра”</w:t>
      </w:r>
      <w:r>
        <w:rPr>
          <w:rFonts w:cs="Times New Roman"/>
          <w:szCs w:val="28"/>
        </w:rPr>
        <w:t xml:space="preserve"> (далі – Законопроект) </w:t>
      </w:r>
      <w:r w:rsidRPr="00C52CB3">
        <w:rPr>
          <w:rFonts w:cs="Times New Roman"/>
          <w:szCs w:val="28"/>
        </w:rPr>
        <w:t>зумовлене необхідністю оптимізації правового регулювання статусу міністерств, який врегульований розділом ІІ Закону України «Про центральні органи виконавчої влади».</w:t>
      </w:r>
    </w:p>
    <w:p w:rsidR="00CB1FD1" w:rsidRPr="00C52CB3" w:rsidRDefault="00CB1FD1" w:rsidP="00CB1FD1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C52CB3">
        <w:rPr>
          <w:rFonts w:cs="Times New Roman"/>
          <w:szCs w:val="28"/>
        </w:rPr>
        <w:t>Чинними Законами України «Про Кабінет Міністрів України» і «Про центральні органи виконавчої влади» не висуваються вимоги щодо наявності пев</w:t>
      </w:r>
      <w:r>
        <w:rPr>
          <w:rFonts w:cs="Times New Roman"/>
          <w:szCs w:val="28"/>
        </w:rPr>
        <w:t>ного стажу чи досвіду роботи до</w:t>
      </w:r>
      <w:r w:rsidRPr="00C52CB3">
        <w:rPr>
          <w:rFonts w:cs="Times New Roman"/>
          <w:szCs w:val="28"/>
        </w:rPr>
        <w:t xml:space="preserve"> кандидатів на посади членів Кабінету Міністрів України і</w:t>
      </w:r>
      <w:r>
        <w:rPr>
          <w:rFonts w:cs="Times New Roman"/>
          <w:szCs w:val="28"/>
        </w:rPr>
        <w:t>,</w:t>
      </w:r>
      <w:r w:rsidRPr="00C52CB3">
        <w:rPr>
          <w:rFonts w:cs="Times New Roman"/>
          <w:szCs w:val="28"/>
        </w:rPr>
        <w:t xml:space="preserve"> як наслідок</w:t>
      </w:r>
      <w:r>
        <w:rPr>
          <w:rFonts w:cs="Times New Roman"/>
          <w:szCs w:val="28"/>
        </w:rPr>
        <w:t>, до</w:t>
      </w:r>
      <w:r w:rsidRPr="00C52CB3">
        <w:rPr>
          <w:rFonts w:cs="Times New Roman"/>
          <w:szCs w:val="28"/>
        </w:rPr>
        <w:t xml:space="preserve"> о</w:t>
      </w:r>
      <w:r>
        <w:rPr>
          <w:rFonts w:cs="Times New Roman"/>
          <w:szCs w:val="28"/>
        </w:rPr>
        <w:t>сіб, які призначаються на посади</w:t>
      </w:r>
      <w:r w:rsidRPr="00C52CB3">
        <w:rPr>
          <w:rFonts w:cs="Times New Roman"/>
          <w:szCs w:val="28"/>
        </w:rPr>
        <w:t xml:space="preserve"> першого заступника міністра чи</w:t>
      </w:r>
      <w:r>
        <w:rPr>
          <w:rFonts w:cs="Times New Roman"/>
          <w:szCs w:val="28"/>
        </w:rPr>
        <w:t xml:space="preserve"> заступника міністра.</w:t>
      </w:r>
    </w:p>
    <w:p w:rsidR="00CB1FD1" w:rsidRPr="00C52CB3" w:rsidRDefault="00CB1FD1" w:rsidP="00CB1FD1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C52CB3">
        <w:rPr>
          <w:rFonts w:cs="Times New Roman"/>
          <w:szCs w:val="28"/>
        </w:rPr>
        <w:t>Такий підхід щодо ква</w:t>
      </w:r>
      <w:r>
        <w:rPr>
          <w:rFonts w:cs="Times New Roman"/>
          <w:szCs w:val="28"/>
        </w:rPr>
        <w:t>ліфікаційних вимог є доречним для</w:t>
      </w:r>
      <w:r w:rsidRPr="00C52CB3">
        <w:rPr>
          <w:rFonts w:cs="Times New Roman"/>
          <w:szCs w:val="28"/>
        </w:rPr>
        <w:t xml:space="preserve"> членів Кабінету Міністрів України, які призначаються на посади Верховною Радою України, </w:t>
      </w:r>
      <w:r>
        <w:rPr>
          <w:rFonts w:cs="Times New Roman"/>
          <w:szCs w:val="28"/>
        </w:rPr>
        <w:t>адже</w:t>
      </w:r>
      <w:r w:rsidR="00D917A1">
        <w:rPr>
          <w:rFonts w:cs="Times New Roman"/>
          <w:szCs w:val="28"/>
        </w:rPr>
        <w:t xml:space="preserve"> вони </w:t>
      </w:r>
      <w:r>
        <w:rPr>
          <w:rFonts w:cs="Times New Roman"/>
          <w:szCs w:val="28"/>
        </w:rPr>
        <w:t>належать до політичних</w:t>
      </w:r>
      <w:r w:rsidR="00D917A1">
        <w:rPr>
          <w:rFonts w:cs="Times New Roman"/>
          <w:szCs w:val="28"/>
        </w:rPr>
        <w:t xml:space="preserve"> посад</w:t>
      </w:r>
      <w:r>
        <w:rPr>
          <w:rFonts w:cs="Times New Roman"/>
          <w:szCs w:val="28"/>
        </w:rPr>
        <w:t xml:space="preserve">. Призначення осіб на </w:t>
      </w:r>
      <w:r w:rsidR="00D917A1">
        <w:rPr>
          <w:rFonts w:cs="Times New Roman"/>
          <w:szCs w:val="28"/>
        </w:rPr>
        <w:t>них</w:t>
      </w:r>
      <w:r>
        <w:rPr>
          <w:rFonts w:cs="Times New Roman"/>
          <w:szCs w:val="28"/>
        </w:rPr>
        <w:t xml:space="preserve"> в ході політичних процедур та їх перебування на </w:t>
      </w:r>
      <w:r w:rsidR="00D917A1">
        <w:rPr>
          <w:rFonts w:cs="Times New Roman"/>
          <w:szCs w:val="28"/>
        </w:rPr>
        <w:t>цих посадах</w:t>
      </w:r>
      <w:r>
        <w:rPr>
          <w:rFonts w:cs="Times New Roman"/>
          <w:szCs w:val="28"/>
        </w:rPr>
        <w:t xml:space="preserve"> </w:t>
      </w:r>
      <w:r w:rsidRPr="00C52CB3">
        <w:rPr>
          <w:rFonts w:cs="Times New Roman"/>
          <w:szCs w:val="28"/>
        </w:rPr>
        <w:t>зумовлює належну реалізацію політичних завдань</w:t>
      </w:r>
      <w:r>
        <w:rPr>
          <w:rFonts w:cs="Times New Roman"/>
          <w:szCs w:val="28"/>
        </w:rPr>
        <w:t xml:space="preserve">. </w:t>
      </w:r>
      <w:r w:rsidRPr="00C52CB3">
        <w:rPr>
          <w:rFonts w:cs="Times New Roman"/>
          <w:szCs w:val="28"/>
        </w:rPr>
        <w:t xml:space="preserve">Проте </w:t>
      </w:r>
      <w:r>
        <w:rPr>
          <w:rFonts w:cs="Times New Roman"/>
          <w:szCs w:val="28"/>
        </w:rPr>
        <w:t xml:space="preserve">застосування аналогічного підходу </w:t>
      </w:r>
      <w:r w:rsidRPr="00C52CB3">
        <w:rPr>
          <w:rFonts w:cs="Times New Roman"/>
          <w:szCs w:val="28"/>
        </w:rPr>
        <w:t>до о</w:t>
      </w:r>
      <w:r>
        <w:rPr>
          <w:rFonts w:cs="Times New Roman"/>
          <w:szCs w:val="28"/>
        </w:rPr>
        <w:t>сіб, які призначаються на посади</w:t>
      </w:r>
      <w:r w:rsidRPr="00C52CB3">
        <w:rPr>
          <w:rFonts w:cs="Times New Roman"/>
          <w:szCs w:val="28"/>
        </w:rPr>
        <w:t xml:space="preserve"> першого заступника міністра чи заступника міністра, є невиправданим, оскільки призводить до зниження кадрового потенціалу міністерств у разі призначення на ці посади осіб, які не мають досвіду роботи у відповідній сфері діяльності міністерства.</w:t>
      </w:r>
    </w:p>
    <w:p w:rsidR="00CB1FD1" w:rsidRPr="00C52CB3" w:rsidRDefault="00CB1FD1" w:rsidP="00CB1FD1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У зв’язку </w:t>
      </w:r>
      <w:r w:rsidRPr="00C52CB3">
        <w:rPr>
          <w:rFonts w:cs="Times New Roman"/>
          <w:szCs w:val="28"/>
        </w:rPr>
        <w:t xml:space="preserve">з цим є потреба підвищення </w:t>
      </w:r>
      <w:r w:rsidR="00DE168B">
        <w:rPr>
          <w:rFonts w:cs="Times New Roman"/>
          <w:szCs w:val="28"/>
        </w:rPr>
        <w:t xml:space="preserve">рівня </w:t>
      </w:r>
      <w:r w:rsidRPr="00C52CB3">
        <w:rPr>
          <w:rFonts w:cs="Times New Roman"/>
          <w:szCs w:val="28"/>
        </w:rPr>
        <w:t>кваліфікаційних вимог до осіб, які призначаються на п</w:t>
      </w:r>
      <w:r w:rsidR="00DE168B">
        <w:rPr>
          <w:rFonts w:cs="Times New Roman"/>
          <w:szCs w:val="28"/>
        </w:rPr>
        <w:t>осади</w:t>
      </w:r>
      <w:r w:rsidRPr="00C52CB3">
        <w:rPr>
          <w:rFonts w:cs="Times New Roman"/>
          <w:szCs w:val="28"/>
        </w:rPr>
        <w:t xml:space="preserve"> перших заступників міністрів чи заступників міністрів, що </w:t>
      </w:r>
      <w:r w:rsidR="00D917A1">
        <w:rPr>
          <w:rFonts w:cs="Times New Roman"/>
          <w:szCs w:val="28"/>
        </w:rPr>
        <w:t>сприятиме</w:t>
      </w:r>
      <w:r w:rsidRPr="00C52CB3">
        <w:rPr>
          <w:rFonts w:cs="Times New Roman"/>
          <w:szCs w:val="28"/>
        </w:rPr>
        <w:t xml:space="preserve"> залученню до роботи міністерств осіб із досвідом роботи у сфері діяльності міністерств, </w:t>
      </w:r>
      <w:r w:rsidR="00DE168B">
        <w:rPr>
          <w:rFonts w:cs="Times New Roman"/>
          <w:szCs w:val="28"/>
        </w:rPr>
        <w:t>посилюватиме впевненість у їх здатності</w:t>
      </w:r>
      <w:r w:rsidRPr="00C52CB3">
        <w:rPr>
          <w:rFonts w:cs="Times New Roman"/>
          <w:szCs w:val="28"/>
        </w:rPr>
        <w:t xml:space="preserve"> адекватно і належно реагувати на виклики сьогодення перед міністерствами. </w:t>
      </w:r>
    </w:p>
    <w:p w:rsidR="00CB1FD1" w:rsidRPr="00C52CB3" w:rsidRDefault="00CB1FD1" w:rsidP="00CB1FD1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C52CB3">
        <w:rPr>
          <w:rFonts w:cs="Times New Roman"/>
          <w:szCs w:val="28"/>
        </w:rPr>
        <w:t xml:space="preserve">Наявність </w:t>
      </w:r>
      <w:r w:rsidR="00DE168B" w:rsidRPr="00B6429C">
        <w:rPr>
          <w:rFonts w:cs="Times New Roman"/>
          <w:szCs w:val="28"/>
        </w:rPr>
        <w:t>стажу професійної діяльності</w:t>
      </w:r>
      <w:r w:rsidR="00DE168B" w:rsidRPr="00C52CB3">
        <w:rPr>
          <w:rFonts w:cs="Times New Roman"/>
          <w:szCs w:val="28"/>
        </w:rPr>
        <w:t xml:space="preserve"> </w:t>
      </w:r>
      <w:r w:rsidR="00DE168B">
        <w:rPr>
          <w:rFonts w:cs="Times New Roman"/>
          <w:szCs w:val="28"/>
        </w:rPr>
        <w:t xml:space="preserve">в </w:t>
      </w:r>
      <w:r w:rsidRPr="00C52CB3">
        <w:rPr>
          <w:rFonts w:cs="Times New Roman"/>
          <w:szCs w:val="28"/>
        </w:rPr>
        <w:t>осіб, які обіймають посади першого заступника міністра чи заступника міністра, сприятиме</w:t>
      </w:r>
      <w:r w:rsidR="00DE168B">
        <w:rPr>
          <w:rFonts w:cs="Times New Roman"/>
          <w:szCs w:val="28"/>
        </w:rPr>
        <w:t xml:space="preserve"> також налагодженню комунікації та</w:t>
      </w:r>
      <w:r w:rsidRPr="00C52CB3">
        <w:rPr>
          <w:rFonts w:cs="Times New Roman"/>
          <w:szCs w:val="28"/>
        </w:rPr>
        <w:t xml:space="preserve"> залученню до співпраці з міністерством інших профільних фахівців у відповідній галузі.</w:t>
      </w:r>
    </w:p>
    <w:p w:rsidR="00CC698D" w:rsidRDefault="00CC698D" w:rsidP="00CC698D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CC698D" w:rsidRPr="00CC698D" w:rsidRDefault="00CC698D" w:rsidP="00CC698D">
      <w:pPr>
        <w:spacing w:line="240" w:lineRule="auto"/>
        <w:ind w:firstLine="709"/>
        <w:jc w:val="both"/>
        <w:rPr>
          <w:rFonts w:cs="Times New Roman"/>
          <w:b/>
          <w:szCs w:val="28"/>
        </w:rPr>
      </w:pPr>
      <w:r w:rsidRPr="00CC698D">
        <w:rPr>
          <w:rFonts w:cs="Times New Roman"/>
          <w:b/>
          <w:szCs w:val="28"/>
        </w:rPr>
        <w:t>2.</w:t>
      </w:r>
      <w:r w:rsidRPr="00CC698D">
        <w:rPr>
          <w:rFonts w:cs="Times New Roman"/>
          <w:b/>
          <w:szCs w:val="28"/>
        </w:rPr>
        <w:tab/>
        <w:t>Мета та завдання законопроекту</w:t>
      </w:r>
    </w:p>
    <w:p w:rsidR="006E1C45" w:rsidRPr="00C52CB3" w:rsidRDefault="006E1C45" w:rsidP="006E1C45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C52CB3">
        <w:rPr>
          <w:rFonts w:cs="Times New Roman"/>
          <w:szCs w:val="28"/>
        </w:rPr>
        <w:t xml:space="preserve">Головною </w:t>
      </w:r>
      <w:r>
        <w:rPr>
          <w:rFonts w:cs="Times New Roman"/>
          <w:szCs w:val="28"/>
        </w:rPr>
        <w:t>метою та завданням З</w:t>
      </w:r>
      <w:r w:rsidRPr="00C52CB3">
        <w:rPr>
          <w:rFonts w:cs="Times New Roman"/>
          <w:szCs w:val="28"/>
        </w:rPr>
        <w:t>аконопроекту є законодавче підвищення кваліфікаційних вимог до о</w:t>
      </w:r>
      <w:r>
        <w:rPr>
          <w:rFonts w:cs="Times New Roman"/>
          <w:szCs w:val="28"/>
        </w:rPr>
        <w:t>сіб, які призначаються на посади</w:t>
      </w:r>
      <w:r w:rsidRPr="00C52CB3">
        <w:rPr>
          <w:rFonts w:cs="Times New Roman"/>
          <w:szCs w:val="28"/>
        </w:rPr>
        <w:t xml:space="preserve"> першого заступника міністра чи заступника мініст</w:t>
      </w:r>
      <w:r>
        <w:rPr>
          <w:rFonts w:cs="Times New Roman"/>
          <w:szCs w:val="28"/>
        </w:rPr>
        <w:t>ра. Р</w:t>
      </w:r>
      <w:r w:rsidRPr="00C52CB3">
        <w:rPr>
          <w:rFonts w:cs="Times New Roman"/>
          <w:szCs w:val="28"/>
        </w:rPr>
        <w:t xml:space="preserve">езультатом </w:t>
      </w:r>
      <w:r>
        <w:rPr>
          <w:rFonts w:cs="Times New Roman"/>
          <w:szCs w:val="28"/>
        </w:rPr>
        <w:t>закріплення</w:t>
      </w:r>
      <w:r w:rsidRPr="00C52CB3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на рівні закону вимог до </w:t>
      </w:r>
      <w:r w:rsidRPr="00B6429C">
        <w:rPr>
          <w:rFonts w:cs="Times New Roman"/>
          <w:szCs w:val="28"/>
        </w:rPr>
        <w:t>стажу професійної діяльності</w:t>
      </w:r>
      <w:r>
        <w:rPr>
          <w:rFonts w:cs="Times New Roman"/>
          <w:szCs w:val="28"/>
        </w:rPr>
        <w:t xml:space="preserve"> </w:t>
      </w:r>
      <w:r w:rsidRPr="00C52CB3">
        <w:rPr>
          <w:rFonts w:cs="Times New Roman"/>
          <w:szCs w:val="28"/>
        </w:rPr>
        <w:t xml:space="preserve">буде підвищення ефективності </w:t>
      </w:r>
      <w:r w:rsidRPr="00C52CB3">
        <w:rPr>
          <w:rFonts w:cs="Times New Roman"/>
          <w:szCs w:val="28"/>
        </w:rPr>
        <w:lastRenderedPageBreak/>
        <w:t>діяльності міністерств, залучення до їх роботи профільних фах</w:t>
      </w:r>
      <w:r w:rsidR="00D917A1">
        <w:rPr>
          <w:rFonts w:cs="Times New Roman"/>
          <w:szCs w:val="28"/>
        </w:rPr>
        <w:t>івців, які мають досвід роботи у</w:t>
      </w:r>
      <w:r w:rsidRPr="00C52CB3">
        <w:rPr>
          <w:rFonts w:cs="Times New Roman"/>
          <w:szCs w:val="28"/>
        </w:rPr>
        <w:t xml:space="preserve"> сфері функціонування відповідного міністерства.</w:t>
      </w:r>
    </w:p>
    <w:p w:rsidR="00CC698D" w:rsidRDefault="00CC698D" w:rsidP="00CC698D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CC698D" w:rsidRPr="00CC698D" w:rsidRDefault="00CC698D" w:rsidP="00CC698D">
      <w:pPr>
        <w:spacing w:line="240" w:lineRule="auto"/>
        <w:ind w:firstLine="709"/>
        <w:jc w:val="both"/>
        <w:rPr>
          <w:rFonts w:cs="Times New Roman"/>
          <w:b/>
          <w:szCs w:val="28"/>
        </w:rPr>
      </w:pPr>
      <w:r w:rsidRPr="00CC698D">
        <w:rPr>
          <w:rFonts w:cs="Times New Roman"/>
          <w:b/>
          <w:szCs w:val="28"/>
        </w:rPr>
        <w:t>3.</w:t>
      </w:r>
      <w:r w:rsidRPr="00CC698D">
        <w:rPr>
          <w:rFonts w:cs="Times New Roman"/>
          <w:b/>
          <w:szCs w:val="28"/>
        </w:rPr>
        <w:tab/>
        <w:t>Основні положен</w:t>
      </w:r>
      <w:r w:rsidR="001E6716">
        <w:rPr>
          <w:rFonts w:cs="Times New Roman"/>
          <w:b/>
          <w:szCs w:val="28"/>
        </w:rPr>
        <w:t>ня законопроекту</w:t>
      </w:r>
    </w:p>
    <w:p w:rsidR="006E1C45" w:rsidRDefault="006E1C45" w:rsidP="006E1C45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C52CB3">
        <w:rPr>
          <w:rFonts w:cs="Times New Roman"/>
          <w:szCs w:val="28"/>
        </w:rPr>
        <w:t>Законопроектом пропонується внести зміни до Закону України «Про центр</w:t>
      </w:r>
      <w:r>
        <w:rPr>
          <w:rFonts w:cs="Times New Roman"/>
          <w:szCs w:val="28"/>
        </w:rPr>
        <w:t>альні органи виконавчої влади»</w:t>
      </w:r>
      <w:r w:rsidR="00D917A1">
        <w:rPr>
          <w:rFonts w:cs="Times New Roman"/>
          <w:szCs w:val="28"/>
        </w:rPr>
        <w:t xml:space="preserve"> шляхом</w:t>
      </w:r>
      <w:r>
        <w:rPr>
          <w:rFonts w:cs="Times New Roman"/>
          <w:szCs w:val="28"/>
        </w:rPr>
        <w:t xml:space="preserve"> </w:t>
      </w:r>
      <w:r w:rsidR="00D917A1">
        <w:rPr>
          <w:rFonts w:cs="Times New Roman"/>
          <w:szCs w:val="28"/>
        </w:rPr>
        <w:t>викладення</w:t>
      </w:r>
      <w:r>
        <w:rPr>
          <w:rFonts w:cs="Times New Roman"/>
          <w:szCs w:val="28"/>
        </w:rPr>
        <w:t xml:space="preserve"> </w:t>
      </w:r>
      <w:r w:rsidR="00D917A1">
        <w:rPr>
          <w:rFonts w:cs="Times New Roman"/>
          <w:szCs w:val="28"/>
        </w:rPr>
        <w:t>частини третьої статті 9</w:t>
      </w:r>
      <w:r>
        <w:rPr>
          <w:rFonts w:cs="Times New Roman"/>
          <w:szCs w:val="28"/>
        </w:rPr>
        <w:t xml:space="preserve"> у новій редакції. Порівняно з чинним формулюванням, нове законодавче положення висуватиме </w:t>
      </w:r>
      <w:r w:rsidR="00D917A1">
        <w:rPr>
          <w:rFonts w:cs="Times New Roman"/>
          <w:szCs w:val="28"/>
        </w:rPr>
        <w:t>додаткову</w:t>
      </w:r>
      <w:r>
        <w:rPr>
          <w:rFonts w:cs="Times New Roman"/>
          <w:szCs w:val="28"/>
        </w:rPr>
        <w:t xml:space="preserve"> кваліфікаційну вимогу до осіб, які </w:t>
      </w:r>
      <w:r w:rsidR="00D917A1">
        <w:rPr>
          <w:rFonts w:cs="Times New Roman"/>
          <w:szCs w:val="28"/>
        </w:rPr>
        <w:t>призначатимуться</w:t>
      </w:r>
      <w:r>
        <w:rPr>
          <w:rFonts w:cs="Times New Roman"/>
          <w:szCs w:val="28"/>
        </w:rPr>
        <w:t xml:space="preserve"> на посади </w:t>
      </w:r>
      <w:r w:rsidRPr="006F0D1A">
        <w:rPr>
          <w:rFonts w:cs="Times New Roman"/>
          <w:szCs w:val="28"/>
        </w:rPr>
        <w:t>першого заступника міністра чи заступника міністра,</w:t>
      </w:r>
      <w:r>
        <w:rPr>
          <w:rFonts w:cs="Times New Roman"/>
          <w:szCs w:val="28"/>
        </w:rPr>
        <w:t xml:space="preserve"> а саме щодо наявності </w:t>
      </w:r>
      <w:r w:rsidRPr="00B6429C">
        <w:rPr>
          <w:rFonts w:cs="Times New Roman"/>
          <w:szCs w:val="28"/>
        </w:rPr>
        <w:t xml:space="preserve">не менше </w:t>
      </w:r>
      <w:r>
        <w:rPr>
          <w:rFonts w:cs="Times New Roman"/>
          <w:szCs w:val="28"/>
        </w:rPr>
        <w:t>десяти</w:t>
      </w:r>
      <w:r w:rsidRPr="00B6429C">
        <w:rPr>
          <w:rFonts w:cs="Times New Roman"/>
          <w:szCs w:val="28"/>
        </w:rPr>
        <w:t xml:space="preserve"> років сукупного стажу професійної діяльності в одній чи декількох сферах, </w:t>
      </w:r>
      <w:r>
        <w:rPr>
          <w:rFonts w:cs="Times New Roman"/>
          <w:szCs w:val="28"/>
        </w:rPr>
        <w:t xml:space="preserve">забезпечення </w:t>
      </w:r>
      <w:r w:rsidRPr="00B6429C">
        <w:rPr>
          <w:rFonts w:cs="Times New Roman"/>
          <w:szCs w:val="28"/>
        </w:rPr>
        <w:t xml:space="preserve">формування та реалізацію державної політики в якій (в яких) визначено за відповідним міністерством відповідно до </w:t>
      </w:r>
      <w:r>
        <w:rPr>
          <w:rFonts w:cs="Times New Roman"/>
          <w:szCs w:val="28"/>
        </w:rPr>
        <w:t xml:space="preserve">частини першої статті 6 Закону України </w:t>
      </w:r>
      <w:r w:rsidRPr="00C52CB3">
        <w:rPr>
          <w:rFonts w:cs="Times New Roman"/>
          <w:szCs w:val="28"/>
        </w:rPr>
        <w:t>«Про центр</w:t>
      </w:r>
      <w:r>
        <w:rPr>
          <w:rFonts w:cs="Times New Roman"/>
          <w:szCs w:val="28"/>
        </w:rPr>
        <w:t>альні органи виконавчої влади».</w:t>
      </w:r>
    </w:p>
    <w:p w:rsidR="001E6716" w:rsidRDefault="001E6716" w:rsidP="006E1C45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1E6716" w:rsidRPr="001E6716" w:rsidRDefault="001E6716" w:rsidP="001E6716">
      <w:pPr>
        <w:spacing w:line="240" w:lineRule="auto"/>
        <w:ind w:firstLine="709"/>
        <w:jc w:val="both"/>
        <w:rPr>
          <w:rFonts w:cs="Times New Roman"/>
          <w:b/>
          <w:szCs w:val="28"/>
        </w:rPr>
      </w:pPr>
      <w:r w:rsidRPr="001E6716">
        <w:rPr>
          <w:rFonts w:cs="Times New Roman"/>
          <w:b/>
          <w:szCs w:val="28"/>
        </w:rPr>
        <w:t>4.</w:t>
      </w:r>
      <w:r w:rsidRPr="001E6716">
        <w:rPr>
          <w:rFonts w:cs="Times New Roman"/>
          <w:b/>
          <w:szCs w:val="28"/>
        </w:rPr>
        <w:tab/>
        <w:t>Стан нормативної бази у даній сфері державного регулювання</w:t>
      </w:r>
    </w:p>
    <w:p w:rsidR="001E6716" w:rsidRPr="00C52CB3" w:rsidRDefault="001E6716" w:rsidP="001E6716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C52CB3">
        <w:rPr>
          <w:rFonts w:cs="Times New Roman"/>
          <w:szCs w:val="28"/>
        </w:rPr>
        <w:t xml:space="preserve">Правове регулювання у вказаній сфері здійснюється відповідно до Конституції України, Закону України </w:t>
      </w:r>
      <w:r>
        <w:rPr>
          <w:rFonts w:cs="Times New Roman"/>
          <w:szCs w:val="28"/>
        </w:rPr>
        <w:t>«</w:t>
      </w:r>
      <w:r w:rsidRPr="00C52CB3">
        <w:rPr>
          <w:rFonts w:cs="Times New Roman"/>
          <w:szCs w:val="28"/>
        </w:rPr>
        <w:t>Про цен</w:t>
      </w:r>
      <w:r>
        <w:rPr>
          <w:rFonts w:cs="Times New Roman"/>
          <w:szCs w:val="28"/>
        </w:rPr>
        <w:t>тральні органи виконавчої влади»</w:t>
      </w:r>
      <w:r w:rsidRPr="00C52CB3">
        <w:rPr>
          <w:rFonts w:cs="Times New Roman"/>
          <w:szCs w:val="28"/>
        </w:rPr>
        <w:t>.</w:t>
      </w:r>
    </w:p>
    <w:p w:rsidR="006E1C45" w:rsidRDefault="006E1C45" w:rsidP="006E1C45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CC698D" w:rsidRPr="001E6716" w:rsidRDefault="001E6716" w:rsidP="00CC698D">
      <w:pPr>
        <w:spacing w:line="240" w:lineRule="auto"/>
        <w:ind w:firstLine="709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5</w:t>
      </w:r>
      <w:r w:rsidR="00CC698D" w:rsidRPr="00CC698D">
        <w:rPr>
          <w:rFonts w:cs="Times New Roman"/>
          <w:b/>
          <w:szCs w:val="28"/>
        </w:rPr>
        <w:t>.</w:t>
      </w:r>
      <w:r w:rsidR="00CC698D" w:rsidRPr="00CC698D"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>Фінансово-економічне обґрунтування</w:t>
      </w:r>
    </w:p>
    <w:p w:rsidR="000D7F9A" w:rsidRPr="00C52CB3" w:rsidRDefault="000D7F9A" w:rsidP="000D7F9A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Законопроект</w:t>
      </w:r>
      <w:r w:rsidRPr="00C52CB3">
        <w:rPr>
          <w:rFonts w:cs="Times New Roman"/>
          <w:szCs w:val="28"/>
        </w:rPr>
        <w:t xml:space="preserve"> не потребує додаткових фінансових витрат із Державного бюджету України.</w:t>
      </w:r>
    </w:p>
    <w:p w:rsidR="00CC698D" w:rsidRDefault="00CC698D" w:rsidP="00CC698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Р</w:t>
      </w:r>
      <w:r w:rsidRPr="00CC698D">
        <w:rPr>
          <w:rFonts w:cs="Times New Roman"/>
          <w:szCs w:val="28"/>
        </w:rPr>
        <w:t xml:space="preserve">еалізація </w:t>
      </w:r>
      <w:r w:rsidR="000D7F9A">
        <w:rPr>
          <w:rFonts w:cs="Times New Roman"/>
          <w:szCs w:val="28"/>
        </w:rPr>
        <w:t>З</w:t>
      </w:r>
      <w:r w:rsidRPr="00CC698D">
        <w:rPr>
          <w:rFonts w:cs="Times New Roman"/>
          <w:szCs w:val="28"/>
        </w:rPr>
        <w:t xml:space="preserve">аконопроекту </w:t>
      </w:r>
      <w:r>
        <w:rPr>
          <w:rFonts w:cs="Times New Roman"/>
          <w:szCs w:val="28"/>
        </w:rPr>
        <w:t>не впливає на видаткову та</w:t>
      </w:r>
      <w:r w:rsidRPr="00CC698D">
        <w:rPr>
          <w:rFonts w:cs="Times New Roman"/>
          <w:szCs w:val="28"/>
        </w:rPr>
        <w:t xml:space="preserve"> </w:t>
      </w:r>
      <w:r w:rsidR="000D7F9A">
        <w:rPr>
          <w:rFonts w:cs="Times New Roman"/>
          <w:szCs w:val="28"/>
        </w:rPr>
        <w:t>дохідну</w:t>
      </w:r>
      <w:r w:rsidRPr="00CC698D">
        <w:rPr>
          <w:rFonts w:cs="Times New Roman"/>
          <w:szCs w:val="28"/>
        </w:rPr>
        <w:t xml:space="preserve"> частину державного чи місцевих бюджетів. </w:t>
      </w:r>
    </w:p>
    <w:p w:rsidR="001E6716" w:rsidRDefault="001E6716" w:rsidP="00CC698D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1E6716" w:rsidRPr="001E6716" w:rsidRDefault="001E6716" w:rsidP="001E6716">
      <w:pPr>
        <w:spacing w:line="240" w:lineRule="auto"/>
        <w:ind w:firstLine="709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6</w:t>
      </w:r>
      <w:r w:rsidRPr="00CC698D">
        <w:rPr>
          <w:rFonts w:cs="Times New Roman"/>
          <w:b/>
          <w:szCs w:val="28"/>
        </w:rPr>
        <w:t>.</w:t>
      </w:r>
      <w:r w:rsidRPr="00CC698D"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>Запобігання корупції</w:t>
      </w:r>
    </w:p>
    <w:p w:rsidR="000D7F9A" w:rsidRDefault="000D7F9A" w:rsidP="000D7F9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698D">
        <w:rPr>
          <w:color w:val="000000"/>
          <w:sz w:val="28"/>
          <w:szCs w:val="28"/>
        </w:rPr>
        <w:t xml:space="preserve">У </w:t>
      </w:r>
      <w:r>
        <w:rPr>
          <w:color w:val="000000"/>
          <w:sz w:val="28"/>
          <w:szCs w:val="28"/>
        </w:rPr>
        <w:t>Законопроекті</w:t>
      </w:r>
      <w:r w:rsidRPr="00CC698D">
        <w:rPr>
          <w:color w:val="000000"/>
          <w:sz w:val="28"/>
          <w:szCs w:val="28"/>
        </w:rPr>
        <w:t xml:space="preserve"> відсутні правила та процедури, які можуть містити ризики вчинення корупційних правопорушень.</w:t>
      </w:r>
    </w:p>
    <w:p w:rsidR="001E6716" w:rsidRDefault="001E6716" w:rsidP="000D7F9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6716" w:rsidRPr="001E6716" w:rsidRDefault="001E6716" w:rsidP="001E6716">
      <w:pPr>
        <w:pStyle w:val="a3"/>
        <w:spacing w:before="0" w:beforeAutospacing="0" w:after="240" w:afterAutospacing="0"/>
        <w:ind w:firstLine="709"/>
        <w:jc w:val="both"/>
        <w:rPr>
          <w:b/>
          <w:sz w:val="28"/>
          <w:szCs w:val="28"/>
        </w:rPr>
      </w:pPr>
      <w:r w:rsidRPr="001E6716">
        <w:rPr>
          <w:b/>
          <w:color w:val="000000"/>
          <w:sz w:val="28"/>
          <w:szCs w:val="28"/>
        </w:rPr>
        <w:t>7.</w:t>
      </w:r>
      <w:r w:rsidRPr="001E6716">
        <w:rPr>
          <w:b/>
          <w:color w:val="000000"/>
          <w:sz w:val="28"/>
          <w:szCs w:val="28"/>
        </w:rPr>
        <w:tab/>
        <w:t>Прогноз наслідків прийняття законопроекту</w:t>
      </w:r>
    </w:p>
    <w:p w:rsidR="000D7F9A" w:rsidRDefault="000D7F9A" w:rsidP="000D7F9A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C52CB3">
        <w:rPr>
          <w:rFonts w:cs="Times New Roman"/>
          <w:szCs w:val="28"/>
        </w:rPr>
        <w:t xml:space="preserve">Прийняття </w:t>
      </w:r>
      <w:r>
        <w:rPr>
          <w:rFonts w:cs="Times New Roman"/>
          <w:szCs w:val="28"/>
        </w:rPr>
        <w:t>З</w:t>
      </w:r>
      <w:r w:rsidRPr="00C52CB3">
        <w:rPr>
          <w:rFonts w:cs="Times New Roman"/>
          <w:szCs w:val="28"/>
        </w:rPr>
        <w:t>аконопроекту створить підґрунтя для призначення на керівні посади в міністерствах профільних фахівців</w:t>
      </w:r>
      <w:r>
        <w:rPr>
          <w:rFonts w:cs="Times New Roman"/>
          <w:szCs w:val="28"/>
        </w:rPr>
        <w:t xml:space="preserve"> із досвідом роботи у відповідних сферах</w:t>
      </w:r>
      <w:r w:rsidRPr="00C52CB3">
        <w:rPr>
          <w:rFonts w:cs="Times New Roman"/>
          <w:szCs w:val="28"/>
        </w:rPr>
        <w:t xml:space="preserve">, що забезпечить підвищення ефективності діяльності </w:t>
      </w:r>
      <w:r>
        <w:rPr>
          <w:rFonts w:cs="Times New Roman"/>
          <w:szCs w:val="28"/>
        </w:rPr>
        <w:t xml:space="preserve">самих </w:t>
      </w:r>
      <w:r w:rsidRPr="00C52CB3">
        <w:rPr>
          <w:rFonts w:cs="Times New Roman"/>
          <w:szCs w:val="28"/>
        </w:rPr>
        <w:t>міністерств.</w:t>
      </w:r>
    </w:p>
    <w:p w:rsidR="00CC698D" w:rsidRDefault="00CC698D" w:rsidP="00CC698D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CC698D" w:rsidRDefault="00CC698D" w:rsidP="00CC698D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0D7F9A" w:rsidRDefault="000D7F9A" w:rsidP="000D7F9A">
      <w:pPr>
        <w:spacing w:after="0" w:line="240" w:lineRule="auto"/>
        <w:ind w:firstLine="709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Народний депутат</w:t>
      </w:r>
      <w:r w:rsidR="00CC698D" w:rsidRPr="00CC698D">
        <w:rPr>
          <w:rFonts w:cs="Times New Roman"/>
          <w:b/>
          <w:szCs w:val="28"/>
        </w:rPr>
        <w:t xml:space="preserve"> України</w:t>
      </w:r>
    </w:p>
    <w:sectPr w:rsidR="000D7F9A" w:rsidSect="000D7F9A">
      <w:pgSz w:w="11906" w:h="16838"/>
      <w:pgMar w:top="850" w:right="850" w:bottom="850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98E" w:rsidRDefault="000E298E" w:rsidP="006C28EC">
      <w:pPr>
        <w:spacing w:after="0" w:line="240" w:lineRule="auto"/>
      </w:pPr>
      <w:r>
        <w:separator/>
      </w:r>
    </w:p>
  </w:endnote>
  <w:endnote w:type="continuationSeparator" w:id="0">
    <w:p w:rsidR="000E298E" w:rsidRDefault="000E298E" w:rsidP="006C2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98E" w:rsidRDefault="000E298E" w:rsidP="006C28EC">
      <w:pPr>
        <w:spacing w:after="0" w:line="240" w:lineRule="auto"/>
      </w:pPr>
      <w:r>
        <w:separator/>
      </w:r>
    </w:p>
  </w:footnote>
  <w:footnote w:type="continuationSeparator" w:id="0">
    <w:p w:rsidR="000E298E" w:rsidRDefault="000E298E" w:rsidP="006C28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F388E"/>
    <w:multiLevelType w:val="hybridMultilevel"/>
    <w:tmpl w:val="B71AE918"/>
    <w:lvl w:ilvl="0" w:tplc="5330C9E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F1FD2"/>
    <w:multiLevelType w:val="hybridMultilevel"/>
    <w:tmpl w:val="02B66308"/>
    <w:lvl w:ilvl="0" w:tplc="5330C9E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307386"/>
    <w:multiLevelType w:val="hybridMultilevel"/>
    <w:tmpl w:val="4C1E7EB6"/>
    <w:lvl w:ilvl="0" w:tplc="5330C9E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A13D8"/>
    <w:multiLevelType w:val="hybridMultilevel"/>
    <w:tmpl w:val="175C6B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EE35CB"/>
    <w:multiLevelType w:val="hybridMultilevel"/>
    <w:tmpl w:val="B5A894AC"/>
    <w:lvl w:ilvl="0" w:tplc="5330C9E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973173"/>
    <w:multiLevelType w:val="hybridMultilevel"/>
    <w:tmpl w:val="910AC800"/>
    <w:lvl w:ilvl="0" w:tplc="5330C9E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F912CC"/>
    <w:multiLevelType w:val="hybridMultilevel"/>
    <w:tmpl w:val="AA54E826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FA7"/>
    <w:rsid w:val="00016E54"/>
    <w:rsid w:val="00034DA3"/>
    <w:rsid w:val="000377A9"/>
    <w:rsid w:val="00084FF0"/>
    <w:rsid w:val="000B21F4"/>
    <w:rsid w:val="000D7F9A"/>
    <w:rsid w:val="000E25A0"/>
    <w:rsid w:val="000E298E"/>
    <w:rsid w:val="00111A5F"/>
    <w:rsid w:val="001170BD"/>
    <w:rsid w:val="00156C30"/>
    <w:rsid w:val="00174DB4"/>
    <w:rsid w:val="0017520D"/>
    <w:rsid w:val="00194FC7"/>
    <w:rsid w:val="00196CB7"/>
    <w:rsid w:val="001D7099"/>
    <w:rsid w:val="001E6716"/>
    <w:rsid w:val="001E7462"/>
    <w:rsid w:val="001F7780"/>
    <w:rsid w:val="002202F8"/>
    <w:rsid w:val="002326A8"/>
    <w:rsid w:val="002408A1"/>
    <w:rsid w:val="00242323"/>
    <w:rsid w:val="00250E1F"/>
    <w:rsid w:val="002748A2"/>
    <w:rsid w:val="00283138"/>
    <w:rsid w:val="002941B3"/>
    <w:rsid w:val="002945F9"/>
    <w:rsid w:val="00297B71"/>
    <w:rsid w:val="002B22AF"/>
    <w:rsid w:val="002E4DF0"/>
    <w:rsid w:val="0030657F"/>
    <w:rsid w:val="003170A3"/>
    <w:rsid w:val="00322DA1"/>
    <w:rsid w:val="00356A3A"/>
    <w:rsid w:val="003B3790"/>
    <w:rsid w:val="003E4839"/>
    <w:rsid w:val="00415453"/>
    <w:rsid w:val="00445961"/>
    <w:rsid w:val="004C0EB1"/>
    <w:rsid w:val="004C139F"/>
    <w:rsid w:val="004C36E0"/>
    <w:rsid w:val="004F5639"/>
    <w:rsid w:val="005341FA"/>
    <w:rsid w:val="005573B1"/>
    <w:rsid w:val="00572B91"/>
    <w:rsid w:val="00584ECC"/>
    <w:rsid w:val="00593C84"/>
    <w:rsid w:val="005948C8"/>
    <w:rsid w:val="005A31B7"/>
    <w:rsid w:val="005C45DA"/>
    <w:rsid w:val="005D3454"/>
    <w:rsid w:val="005E41E1"/>
    <w:rsid w:val="00612CDF"/>
    <w:rsid w:val="006137FD"/>
    <w:rsid w:val="00617CA4"/>
    <w:rsid w:val="00630850"/>
    <w:rsid w:val="006A0E1F"/>
    <w:rsid w:val="006C24CD"/>
    <w:rsid w:val="006C28EC"/>
    <w:rsid w:val="006D6D1A"/>
    <w:rsid w:val="006D6E03"/>
    <w:rsid w:val="006E1C45"/>
    <w:rsid w:val="006F1C09"/>
    <w:rsid w:val="00700866"/>
    <w:rsid w:val="007263FF"/>
    <w:rsid w:val="007338B6"/>
    <w:rsid w:val="00736BD0"/>
    <w:rsid w:val="00737678"/>
    <w:rsid w:val="007576D7"/>
    <w:rsid w:val="00776DD6"/>
    <w:rsid w:val="0079566F"/>
    <w:rsid w:val="00797941"/>
    <w:rsid w:val="007D59CC"/>
    <w:rsid w:val="007F6497"/>
    <w:rsid w:val="008069A8"/>
    <w:rsid w:val="008227D0"/>
    <w:rsid w:val="00825B9E"/>
    <w:rsid w:val="0083105A"/>
    <w:rsid w:val="00845E33"/>
    <w:rsid w:val="0085254F"/>
    <w:rsid w:val="00872322"/>
    <w:rsid w:val="008B0EF8"/>
    <w:rsid w:val="008B0F46"/>
    <w:rsid w:val="008E51C2"/>
    <w:rsid w:val="008E5F88"/>
    <w:rsid w:val="008E69CD"/>
    <w:rsid w:val="008F1E43"/>
    <w:rsid w:val="00904674"/>
    <w:rsid w:val="00911E40"/>
    <w:rsid w:val="0093031C"/>
    <w:rsid w:val="00965F97"/>
    <w:rsid w:val="009820B5"/>
    <w:rsid w:val="009A1014"/>
    <w:rsid w:val="009A3FA7"/>
    <w:rsid w:val="009B3FB1"/>
    <w:rsid w:val="009D18AE"/>
    <w:rsid w:val="00A51FAE"/>
    <w:rsid w:val="00A573AE"/>
    <w:rsid w:val="00A6590F"/>
    <w:rsid w:val="00AB7D10"/>
    <w:rsid w:val="00AC29BA"/>
    <w:rsid w:val="00AE2FDE"/>
    <w:rsid w:val="00AE3298"/>
    <w:rsid w:val="00AE7338"/>
    <w:rsid w:val="00B02F30"/>
    <w:rsid w:val="00B055C5"/>
    <w:rsid w:val="00B11DCA"/>
    <w:rsid w:val="00B75368"/>
    <w:rsid w:val="00B933E6"/>
    <w:rsid w:val="00BA2101"/>
    <w:rsid w:val="00BA452C"/>
    <w:rsid w:val="00BA7F95"/>
    <w:rsid w:val="00BB6DC6"/>
    <w:rsid w:val="00BF54A9"/>
    <w:rsid w:val="00BF7B0B"/>
    <w:rsid w:val="00C148BF"/>
    <w:rsid w:val="00C305FC"/>
    <w:rsid w:val="00C52CB3"/>
    <w:rsid w:val="00C6139E"/>
    <w:rsid w:val="00C63B2D"/>
    <w:rsid w:val="00C756C8"/>
    <w:rsid w:val="00C8164F"/>
    <w:rsid w:val="00CA6866"/>
    <w:rsid w:val="00CB1FD1"/>
    <w:rsid w:val="00CC698D"/>
    <w:rsid w:val="00CD1F4E"/>
    <w:rsid w:val="00CF143A"/>
    <w:rsid w:val="00D0540A"/>
    <w:rsid w:val="00D116E6"/>
    <w:rsid w:val="00D147C9"/>
    <w:rsid w:val="00D26EFD"/>
    <w:rsid w:val="00D42A7E"/>
    <w:rsid w:val="00D66909"/>
    <w:rsid w:val="00D917A1"/>
    <w:rsid w:val="00DD3FC0"/>
    <w:rsid w:val="00DE168B"/>
    <w:rsid w:val="00E70D54"/>
    <w:rsid w:val="00E726C5"/>
    <w:rsid w:val="00E7573F"/>
    <w:rsid w:val="00EA465A"/>
    <w:rsid w:val="00EA7B81"/>
    <w:rsid w:val="00EA7D5E"/>
    <w:rsid w:val="00F07356"/>
    <w:rsid w:val="00F1192D"/>
    <w:rsid w:val="00F12875"/>
    <w:rsid w:val="00F1512B"/>
    <w:rsid w:val="00F1711D"/>
    <w:rsid w:val="00F25AB0"/>
    <w:rsid w:val="00FB2C11"/>
    <w:rsid w:val="00FC43D7"/>
    <w:rsid w:val="00FC6DC1"/>
    <w:rsid w:val="00FD49A8"/>
    <w:rsid w:val="00FE4437"/>
    <w:rsid w:val="00FF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235C6B-B7CD-464B-98C2-80826DFBA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6513,baiaagaaboqcaaadpxcaaaw1fwaaaaaaaaaaaaaaaaaaaaaaaaaaaaaaaaaaaaaaaaaaaaaaaaaaaaaaaaaaaaaaaaaaaaaaaaaaaaaaaaaaaaaaaaaaaaaaaaaaaaaaaaaaaaaaaaaaaaaaaaaaaaaaaaaaaaaaaaaaaaaaaaaaaaaaaaaaaaaaaaaaaaaaaaaaaaaaaaaaaaaaaaaaaaaaaaaaaaaaaaaaaaaa"/>
    <w:basedOn w:val="a"/>
    <w:rsid w:val="005E41E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unhideWhenUsed/>
    <w:rsid w:val="005E41E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1612">
    <w:name w:val="1612"/>
    <w:aliases w:val="baiaagaaboqcaaadggqaaawqbaaaaaaaaaaaaaaaaaaaaaaaaaaaaaaaaaaaaaaaaaaaaaaaaaaaaaaaaaaaaaaaaaaaaaaaaaaaaaaaaaaaaaaaaaaaaaaaaaaaaaaaaaaaaaaaaaaaaaaaaaaaaaaaaaaaaaaaaaaaaaaaaaaaaaaaaaaaaaaaaaaaaaaaaaaaaaaaaaaaaaaaaaaaaaaaaaaaaaaaaaaaaaaa"/>
    <w:basedOn w:val="a0"/>
    <w:rsid w:val="005E41E1"/>
  </w:style>
  <w:style w:type="character" w:customStyle="1" w:styleId="1592">
    <w:name w:val="1592"/>
    <w:aliases w:val="baiaagaaboqcaaadbgqaaav8baaaaaaaaaaaaaaaaaaaaaaaaaaaaaaaaaaaaaaaaaaaaaaaaaaaaaaaaaaaaaaaaaaaaaaaaaaaaaaaaaaaaaaaaaaaaaaaaaaaaaaaaaaaaaaaaaaaaaaaaaaaaaaaaaaaaaaaaaaaaaaaaaaaaaaaaaaaaaaaaaaaaaaaaaaaaaaaaaaaaaaaaaaaaaaaaaaaaaaaaaaaaaaa"/>
    <w:basedOn w:val="a0"/>
    <w:rsid w:val="005E41E1"/>
  </w:style>
  <w:style w:type="paragraph" w:styleId="a4">
    <w:name w:val="footnote text"/>
    <w:basedOn w:val="a"/>
    <w:link w:val="a5"/>
    <w:uiPriority w:val="99"/>
    <w:semiHidden/>
    <w:unhideWhenUsed/>
    <w:rsid w:val="006C28EC"/>
    <w:pPr>
      <w:spacing w:after="0" w:line="240" w:lineRule="auto"/>
    </w:pPr>
    <w:rPr>
      <w:sz w:val="20"/>
      <w:szCs w:val="20"/>
    </w:rPr>
  </w:style>
  <w:style w:type="character" w:customStyle="1" w:styleId="a5">
    <w:name w:val="Текст виноски Знак"/>
    <w:basedOn w:val="a0"/>
    <w:link w:val="a4"/>
    <w:uiPriority w:val="99"/>
    <w:semiHidden/>
    <w:rsid w:val="006C28E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6C28EC"/>
    <w:rPr>
      <w:vertAlign w:val="superscript"/>
    </w:rPr>
  </w:style>
  <w:style w:type="character" w:styleId="a7">
    <w:name w:val="Hyperlink"/>
    <w:basedOn w:val="a0"/>
    <w:uiPriority w:val="99"/>
    <w:unhideWhenUsed/>
    <w:rsid w:val="006C28EC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9B3FB1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194F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194FC7"/>
  </w:style>
  <w:style w:type="paragraph" w:styleId="ab">
    <w:name w:val="footer"/>
    <w:basedOn w:val="a"/>
    <w:link w:val="ac"/>
    <w:uiPriority w:val="99"/>
    <w:unhideWhenUsed/>
    <w:rsid w:val="00194F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194F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7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4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1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45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191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88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3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95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9241B-EC4C-46E7-BE70-3683A9BB9E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55D1D6-FE13-4EE4-B1BF-DAECFEEC9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793819-3A24-48F3-9D04-38BB819AF4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A310996-B9E8-4108-ABFD-57235ADEF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2759</Words>
  <Characters>1574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2021-08-18T11:53:00Z</dcterms:created>
  <dcterms:modified xsi:type="dcterms:W3CDTF">2021-08-18T11:53:00Z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