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E07" w:rsidRPr="00195B92" w:rsidRDefault="00703E07" w:rsidP="00703E07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703E07" w:rsidRDefault="00703E07" w:rsidP="00703E07">
      <w:pPr>
        <w:spacing w:after="0" w:line="240" w:lineRule="auto"/>
        <w:ind w:left="5664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703E07" w:rsidRDefault="00703E07" w:rsidP="00703E07">
      <w:pPr>
        <w:spacing w:after="0" w:line="240" w:lineRule="auto"/>
        <w:ind w:left="5664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703E07" w:rsidRDefault="00703E07" w:rsidP="00703E07">
      <w:pPr>
        <w:spacing w:after="0" w:line="240" w:lineRule="auto"/>
        <w:ind w:left="5664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703E07" w:rsidRPr="00195B92" w:rsidRDefault="00703E07" w:rsidP="00703E07">
      <w:pPr>
        <w:spacing w:after="0" w:line="240" w:lineRule="auto"/>
        <w:ind w:left="5664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 w:rsidRPr="00195B92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Верховна Рада України</w:t>
      </w:r>
    </w:p>
    <w:p w:rsidR="00703E07" w:rsidRPr="00195B92" w:rsidRDefault="00703E07" w:rsidP="00703E07">
      <w:pPr>
        <w:spacing w:after="0" w:line="240" w:lineRule="auto"/>
        <w:ind w:left="5664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703E07" w:rsidRDefault="00703E07" w:rsidP="00703E0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03E07" w:rsidRPr="00164DC9" w:rsidRDefault="00703E07" w:rsidP="00703E07">
      <w:pPr>
        <w:shd w:val="clear" w:color="auto" w:fill="FFFFFF"/>
        <w:spacing w:after="0" w:line="240" w:lineRule="auto"/>
        <w:ind w:firstLine="726"/>
        <w:jc w:val="both"/>
        <w:rPr>
          <w:rFonts w:ascii="Times New Roman" w:hAnsi="Times New Roman"/>
          <w:sz w:val="28"/>
          <w:szCs w:val="28"/>
          <w:lang w:val="uk-UA"/>
        </w:rPr>
      </w:pPr>
      <w:r w:rsidRPr="00164DC9">
        <w:rPr>
          <w:rFonts w:ascii="Times New Roman" w:hAnsi="Times New Roman"/>
          <w:sz w:val="28"/>
          <w:szCs w:val="28"/>
          <w:lang w:val="uk-UA"/>
        </w:rPr>
        <w:t>Комітет з питань економічного розвитку на засіданні 0</w:t>
      </w:r>
      <w:r>
        <w:rPr>
          <w:rFonts w:ascii="Times New Roman" w:hAnsi="Times New Roman"/>
          <w:sz w:val="28"/>
          <w:szCs w:val="28"/>
          <w:lang w:val="uk-UA"/>
        </w:rPr>
        <w:t>9</w:t>
      </w:r>
      <w:r w:rsidRPr="00164DC9">
        <w:rPr>
          <w:rFonts w:ascii="Times New Roman" w:hAnsi="Times New Roman"/>
          <w:sz w:val="28"/>
          <w:szCs w:val="28"/>
          <w:lang w:val="uk-UA"/>
        </w:rPr>
        <w:t xml:space="preserve"> вересня         2021 року </w:t>
      </w:r>
      <w:r>
        <w:rPr>
          <w:rFonts w:ascii="Times New Roman" w:hAnsi="Times New Roman"/>
          <w:sz w:val="28"/>
          <w:szCs w:val="28"/>
          <w:lang w:val="uk-UA"/>
        </w:rPr>
        <w:t>повторно</w:t>
      </w:r>
      <w:r w:rsidR="00F02D73">
        <w:rPr>
          <w:rFonts w:ascii="Times New Roman" w:hAnsi="Times New Roman"/>
          <w:sz w:val="28"/>
          <w:szCs w:val="28"/>
          <w:lang w:val="uk-UA"/>
        </w:rPr>
        <w:t xml:space="preserve">, в порядку передбаченому частиною </w:t>
      </w:r>
      <w:r w:rsidR="00D50F02">
        <w:rPr>
          <w:rFonts w:ascii="Times New Roman" w:hAnsi="Times New Roman"/>
          <w:sz w:val="28"/>
          <w:szCs w:val="28"/>
          <w:lang w:val="uk-UA"/>
        </w:rPr>
        <w:t>п’ятою</w:t>
      </w:r>
      <w:bookmarkStart w:id="0" w:name="_GoBack"/>
      <w:bookmarkEnd w:id="0"/>
      <w:r w:rsidR="00F02D73">
        <w:rPr>
          <w:rFonts w:ascii="Times New Roman" w:hAnsi="Times New Roman"/>
          <w:sz w:val="28"/>
          <w:szCs w:val="28"/>
          <w:lang w:val="uk-UA"/>
        </w:rPr>
        <w:t xml:space="preserve"> статті 44 Закону України «Про комітети Верховної Ради України»,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64DC9">
        <w:rPr>
          <w:rFonts w:ascii="Times New Roman" w:hAnsi="Times New Roman"/>
          <w:sz w:val="28"/>
          <w:szCs w:val="28"/>
          <w:lang w:val="uk-UA"/>
        </w:rPr>
        <w:t xml:space="preserve">розглянув проект Закону України про внесення зміни до статті 3 Закону України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164DC9">
        <w:rPr>
          <w:rFonts w:ascii="Times New Roman" w:hAnsi="Times New Roman"/>
          <w:sz w:val="28"/>
          <w:szCs w:val="28"/>
          <w:lang w:val="uk-UA"/>
        </w:rPr>
        <w:t>Про публічні закупівлі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164DC9">
        <w:rPr>
          <w:rFonts w:ascii="Times New Roman" w:hAnsi="Times New Roman"/>
          <w:sz w:val="28"/>
          <w:szCs w:val="28"/>
          <w:lang w:val="uk-UA"/>
        </w:rPr>
        <w:t xml:space="preserve"> щодо закупівлі юридичних послуг Національним банком України (реєстр. №</w:t>
      </w:r>
      <w:r>
        <w:rPr>
          <w:rFonts w:ascii="Times New Roman" w:hAnsi="Times New Roman"/>
          <w:sz w:val="28"/>
          <w:szCs w:val="28"/>
          <w:lang w:val="uk-UA"/>
        </w:rPr>
        <w:t>5852</w:t>
      </w:r>
      <w:r w:rsidRPr="00164DC9">
        <w:rPr>
          <w:rFonts w:ascii="Times New Roman" w:hAnsi="Times New Roman"/>
          <w:sz w:val="28"/>
          <w:szCs w:val="28"/>
          <w:lang w:val="uk-UA"/>
        </w:rPr>
        <w:t xml:space="preserve">), поданий народним депутатом України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Гетманцевим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Д.О.</w:t>
      </w:r>
      <w:r w:rsidRPr="00164DC9">
        <w:rPr>
          <w:rFonts w:ascii="Times New Roman" w:hAnsi="Times New Roman"/>
          <w:sz w:val="28"/>
          <w:szCs w:val="28"/>
          <w:lang w:val="uk-UA"/>
        </w:rPr>
        <w:t xml:space="preserve"> та іншими народними депутатами України.  </w:t>
      </w:r>
    </w:p>
    <w:p w:rsidR="00703E07" w:rsidRPr="00164DC9" w:rsidRDefault="00703E07" w:rsidP="00703E07">
      <w:pPr>
        <w:shd w:val="clear" w:color="auto" w:fill="FFFFFF"/>
        <w:spacing w:after="0" w:line="240" w:lineRule="auto"/>
        <w:ind w:firstLine="726"/>
        <w:jc w:val="both"/>
        <w:rPr>
          <w:rFonts w:ascii="Times New Roman" w:hAnsi="Times New Roman"/>
          <w:sz w:val="28"/>
          <w:szCs w:val="28"/>
          <w:lang w:val="uk-UA"/>
        </w:rPr>
      </w:pPr>
      <w:r w:rsidRPr="00195B92">
        <w:rPr>
          <w:rFonts w:ascii="Times New Roman" w:hAnsi="Times New Roman"/>
          <w:sz w:val="28"/>
          <w:szCs w:val="28"/>
          <w:lang w:val="uk-UA"/>
        </w:rPr>
        <w:t xml:space="preserve">Законопроектом пропонується </w:t>
      </w:r>
      <w:proofErr w:type="spellStart"/>
      <w:r w:rsidRPr="00195B92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195B9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зміни </w:t>
      </w:r>
      <w:r w:rsidRPr="000F68F8">
        <w:rPr>
          <w:rFonts w:ascii="Times New Roman" w:hAnsi="Times New Roman"/>
          <w:sz w:val="28"/>
          <w:szCs w:val="28"/>
          <w:lang w:val="uk-UA"/>
        </w:rPr>
        <w:t xml:space="preserve">до частини п’ятої статті 3 Закону України «Про публічні закупівлі», установивши, що дія цього </w:t>
      </w:r>
      <w:r w:rsidRPr="00164DC9">
        <w:rPr>
          <w:rFonts w:ascii="Times New Roman" w:hAnsi="Times New Roman"/>
          <w:sz w:val="28"/>
          <w:szCs w:val="28"/>
          <w:lang w:val="uk-UA"/>
        </w:rPr>
        <w:t>Закону не поширюється на випадки, якщо предметом закупівлі є «юридичні послуги, закупівля яких здійснюється Національним банком України для представництва його інтересів в органах влади іноземних держав, а також ті, які пов’язані із захистом його прав та інтересів під час врегулювання спорів, розгляду в закордонних юрисдикційних органах справ, учасником яких є Національний банк України».</w:t>
      </w:r>
    </w:p>
    <w:p w:rsidR="00703E07" w:rsidRPr="00F47AE9" w:rsidRDefault="00703E07" w:rsidP="00703E07">
      <w:pPr>
        <w:shd w:val="clear" w:color="auto" w:fill="FFFFFF"/>
        <w:spacing w:after="0" w:line="240" w:lineRule="auto"/>
        <w:ind w:firstLine="726"/>
        <w:jc w:val="both"/>
        <w:rPr>
          <w:rFonts w:ascii="Times New Roman" w:hAnsi="Times New Roman"/>
          <w:sz w:val="28"/>
          <w:szCs w:val="28"/>
          <w:lang w:val="uk-UA"/>
        </w:rPr>
      </w:pPr>
      <w:r w:rsidRPr="00195B92">
        <w:rPr>
          <w:rFonts w:ascii="Times New Roman" w:hAnsi="Times New Roman"/>
          <w:sz w:val="28"/>
          <w:szCs w:val="28"/>
          <w:lang w:val="uk-UA"/>
        </w:rPr>
        <w:t xml:space="preserve">Головне науково-експертне управління Апарату Верховної Ради України у висновку від </w:t>
      </w:r>
      <w:r w:rsidRPr="00F47AE9">
        <w:rPr>
          <w:rFonts w:ascii="Times New Roman" w:hAnsi="Times New Roman"/>
          <w:sz w:val="28"/>
          <w:szCs w:val="28"/>
          <w:lang w:val="uk-UA"/>
        </w:rPr>
        <w:t>31.08.2021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47AE9">
        <w:rPr>
          <w:rFonts w:ascii="Times New Roman" w:hAnsi="Times New Roman"/>
          <w:sz w:val="28"/>
          <w:szCs w:val="28"/>
          <w:lang w:val="uk-UA"/>
        </w:rPr>
        <w:t>вважає, що рішення щодо поданого законопроекту має прийматися за результатами розгляду іншого законопроекту, з яким внесений законопроект системно пов'язаний та є похідним від нього.</w:t>
      </w:r>
    </w:p>
    <w:p w:rsidR="00703E07" w:rsidRPr="00195B92" w:rsidRDefault="00703E07" w:rsidP="00703E0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95B92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іністерство економіки </w:t>
      </w:r>
      <w:r w:rsidRPr="00195B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України у висновку від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07</w:t>
      </w:r>
      <w:r w:rsidRPr="00195B92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195B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.2021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 </w:t>
      </w:r>
      <w:r w:rsidRPr="00195B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підтримує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прийняття даного </w:t>
      </w:r>
      <w:r w:rsidRPr="00195B92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195B9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703E07" w:rsidRDefault="00703E07" w:rsidP="00703E0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95B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195B92">
        <w:rPr>
          <w:rFonts w:ascii="Times New Roman" w:eastAsia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195B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проект Закону України </w:t>
      </w:r>
      <w:r w:rsidRPr="00164DC9">
        <w:rPr>
          <w:rFonts w:ascii="Times New Roman" w:hAnsi="Times New Roman"/>
          <w:sz w:val="28"/>
          <w:szCs w:val="28"/>
          <w:lang w:val="uk-UA"/>
        </w:rPr>
        <w:t xml:space="preserve">про внесення зміни до статті 3 Закону України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164DC9">
        <w:rPr>
          <w:rFonts w:ascii="Times New Roman" w:hAnsi="Times New Roman"/>
          <w:sz w:val="28"/>
          <w:szCs w:val="28"/>
          <w:lang w:val="uk-UA"/>
        </w:rPr>
        <w:t>Про публічні закупівлі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164DC9">
        <w:rPr>
          <w:rFonts w:ascii="Times New Roman" w:hAnsi="Times New Roman"/>
          <w:sz w:val="28"/>
          <w:szCs w:val="28"/>
          <w:lang w:val="uk-UA"/>
        </w:rPr>
        <w:t xml:space="preserve"> щодо закупівлі юридичних послуг Національним банком України (реєстр. №</w:t>
      </w:r>
      <w:r>
        <w:rPr>
          <w:rFonts w:ascii="Times New Roman" w:hAnsi="Times New Roman"/>
          <w:sz w:val="28"/>
          <w:szCs w:val="28"/>
          <w:lang w:val="uk-UA"/>
        </w:rPr>
        <w:t>5852</w:t>
      </w:r>
      <w:r w:rsidRPr="00164DC9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95B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</w:t>
      </w:r>
      <w:r w:rsidR="00F02D73">
        <w:rPr>
          <w:rFonts w:ascii="Times New Roman" w:eastAsia="Times New Roman" w:hAnsi="Times New Roman"/>
          <w:sz w:val="28"/>
          <w:szCs w:val="28"/>
          <w:lang w:val="uk-UA" w:eastAsia="ru-RU"/>
        </w:rPr>
        <w:t>розгляд Верховної Ради України</w:t>
      </w:r>
      <w:r w:rsidRPr="00195B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</w:t>
      </w:r>
      <w:r w:rsidR="00F02D7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рекомендувати</w:t>
      </w:r>
      <w:r w:rsidRPr="00195B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результатами розгляду у першому читанні</w:t>
      </w:r>
      <w:r w:rsidRPr="00703E0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E2272">
        <w:rPr>
          <w:rFonts w:ascii="Times New Roman" w:eastAsia="Times New Roman" w:hAnsi="Times New Roman"/>
          <w:sz w:val="28"/>
          <w:szCs w:val="28"/>
          <w:lang w:val="uk-UA" w:eastAsia="ru-RU"/>
        </w:rPr>
        <w:t>прийняти законопроект за основу.</w:t>
      </w:r>
    </w:p>
    <w:p w:rsidR="00703E07" w:rsidRPr="006E2272" w:rsidRDefault="00703E07" w:rsidP="00703E0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2272">
        <w:rPr>
          <w:rStyle w:val="xfm84783366"/>
          <w:rFonts w:ascii="Times New Roman" w:hAnsi="Times New Roman"/>
          <w:sz w:val="28"/>
          <w:szCs w:val="28"/>
          <w:lang w:val="uk-UA"/>
        </w:rPr>
        <w:lastRenderedPageBreak/>
        <w:t>Беручи до уваги виснов</w:t>
      </w:r>
      <w:r>
        <w:rPr>
          <w:rStyle w:val="xfm84783366"/>
          <w:rFonts w:ascii="Times New Roman" w:hAnsi="Times New Roman"/>
          <w:sz w:val="28"/>
          <w:szCs w:val="28"/>
          <w:lang w:val="uk-UA"/>
        </w:rPr>
        <w:t>ок</w:t>
      </w:r>
      <w:r w:rsidRPr="006E2272">
        <w:rPr>
          <w:rStyle w:val="xfm84783366"/>
          <w:rFonts w:ascii="Times New Roman" w:hAnsi="Times New Roman"/>
          <w:sz w:val="28"/>
          <w:szCs w:val="28"/>
          <w:lang w:val="uk-UA"/>
        </w:rPr>
        <w:t xml:space="preserve"> Головного науково-експертного управління Апарату Верховної Ради України щодо усунення деяких </w:t>
      </w:r>
      <w:proofErr w:type="spellStart"/>
      <w:r w:rsidRPr="006E2272">
        <w:rPr>
          <w:rStyle w:val="xfm84783366"/>
          <w:rFonts w:ascii="Times New Roman" w:hAnsi="Times New Roman"/>
          <w:sz w:val="28"/>
          <w:szCs w:val="28"/>
          <w:lang w:val="uk-UA"/>
        </w:rPr>
        <w:t>неузгодженостей</w:t>
      </w:r>
      <w:proofErr w:type="spellEnd"/>
      <w:r w:rsidRPr="006E2272">
        <w:rPr>
          <w:rStyle w:val="xfm84783366"/>
          <w:rFonts w:ascii="Times New Roman" w:hAnsi="Times New Roman"/>
          <w:sz w:val="28"/>
          <w:szCs w:val="28"/>
          <w:lang w:val="uk-UA"/>
        </w:rPr>
        <w:t xml:space="preserve"> та урахування висловлених зауважень і пропозицій до законопроекту, </w:t>
      </w:r>
      <w:r w:rsidR="00E86AF1" w:rsidRPr="00EC097A">
        <w:rPr>
          <w:rStyle w:val="xfm84783366"/>
          <w:rFonts w:ascii="Times New Roman" w:hAnsi="Times New Roman"/>
          <w:sz w:val="28"/>
          <w:szCs w:val="28"/>
          <w:lang w:val="uk-UA"/>
        </w:rPr>
        <w:t xml:space="preserve">зокрема встановлення відповідних механізмів державного контролю і звітності </w:t>
      </w:r>
      <w:proofErr w:type="spellStart"/>
      <w:r w:rsidR="00E86AF1" w:rsidRPr="00EC097A">
        <w:rPr>
          <w:rStyle w:val="xfm84783366"/>
          <w:rFonts w:ascii="Times New Roman" w:hAnsi="Times New Roman"/>
          <w:sz w:val="28"/>
          <w:szCs w:val="28"/>
          <w:lang w:val="uk-UA"/>
        </w:rPr>
        <w:t>закупівель</w:t>
      </w:r>
      <w:proofErr w:type="spellEnd"/>
      <w:r w:rsidR="00E86AF1" w:rsidRPr="00EC097A">
        <w:rPr>
          <w:rStyle w:val="xfm84783366"/>
          <w:rFonts w:ascii="Times New Roman" w:hAnsi="Times New Roman"/>
          <w:sz w:val="28"/>
          <w:szCs w:val="28"/>
          <w:lang w:val="uk-UA"/>
        </w:rPr>
        <w:t xml:space="preserve"> юридичних послуг Національним банком України, які передбачаються законопроектом,</w:t>
      </w:r>
      <w:r w:rsidR="00E86AF1">
        <w:rPr>
          <w:rStyle w:val="xfm84783366"/>
          <w:rFonts w:ascii="Times New Roman" w:hAnsi="Times New Roman"/>
          <w:sz w:val="28"/>
          <w:szCs w:val="28"/>
          <w:lang w:val="uk-UA"/>
        </w:rPr>
        <w:t xml:space="preserve"> </w:t>
      </w:r>
      <w:r w:rsidRPr="006E2272">
        <w:rPr>
          <w:rStyle w:val="xfm84783366"/>
          <w:rFonts w:ascii="Times New Roman" w:hAnsi="Times New Roman"/>
          <w:sz w:val="28"/>
          <w:szCs w:val="28"/>
          <w:lang w:val="uk-UA"/>
        </w:rPr>
        <w:t>Комітет також ухвалив рішення звернутись до Голови Верховної Ради України з пропозицією оголосити відповідно до частини першої статті 116 Закону України «Про Регламент Верховної Ради України» під час розгляду даного законопроекту на пленарному засіданні про необхідність внесення пропозицій і поправок щодо виправлень, уточнень, усунення помилок та/або суперечностей у тексті зазначеного законопроекту, інших структурних частин законопроекту та/або інших законодавчих актів, що не були предметом розгляду в першому читанні та відповідають предмету правового регулювання законопроекту.</w:t>
      </w:r>
    </w:p>
    <w:p w:rsidR="00F02D73" w:rsidRPr="001B5697" w:rsidRDefault="00F02D73" w:rsidP="00F02D73">
      <w:pPr>
        <w:spacing w:after="0" w:line="240" w:lineRule="auto"/>
        <w:ind w:firstLine="426"/>
        <w:jc w:val="both"/>
        <w:rPr>
          <w:rFonts w:ascii="Times New Roman" w:hAnsi="Times New Roman"/>
          <w:sz w:val="28"/>
          <w:lang w:val="uk-UA"/>
        </w:rPr>
      </w:pPr>
      <w:r w:rsidRPr="001B5697">
        <w:rPr>
          <w:rFonts w:ascii="Times New Roman" w:hAnsi="Times New Roman"/>
          <w:sz w:val="28"/>
          <w:lang w:val="uk-UA"/>
        </w:rPr>
        <w:t xml:space="preserve">Співдоповідач </w:t>
      </w:r>
      <w:r w:rsidRPr="001B569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 пленарному засіданні Верховної Ради України </w:t>
      </w:r>
      <w:r w:rsidRPr="001B5697">
        <w:rPr>
          <w:rFonts w:ascii="Times New Roman" w:hAnsi="Times New Roman"/>
          <w:sz w:val="28"/>
          <w:lang w:val="uk-UA"/>
        </w:rPr>
        <w:t xml:space="preserve">від Комітету – Голова Комітету </w:t>
      </w:r>
      <w:r w:rsidRPr="001B569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 питань економічного розвитку </w:t>
      </w:r>
      <w:r w:rsidRPr="001B5697">
        <w:rPr>
          <w:rFonts w:ascii="Times New Roman" w:hAnsi="Times New Roman"/>
          <w:sz w:val="28"/>
          <w:lang w:val="uk-UA"/>
        </w:rPr>
        <w:t>Наталуха Дмитро Андрійович.</w:t>
      </w:r>
    </w:p>
    <w:p w:rsidR="00703E07" w:rsidRPr="00195B92" w:rsidRDefault="00703E07" w:rsidP="00703E0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03E07" w:rsidRPr="00195B92" w:rsidRDefault="00703E07" w:rsidP="00703E0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195B9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195B9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195B9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195B9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195B9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195B9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195B9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195B9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proofErr w:type="spellStart"/>
      <w:r w:rsidRPr="00195B9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Д.А.Наталуха</w:t>
      </w:r>
      <w:proofErr w:type="spellEnd"/>
      <w:r w:rsidRPr="00195B92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</w:t>
      </w:r>
    </w:p>
    <w:p w:rsidR="00703E07" w:rsidRPr="00195B92" w:rsidRDefault="00703E07" w:rsidP="00703E07">
      <w:pPr>
        <w:rPr>
          <w:lang w:val="uk-UA"/>
        </w:rPr>
      </w:pPr>
    </w:p>
    <w:p w:rsidR="00703E07" w:rsidRDefault="00703E07" w:rsidP="00703E07"/>
    <w:p w:rsidR="00356A33" w:rsidRDefault="00356A33"/>
    <w:sectPr w:rsidR="00356A33" w:rsidSect="0040475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3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245" w:rsidRDefault="00B13245" w:rsidP="00703E07">
      <w:pPr>
        <w:spacing w:after="0" w:line="240" w:lineRule="auto"/>
      </w:pPr>
      <w:r>
        <w:separator/>
      </w:r>
    </w:p>
  </w:endnote>
  <w:endnote w:type="continuationSeparator" w:id="0">
    <w:p w:rsidR="00B13245" w:rsidRDefault="00B13245" w:rsidP="00703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5866097"/>
      <w:docPartObj>
        <w:docPartGallery w:val="Page Numbers (Bottom of Page)"/>
        <w:docPartUnique/>
      </w:docPartObj>
    </w:sdtPr>
    <w:sdtEndPr/>
    <w:sdtContent>
      <w:p w:rsidR="0040475D" w:rsidRDefault="001E781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0F02" w:rsidRPr="00D50F02">
          <w:rPr>
            <w:noProof/>
            <w:lang w:val="uk-UA"/>
          </w:rPr>
          <w:t>2</w:t>
        </w:r>
        <w:r>
          <w:fldChar w:fldCharType="end"/>
        </w:r>
      </w:p>
    </w:sdtContent>
  </w:sdt>
  <w:p w:rsidR="00CA7BE5" w:rsidRDefault="00B1324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13245">
        <w:pPr>
          <w:pStyle w:val="a5"/>
          <w:jc w:val="center"/>
        </w:pPr>
      </w:p>
    </w:sdtContent>
  </w:sdt>
  <w:p w:rsidR="00A7635E" w:rsidRDefault="00B1324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245" w:rsidRDefault="00B13245" w:rsidP="00703E07">
      <w:pPr>
        <w:spacing w:after="0" w:line="240" w:lineRule="auto"/>
      </w:pPr>
      <w:r>
        <w:separator/>
      </w:r>
    </w:p>
  </w:footnote>
  <w:footnote w:type="continuationSeparator" w:id="0">
    <w:p w:rsidR="00B13245" w:rsidRDefault="00B13245" w:rsidP="00703E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1E7815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164DC9" w:rsidRDefault="00B13245" w:rsidP="00703E07">
          <w:pPr>
            <w:spacing w:after="0" w:line="240" w:lineRule="auto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</w:p>
        <w:p w:rsidR="00195B92" w:rsidRDefault="001E7815" w:rsidP="006E3C0E">
          <w:pPr>
            <w:spacing w:after="0" w:line="240" w:lineRule="auto"/>
            <w:ind w:left="7068" w:firstLine="12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           </w:t>
          </w:r>
          <w:r w:rsidRPr="00E33B80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До </w:t>
          </w:r>
          <w:proofErr w:type="spellStart"/>
          <w:r w:rsidRPr="00E33B80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реєстр</w:t>
          </w:r>
          <w:proofErr w:type="spellEnd"/>
          <w:r w:rsidRPr="00E33B80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.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№</w:t>
          </w:r>
          <w:r w:rsidRPr="00164DC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5852</w:t>
          </w:r>
        </w:p>
        <w:p w:rsidR="006E3C0E" w:rsidRPr="00222786" w:rsidRDefault="001E7815" w:rsidP="006E3C0E">
          <w:pPr>
            <w:spacing w:after="0" w:line="240" w:lineRule="auto"/>
            <w:ind w:left="7068" w:firstLine="12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 w:rsidRPr="00195B92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          </w:t>
          </w:r>
          <w:r w:rsidRPr="007071BA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</w:t>
          </w:r>
          <w:proofErr w:type="spellStart"/>
          <w:r w:rsidRPr="007071BA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від</w:t>
          </w:r>
          <w:proofErr w:type="spellEnd"/>
          <w:r w:rsidRPr="007071BA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</w:t>
          </w:r>
          <w:r w:rsidRPr="00164DC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17.08.2021</w:t>
          </w:r>
        </w:p>
        <w:p w:rsidR="00CE6A4B" w:rsidRPr="00AD7F82" w:rsidRDefault="00B13245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B13245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B13245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1E781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70238405" wp14:editId="1D8C9659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1E7815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економічного розвитку</w:t>
          </w:r>
        </w:p>
        <w:p w:rsidR="00C27AE9" w:rsidRPr="009865D4" w:rsidRDefault="001E7815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B13245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B13245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B13245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B13245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E07"/>
    <w:rsid w:val="000F1B29"/>
    <w:rsid w:val="001E7815"/>
    <w:rsid w:val="00356A33"/>
    <w:rsid w:val="00703E07"/>
    <w:rsid w:val="00B13245"/>
    <w:rsid w:val="00D50F02"/>
    <w:rsid w:val="00E86AF1"/>
    <w:rsid w:val="00EC097A"/>
    <w:rsid w:val="00F02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F94AAC"/>
  <w15:chartTrackingRefBased/>
  <w15:docId w15:val="{3C79FF9F-78BA-46D5-A100-D28635FCC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E07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03E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03E07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703E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03E07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703E07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fm84783366">
    <w:name w:val="xfm_84783366"/>
    <w:basedOn w:val="a0"/>
    <w:rsid w:val="00703E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1870</Words>
  <Characters>1067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5</cp:revision>
  <dcterms:created xsi:type="dcterms:W3CDTF">2021-09-09T08:36:00Z</dcterms:created>
  <dcterms:modified xsi:type="dcterms:W3CDTF">2021-09-09T13:20:00Z</dcterms:modified>
</cp:coreProperties>
</file>