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61" w:rsidRPr="00726B25" w:rsidRDefault="00D12E61" w:rsidP="00D12E61">
      <w:pPr>
        <w:spacing w:after="1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26B25">
        <w:rPr>
          <w:b/>
          <w:sz w:val="28"/>
          <w:szCs w:val="28"/>
          <w:lang w:val="uk-UA"/>
        </w:rPr>
        <w:t>ПОРІВНЯЛЬНА ТАБЛИЦЯ</w:t>
      </w:r>
    </w:p>
    <w:p w:rsidR="003A54F7" w:rsidRPr="00C3426B" w:rsidRDefault="0049156D" w:rsidP="00C3426B">
      <w:pPr>
        <w:widowControl w:val="0"/>
        <w:jc w:val="center"/>
        <w:rPr>
          <w:sz w:val="28"/>
          <w:szCs w:val="28"/>
          <w:lang w:val="uk-UA"/>
        </w:rPr>
      </w:pPr>
      <w:r w:rsidRPr="00C3426B">
        <w:rPr>
          <w:rFonts w:eastAsia="Arial Unicode MS"/>
          <w:b/>
          <w:sz w:val="28"/>
          <w:szCs w:val="28"/>
          <w:lang w:val="uk-UA"/>
        </w:rPr>
        <w:t>до проекту Закону України</w:t>
      </w:r>
      <w:r w:rsidR="00D12E61" w:rsidRPr="00C3426B">
        <w:rPr>
          <w:rFonts w:eastAsia="Arial Unicode MS"/>
          <w:b/>
          <w:sz w:val="28"/>
          <w:szCs w:val="28"/>
          <w:lang w:val="uk-UA"/>
        </w:rPr>
        <w:t xml:space="preserve"> </w:t>
      </w:r>
      <w:r w:rsidR="009D6C03" w:rsidRPr="00C3426B">
        <w:rPr>
          <w:rFonts w:eastAsia="Arial Unicode MS"/>
          <w:b/>
          <w:sz w:val="28"/>
          <w:szCs w:val="28"/>
          <w:lang w:val="uk-UA"/>
        </w:rPr>
        <w:t>«</w:t>
      </w:r>
      <w:r w:rsidR="00C3426B" w:rsidRPr="00C3426B">
        <w:rPr>
          <w:b/>
          <w:bCs/>
          <w:color w:val="000000" w:themeColor="text1"/>
          <w:sz w:val="28"/>
          <w:szCs w:val="28"/>
          <w:highlight w:val="white"/>
          <w:lang w:val="uk-UA"/>
        </w:rPr>
        <w:t>Про внесення змін до</w:t>
      </w:r>
      <w:r w:rsidR="00C3426B" w:rsidRPr="6BA5DC62">
        <w:rPr>
          <w:b/>
          <w:bCs/>
          <w:color w:val="000000" w:themeColor="text1"/>
          <w:sz w:val="28"/>
          <w:szCs w:val="28"/>
          <w:highlight w:val="white"/>
        </w:rPr>
        <w:t> </w:t>
      </w:r>
      <w:r w:rsidR="00C3426B" w:rsidRPr="00C3426B">
        <w:rPr>
          <w:b/>
          <w:bCs/>
          <w:color w:val="000000" w:themeColor="text1"/>
          <w:sz w:val="28"/>
          <w:szCs w:val="28"/>
          <w:highlight w:val="white"/>
          <w:lang w:val="uk-UA"/>
        </w:rPr>
        <w:t>деяких законодавчих актів України</w:t>
      </w:r>
      <w:r w:rsidR="00C3426B" w:rsidRPr="00C3426B">
        <w:rPr>
          <w:b/>
          <w:bCs/>
          <w:sz w:val="28"/>
          <w:szCs w:val="28"/>
          <w:lang w:val="uk-UA"/>
        </w:rPr>
        <w:t xml:space="preserve"> щодо регулювання діяльності будинків-інтернатів для громадян похилого віку та осіб з інвалідністю</w:t>
      </w:r>
      <w:r w:rsidR="00312FA0" w:rsidRPr="00C3426B">
        <w:rPr>
          <w:b/>
          <w:sz w:val="28"/>
          <w:szCs w:val="28"/>
          <w:lang w:val="uk-UA"/>
        </w:rPr>
        <w:t>»</w:t>
      </w:r>
    </w:p>
    <w:p w:rsidR="00E44418" w:rsidRPr="00726B25" w:rsidRDefault="00E44418" w:rsidP="00792CD0">
      <w:pPr>
        <w:ind w:firstLine="709"/>
        <w:jc w:val="center"/>
        <w:rPr>
          <w:b/>
          <w:sz w:val="28"/>
          <w:szCs w:val="28"/>
          <w:shd w:val="clear" w:color="auto" w:fill="FFFFFF"/>
          <w:lang w:val="uk-UA"/>
        </w:rPr>
      </w:pPr>
    </w:p>
    <w:tbl>
      <w:tblPr>
        <w:tblW w:w="156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5"/>
        <w:gridCol w:w="7832"/>
      </w:tblGrid>
      <w:tr w:rsidR="004B2EC9" w:rsidRPr="00726B25" w:rsidTr="00265E47">
        <w:tc>
          <w:tcPr>
            <w:tcW w:w="7825" w:type="dxa"/>
            <w:shd w:val="clear" w:color="auto" w:fill="auto"/>
            <w:vAlign w:val="center"/>
          </w:tcPr>
          <w:p w:rsidR="007B4F14" w:rsidRPr="00726B25" w:rsidRDefault="007B4F14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B2293C" w:rsidRPr="00726B25" w:rsidRDefault="00B2293C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027FEE" w:rsidRPr="00726B25" w:rsidRDefault="00027FEE" w:rsidP="00B2293C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832" w:type="dxa"/>
            <w:shd w:val="clear" w:color="auto" w:fill="auto"/>
            <w:vAlign w:val="center"/>
          </w:tcPr>
          <w:p w:rsidR="00B2293C" w:rsidRPr="00726B25" w:rsidRDefault="00B2293C" w:rsidP="007B4F14">
            <w:pPr>
              <w:jc w:val="center"/>
              <w:rPr>
                <w:sz w:val="28"/>
                <w:szCs w:val="28"/>
                <w:lang w:val="uk-UA"/>
              </w:rPr>
            </w:pPr>
            <w:r w:rsidRPr="00726B25">
              <w:rPr>
                <w:b/>
                <w:sz w:val="28"/>
                <w:szCs w:val="28"/>
                <w:lang w:val="uk-UA"/>
              </w:rPr>
              <w:t>Зміст відповідного положення (норми) про</w:t>
            </w:r>
            <w:r w:rsidR="007B4F14" w:rsidRPr="00726B25">
              <w:rPr>
                <w:b/>
                <w:sz w:val="28"/>
                <w:szCs w:val="28"/>
                <w:lang w:val="uk-UA"/>
              </w:rPr>
              <w:t>е</w:t>
            </w:r>
            <w:r w:rsidRPr="00726B25">
              <w:rPr>
                <w:b/>
                <w:sz w:val="28"/>
                <w:szCs w:val="28"/>
                <w:lang w:val="uk-UA"/>
              </w:rPr>
              <w:t>кту акта</w:t>
            </w:r>
          </w:p>
        </w:tc>
      </w:tr>
      <w:tr w:rsidR="00C142B0" w:rsidRPr="00726B25" w:rsidTr="00A465E7">
        <w:tc>
          <w:tcPr>
            <w:tcW w:w="15657" w:type="dxa"/>
            <w:gridSpan w:val="2"/>
            <w:shd w:val="clear" w:color="auto" w:fill="auto"/>
            <w:vAlign w:val="center"/>
          </w:tcPr>
          <w:p w:rsidR="00C142B0" w:rsidRPr="00C142B0" w:rsidRDefault="00C142B0" w:rsidP="007B4F1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142B0">
              <w:rPr>
                <w:b/>
                <w:sz w:val="28"/>
                <w:szCs w:val="28"/>
              </w:rPr>
              <w:t>Закон України “Про основні засади соціального захисту ветеранів праці та інших громадян похилого віку в Україні” (Відомості Верховної Ради України (ВВР), 1994, № 4, ст.18)</w:t>
            </w:r>
          </w:p>
        </w:tc>
      </w:tr>
      <w:tr w:rsidR="00265E47" w:rsidRPr="00726B25" w:rsidTr="00285DA8">
        <w:tc>
          <w:tcPr>
            <w:tcW w:w="7825" w:type="dxa"/>
            <w:shd w:val="clear" w:color="auto" w:fill="auto"/>
          </w:tcPr>
          <w:p w:rsidR="00285DA8" w:rsidRDefault="00C142B0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 w:rsidRPr="00C142B0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Норма відсутня</w:t>
            </w: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561DCE" w:rsidRPr="00561DCE" w:rsidRDefault="00561DCE" w:rsidP="00285DA8">
            <w:pPr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>Норма відсутня</w:t>
            </w: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Норма відсутня</w:t>
            </w:r>
          </w:p>
          <w:p w:rsidR="00561DCE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561DCE" w:rsidRPr="00C142B0" w:rsidRDefault="00561DCE" w:rsidP="00285D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832" w:type="dxa"/>
            <w:shd w:val="clear" w:color="auto" w:fill="auto"/>
            <w:vAlign w:val="center"/>
          </w:tcPr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/>
                <w:sz w:val="28"/>
                <w:szCs w:val="28"/>
                <w:highlight w:val="white"/>
              </w:rPr>
            </w:pPr>
            <w:r w:rsidRPr="00561DCE">
              <w:rPr>
                <w:b/>
                <w:bCs/>
                <w:sz w:val="28"/>
                <w:szCs w:val="28"/>
              </w:rPr>
              <w:lastRenderedPageBreak/>
              <w:t>Стаття 45.</w:t>
            </w:r>
            <w:r w:rsidRPr="00561DCE">
              <w:rPr>
                <w:b/>
                <w:sz w:val="28"/>
                <w:szCs w:val="28"/>
              </w:rPr>
              <w:t xml:space="preserve">  Обслуговування у будинку-інтернаті 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 w:themeColor="text1"/>
                <w:sz w:val="28"/>
                <w:szCs w:val="28"/>
                <w:highlight w:val="white"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Громадяни похилого віку, </w:t>
            </w:r>
            <w:r w:rsidRPr="00561DCE">
              <w:rPr>
                <w:b/>
                <w:sz w:val="28"/>
                <w:szCs w:val="28"/>
              </w:rPr>
              <w:t>які за станом здоров’я потребують стороннього догляду, соціально-побутового, медичного обслуговування, соціальних послуг і комплексу реабілітаційних заходів, мають право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 цілодобового проживання (перебування) та догляду у </w:t>
            </w:r>
            <w:r w:rsidRPr="00561DCE">
              <w:rPr>
                <w:b/>
                <w:sz w:val="28"/>
                <w:szCs w:val="28"/>
              </w:rPr>
              <w:t>будинках-інтернатах для громадян похилого віку та осіб з інвалідністю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 не залежно від форми власності.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/>
                <w:sz w:val="28"/>
                <w:szCs w:val="28"/>
                <w:highlight w:val="white"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Громадяни похилого віку, у </w:t>
            </w:r>
            <w:r w:rsidRPr="00561DCE">
              <w:rPr>
                <w:b/>
                <w:sz w:val="28"/>
                <w:szCs w:val="28"/>
              </w:rPr>
              <w:t>будинках-інтернатах для громадян похилого віку та осіб з інвалідністю,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 в</w:t>
            </w:r>
            <w:r w:rsidR="00454F70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ідповідно до встановлених норм 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забезпечуються: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житловим приміщенням для проживання (перебування) та комунальними послугами;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предметами, матеріалами, м’яким і твердим інвентарем (одягом, взуттям, постільною білизною, засобами особистої гігієни, столовим посудом);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раціональним не менш як чотириразовим харчуванням, у тому числі дієтичним, відповідно до натуральних добових норм харчування в інтернатних установах, навчальних та санаторних закладах сфери управління Міністерства соціальної політики, затверджених Кабінетом Міністрів України, з урахуванням затверджених МОЗ норм фізіологічних потреб організму в основних харчових речовинах та енергії залежно від вікових і статевих особливостей;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lastRenderedPageBreak/>
              <w:t>лікарськими засобами, технічними та іншими засобами реабілітації, виробами медичного призначення у порядку, встановленому законодавством.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 w:themeColor="text1"/>
                <w:sz w:val="28"/>
                <w:szCs w:val="28"/>
                <w:highlight w:val="white"/>
                <w:lang w:val="uk-UA"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Стаття 46. Права осіб, що перебувають у </w:t>
            </w:r>
            <w:r w:rsidRPr="00561DCE">
              <w:rPr>
                <w:b/>
                <w:sz w:val="28"/>
                <w:szCs w:val="28"/>
              </w:rPr>
              <w:t xml:space="preserve">будинках-інтернатах 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/>
                <w:sz w:val="28"/>
                <w:szCs w:val="28"/>
                <w:highlight w:val="white"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Особи, що перебувають у </w:t>
            </w:r>
            <w:r w:rsidRPr="00561DCE">
              <w:rPr>
                <w:b/>
                <w:sz w:val="28"/>
                <w:szCs w:val="28"/>
              </w:rPr>
              <w:t>будинках-інтернатах для громадян похилого віку та осіб з інвалідністю,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 відповідно до встановлених норм, мають право на: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створення належних умов проживання, соціально-побутового обслуговування;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направлення в установл</w:t>
            </w:r>
            <w:r w:rsidR="00454F70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еному законодавством порядку до 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закладу охорони здоров’я, що надає медичну допомогу відповідного виду;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створення умов для участі в культурно-дозвіллєвих заходах з урахуванням побажань підопічних;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проведення комплексу реабілітаційних заходів;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залучення до заходів, спрямованих на ведення активного способу життя, з урахуванням стану здоров’я та побажань підопічних, створення для цього відповідних умов;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забезпечення захисту і підтримки, представництва інтересів, поінформованості про права;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організація заходів з метою залучення до життєдіяльності місцевої громади;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цілодобовий доступ до засобів зв’язку;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можливість використання особистих речей;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забезпечення поваги до честі та гідності, запобігання дискримінації;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здійснення опіки та піклування у визначених законодавством випадках;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отримання спільної кімнати, якщо обоє із подружжя проживають в інтернаті та погоджуються на спільне проживання;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lastRenderedPageBreak/>
              <w:t>доступ до перегляду особистих документів та особової справи, виготовлення їх фотокопій;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можливість зустрічатися з рідними та друзями в інтернаті в окремо пристосованій для цього кімнаті;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>захист від катувань та інших жорстоких, нелюдських або таких, що принижують гідність, способів поводження та покарання.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</w:rPr>
              <w:t xml:space="preserve">Стаття 47. </w:t>
            </w:r>
            <w:r w:rsidRPr="00561DCE">
              <w:rPr>
                <w:b/>
                <w:sz w:val="28"/>
                <w:szCs w:val="28"/>
                <w:highlight w:val="white"/>
              </w:rPr>
              <w:t xml:space="preserve">Засади діяльності </w:t>
            </w:r>
            <w:r w:rsidRPr="00561DCE">
              <w:rPr>
                <w:b/>
                <w:sz w:val="28"/>
                <w:szCs w:val="28"/>
              </w:rPr>
              <w:t xml:space="preserve">будинків-інтернатів 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Будівлі та приміщення </w:t>
            </w:r>
            <w:r w:rsidRPr="00561DCE">
              <w:rPr>
                <w:b/>
                <w:color w:val="000000" w:themeColor="text1"/>
                <w:sz w:val="28"/>
                <w:szCs w:val="28"/>
              </w:rPr>
              <w:t>будинків-інтернатів для громадян похилого віку та осіб з інвалідністю,</w:t>
            </w:r>
            <w:r w:rsidRPr="00561DCE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 облаштовуються з урахуванням потреб осіб з інвалідністю та інших маломобільних груп населення згідно з вимогами відповідних державних будівельних норм, стандартів і правил.</w:t>
            </w:r>
          </w:p>
          <w:p w:rsidR="00561DCE" w:rsidRPr="00561DCE" w:rsidRDefault="00561DCE" w:rsidP="00561D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/>
                <w:sz w:val="28"/>
                <w:szCs w:val="28"/>
                <w:highlight w:val="white"/>
              </w:rPr>
            </w:pPr>
            <w:r w:rsidRPr="00561DCE">
              <w:rPr>
                <w:b/>
                <w:sz w:val="28"/>
                <w:szCs w:val="28"/>
                <w:highlight w:val="white"/>
              </w:rPr>
              <w:t xml:space="preserve">Організаційно - правові засади діяльності </w:t>
            </w:r>
            <w:r w:rsidRPr="00561DCE">
              <w:rPr>
                <w:b/>
                <w:sz w:val="28"/>
                <w:szCs w:val="28"/>
              </w:rPr>
              <w:t>будинків-інтернатів для громадян похилого віку та осіб з інвалідністю, у тому числі порядок ліцензування такої діяльності центральним органом виконавчої влади, який забезпечує формування державної політики у сфері соціального захисту населення, встановлюється Кабінетом Міністрів України із врахуванням цього Закону.</w:t>
            </w:r>
          </w:p>
          <w:p w:rsidR="00265E47" w:rsidRPr="00561DCE" w:rsidRDefault="00265E47" w:rsidP="00C142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142B0" w:rsidRPr="00726B25" w:rsidTr="001C38A8">
        <w:tc>
          <w:tcPr>
            <w:tcW w:w="15657" w:type="dxa"/>
            <w:gridSpan w:val="2"/>
            <w:shd w:val="clear" w:color="auto" w:fill="auto"/>
          </w:tcPr>
          <w:p w:rsidR="00C142B0" w:rsidRPr="00C142B0" w:rsidRDefault="00C142B0" w:rsidP="00C142B0">
            <w:pPr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 w:rsidRPr="00C142B0">
              <w:rPr>
                <w:b/>
                <w:color w:val="000000" w:themeColor="text1"/>
                <w:sz w:val="28"/>
                <w:szCs w:val="28"/>
                <w:highlight w:val="white"/>
              </w:rPr>
              <w:lastRenderedPageBreak/>
              <w:t>Закон України “Про основи соціальної захищеності осіб з інвалідністю в Україні” (Відомості Верховної Ради УРСР (ВВР), 1991, № 21, ст.252)</w:t>
            </w:r>
          </w:p>
        </w:tc>
      </w:tr>
      <w:tr w:rsidR="0056649C" w:rsidRPr="00726B25" w:rsidTr="00C142B0">
        <w:tc>
          <w:tcPr>
            <w:tcW w:w="7825" w:type="dxa"/>
            <w:shd w:val="clear" w:color="auto" w:fill="auto"/>
          </w:tcPr>
          <w:p w:rsidR="0056649C" w:rsidRDefault="00C142B0" w:rsidP="005664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Норма відсутня</w:t>
            </w:r>
          </w:p>
          <w:p w:rsidR="0056649C" w:rsidRPr="0056649C" w:rsidRDefault="0056649C" w:rsidP="00C142B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832" w:type="dxa"/>
            <w:shd w:val="clear" w:color="auto" w:fill="auto"/>
            <w:vAlign w:val="center"/>
          </w:tcPr>
          <w:p w:rsidR="0056649C" w:rsidRPr="00C142B0" w:rsidRDefault="00C142B0" w:rsidP="00C142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C142B0">
              <w:rPr>
                <w:b/>
                <w:bCs/>
                <w:sz w:val="28"/>
                <w:szCs w:val="28"/>
              </w:rPr>
              <w:t>Стаття 43.</w:t>
            </w:r>
            <w:r w:rsidRPr="00C142B0">
              <w:rPr>
                <w:b/>
                <w:sz w:val="28"/>
                <w:szCs w:val="28"/>
              </w:rPr>
              <w:t xml:space="preserve">  Обслуговування осіб з інвалідністю  у будинку-інтернаті</w:t>
            </w:r>
            <w:r w:rsidRPr="00C142B0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C142B0">
              <w:rPr>
                <w:b/>
                <w:sz w:val="28"/>
                <w:szCs w:val="28"/>
              </w:rPr>
              <w:t>для громадян похилого віку та осіб з інвалідністю,</w:t>
            </w:r>
            <w:r w:rsidRPr="00C142B0">
              <w:rPr>
                <w:b/>
                <w:color w:val="000000" w:themeColor="text1"/>
                <w:sz w:val="28"/>
                <w:szCs w:val="28"/>
                <w:highlight w:val="white"/>
              </w:rPr>
              <w:t xml:space="preserve"> виконується відповідно до статті 46 Закону України “Про </w:t>
            </w:r>
            <w:r w:rsidRPr="00C142B0">
              <w:rPr>
                <w:b/>
                <w:color w:val="000000" w:themeColor="text1"/>
                <w:sz w:val="28"/>
                <w:szCs w:val="28"/>
              </w:rPr>
              <w:t>основні засади соціального захисту ветеранів праці та інших громадян похилого віку в Україні</w:t>
            </w:r>
            <w:r w:rsidRPr="00C142B0">
              <w:rPr>
                <w:b/>
                <w:color w:val="000000" w:themeColor="text1"/>
                <w:sz w:val="28"/>
                <w:szCs w:val="28"/>
                <w:highlight w:val="white"/>
              </w:rPr>
              <w:t>”</w:t>
            </w:r>
            <w:r w:rsidRPr="00C142B0">
              <w:rPr>
                <w:b/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</w:tr>
      <w:tr w:rsidR="00C142B0" w:rsidRPr="00726B25" w:rsidTr="00B33BDE">
        <w:tc>
          <w:tcPr>
            <w:tcW w:w="15657" w:type="dxa"/>
            <w:gridSpan w:val="2"/>
            <w:shd w:val="clear" w:color="auto" w:fill="auto"/>
          </w:tcPr>
          <w:p w:rsidR="00C142B0" w:rsidRPr="00C142B0" w:rsidRDefault="00C142B0" w:rsidP="00C142B0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C142B0">
              <w:rPr>
                <w:b/>
                <w:color w:val="000000" w:themeColor="text1"/>
                <w:sz w:val="28"/>
                <w:szCs w:val="28"/>
                <w:highlight w:val="white"/>
              </w:rPr>
              <w:t>Закон України “</w:t>
            </w:r>
            <w:r w:rsidRPr="00C142B0">
              <w:rPr>
                <w:b/>
                <w:color w:val="000000" w:themeColor="text1"/>
                <w:sz w:val="28"/>
                <w:szCs w:val="28"/>
              </w:rPr>
              <w:t>Про ліцензування видів господарської діяльності</w:t>
            </w:r>
            <w:r w:rsidRPr="00C142B0">
              <w:rPr>
                <w:b/>
                <w:color w:val="000000" w:themeColor="text1"/>
                <w:sz w:val="28"/>
                <w:szCs w:val="28"/>
                <w:highlight w:val="white"/>
              </w:rPr>
              <w:t>”</w:t>
            </w:r>
            <w:r w:rsidRPr="00C142B0">
              <w:rPr>
                <w:b/>
                <w:color w:val="000000" w:themeColor="text1"/>
                <w:sz w:val="28"/>
                <w:szCs w:val="28"/>
              </w:rPr>
              <w:t xml:space="preserve"> (Відомості Верховної Ради (ВВР), 2015, № 23, ст.158)</w:t>
            </w:r>
          </w:p>
        </w:tc>
      </w:tr>
      <w:tr w:rsidR="00C142B0" w:rsidRPr="003322CF" w:rsidTr="00C142B0">
        <w:tc>
          <w:tcPr>
            <w:tcW w:w="7825" w:type="dxa"/>
            <w:shd w:val="clear" w:color="auto" w:fill="auto"/>
          </w:tcPr>
          <w:p w:rsidR="003322CF" w:rsidRP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3322CF">
              <w:rPr>
                <w:rStyle w:val="rvts9"/>
                <w:b/>
                <w:bCs/>
                <w:sz w:val="28"/>
                <w:szCs w:val="28"/>
              </w:rPr>
              <w:t>Стаття 7. </w:t>
            </w:r>
            <w:r w:rsidRPr="003322CF">
              <w:rPr>
                <w:sz w:val="28"/>
                <w:szCs w:val="28"/>
              </w:rPr>
              <w:t>Перелік видів господарської діяльності, що підлягають ліцензуванню</w:t>
            </w:r>
          </w:p>
          <w:p w:rsidR="003322CF" w:rsidRP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130"/>
            <w:bookmarkEnd w:id="1"/>
            <w:r w:rsidRPr="003322CF">
              <w:rPr>
                <w:sz w:val="28"/>
                <w:szCs w:val="28"/>
              </w:rPr>
              <w:lastRenderedPageBreak/>
              <w:t>1. Ліцензуванню підлягають такі види господарської діяльності:</w:t>
            </w:r>
          </w:p>
          <w:p w:rsidR="00C142B0" w:rsidRDefault="003322CF" w:rsidP="005664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3322CF">
              <w:rPr>
                <w:b/>
                <w:sz w:val="28"/>
                <w:szCs w:val="28"/>
                <w:lang w:val="uk-UA"/>
              </w:rPr>
              <w:t>…</w:t>
            </w:r>
          </w:p>
          <w:p w:rsidR="003322CF" w:rsidRPr="003322CF" w:rsidRDefault="003322CF" w:rsidP="0056649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832" w:type="dxa"/>
            <w:shd w:val="clear" w:color="auto" w:fill="auto"/>
            <w:vAlign w:val="center"/>
          </w:tcPr>
          <w:p w:rsidR="003322CF" w:rsidRP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322CF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7.</w:t>
            </w:r>
            <w:r w:rsidRPr="003322CF">
              <w:rPr>
                <w:rStyle w:val="rvts9"/>
                <w:b/>
                <w:bCs/>
                <w:sz w:val="28"/>
                <w:szCs w:val="28"/>
              </w:rPr>
              <w:t> </w:t>
            </w:r>
            <w:r w:rsidRPr="003322CF">
              <w:rPr>
                <w:sz w:val="28"/>
                <w:szCs w:val="28"/>
                <w:lang w:val="uk-UA"/>
              </w:rPr>
              <w:t>Перелік видів господарської діяльності, що підлягають ліцензуванню</w:t>
            </w:r>
          </w:p>
          <w:p w:rsidR="003322CF" w:rsidRP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3322CF">
              <w:rPr>
                <w:sz w:val="28"/>
                <w:szCs w:val="28"/>
              </w:rPr>
              <w:lastRenderedPageBreak/>
              <w:t>1. Ліцензуванню підлягають такі види господарської діяльності:</w:t>
            </w:r>
          </w:p>
          <w:p w:rsid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3322CF">
              <w:rPr>
                <w:b/>
                <w:sz w:val="28"/>
                <w:szCs w:val="28"/>
                <w:lang w:val="uk-UA"/>
              </w:rPr>
              <w:t>…</w:t>
            </w:r>
          </w:p>
          <w:p w:rsidR="00C142B0" w:rsidRPr="003322CF" w:rsidRDefault="003322CF" w:rsidP="00C142B0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3322CF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35) діяльність </w:t>
            </w:r>
            <w:r w:rsidRPr="003322CF">
              <w:rPr>
                <w:b/>
                <w:sz w:val="28"/>
                <w:szCs w:val="28"/>
                <w:lang w:val="uk-UA"/>
              </w:rPr>
              <w:t>будинків-інтернатів для громадян похилого віку та осіб з інвалідністю, яка ліцензується з урахуванням особливостей, визначених Законом України "Про основні засади соціального захисту ветеранів праці та інших громадян похилого віку в Україні".</w:t>
            </w:r>
          </w:p>
        </w:tc>
      </w:tr>
      <w:tr w:rsidR="003322CF" w:rsidRPr="003322CF" w:rsidTr="00C142B0">
        <w:tc>
          <w:tcPr>
            <w:tcW w:w="7825" w:type="dxa"/>
            <w:shd w:val="clear" w:color="auto" w:fill="auto"/>
          </w:tcPr>
          <w:p w:rsidR="003322CF" w:rsidRP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7832" w:type="dxa"/>
            <w:shd w:val="clear" w:color="auto" w:fill="auto"/>
            <w:vAlign w:val="center"/>
          </w:tcPr>
          <w:p w:rsidR="003322CF" w:rsidRPr="003322CF" w:rsidRDefault="003322CF" w:rsidP="003322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/>
                <w:sz w:val="28"/>
                <w:szCs w:val="28"/>
              </w:rPr>
            </w:pPr>
            <w:r w:rsidRPr="003322CF">
              <w:rPr>
                <w:b/>
                <w:color w:val="000000"/>
                <w:sz w:val="28"/>
                <w:szCs w:val="28"/>
              </w:rPr>
              <w:t>ІІ. Прикінцеві та перехідні положення</w:t>
            </w:r>
          </w:p>
          <w:p w:rsidR="003322CF" w:rsidRPr="003322CF" w:rsidRDefault="003322CF" w:rsidP="003322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3322CF" w:rsidRPr="003322CF" w:rsidRDefault="003322CF" w:rsidP="003322CF">
            <w:pPr>
              <w:pStyle w:val="ad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2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Цей Закон набирає чинності з 01 січня 2022 року.</w:t>
            </w:r>
          </w:p>
          <w:p w:rsidR="003322CF" w:rsidRPr="003322CF" w:rsidRDefault="003322CF" w:rsidP="003322CF">
            <w:pPr>
              <w:pStyle w:val="ad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22CF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Суб’єктам діяльності </w:t>
            </w:r>
            <w:r w:rsidRPr="003322C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будинків-інтернатів для громадян похилого віку та осіб з інвалідністю отримати ліцензію протягом шести місяців з дня набрання чинності цим Законом.</w:t>
            </w:r>
          </w:p>
          <w:p w:rsidR="003322CF" w:rsidRPr="003322CF" w:rsidRDefault="003322CF" w:rsidP="003322CF">
            <w:pPr>
              <w:pStyle w:val="ad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2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Органам ліцензування забезпечити формування ліцензійних реєстрів.</w:t>
            </w:r>
          </w:p>
          <w:p w:rsidR="003322CF" w:rsidRPr="003322CF" w:rsidRDefault="003322CF" w:rsidP="003322CF">
            <w:pPr>
              <w:pStyle w:val="ad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2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 формування ліцензійних реєстрів органи ліцензування оприлюднюють на своїх офіційних веб-сайтах прийняті ними рішення наступного робочого дня після їх прийняття.</w:t>
            </w:r>
          </w:p>
          <w:p w:rsidR="003322CF" w:rsidRPr="003322CF" w:rsidRDefault="003322CF" w:rsidP="003322CF">
            <w:pPr>
              <w:pStyle w:val="ad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2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Спеціально уповноваженому органу з питань ліцензування забезпечити формування Реєстру розгляду скарг здобувачів ліцензії, ліцензіатів на дії (бездіяльність) органу ліцензування щодо порушення законодавства у сфері ліцензування.</w:t>
            </w:r>
          </w:p>
          <w:p w:rsidR="003322CF" w:rsidRPr="003322CF" w:rsidRDefault="003322CF" w:rsidP="003322CF">
            <w:pPr>
              <w:pStyle w:val="ad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2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До формування Реєстру розгляду скарг здобувачів ліцензії, ліцензіатів на дії (бездіяльність) органу ліцензування щодо порушення законодавства у сфері ліцензування спеціально уповноважений орган з питань ліцензування оприлюднює на своєму офіційному веб-сайті </w:t>
            </w:r>
            <w:r w:rsidRPr="00332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прийняті ним рішення наступного робочого дня після їх прийняття.</w:t>
            </w:r>
          </w:p>
          <w:p w:rsidR="003322CF" w:rsidRPr="003322CF" w:rsidRDefault="003322CF" w:rsidP="003322CF">
            <w:pPr>
              <w:pStyle w:val="af0"/>
              <w:spacing w:before="0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3322CF">
              <w:rPr>
                <w:rFonts w:ascii="Times New Roman" w:hAnsi="Times New Roman"/>
                <w:b/>
                <w:sz w:val="28"/>
                <w:szCs w:val="28"/>
              </w:rPr>
              <w:t xml:space="preserve">3. Кабінетові Міністрів України у тримісячний строк з дня набрання чинності цим Законом: </w:t>
            </w:r>
          </w:p>
          <w:p w:rsidR="003322CF" w:rsidRPr="003322CF" w:rsidRDefault="003322CF" w:rsidP="003322CF">
            <w:pPr>
              <w:pStyle w:val="af0"/>
              <w:spacing w:before="0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3322CF">
              <w:rPr>
                <w:rFonts w:ascii="Times New Roman" w:hAnsi="Times New Roman"/>
                <w:b/>
                <w:sz w:val="28"/>
                <w:szCs w:val="28"/>
              </w:rPr>
              <w:t>привести власні нормативно-правові акти у відповідність із цим Законом;</w:t>
            </w:r>
          </w:p>
          <w:p w:rsidR="003322CF" w:rsidRPr="003322CF" w:rsidRDefault="003322CF" w:rsidP="003322CF">
            <w:pPr>
              <w:pStyle w:val="af0"/>
              <w:spacing w:before="0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  <w:r w:rsidRPr="003322CF">
              <w:rPr>
                <w:rFonts w:ascii="Times New Roman" w:hAnsi="Times New Roman"/>
                <w:b/>
                <w:sz w:val="28"/>
                <w:szCs w:val="28"/>
              </w:rPr>
      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  <w:p w:rsidR="003322CF" w:rsidRPr="003322CF" w:rsidRDefault="003322CF" w:rsidP="003322C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49156D" w:rsidRPr="00726B25" w:rsidRDefault="0049156D" w:rsidP="00A2370D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:rsidR="00CB4F45" w:rsidRPr="00726B25" w:rsidRDefault="00BB4B63" w:rsidP="00796E1C">
      <w:pPr>
        <w:adjustRightInd w:val="0"/>
        <w:rPr>
          <w:b/>
          <w:iCs/>
          <w:spacing w:val="-4"/>
          <w:sz w:val="28"/>
          <w:szCs w:val="28"/>
          <w:lang w:val="uk-UA"/>
        </w:rPr>
      </w:pPr>
      <w:r w:rsidRPr="00726B25">
        <w:rPr>
          <w:b/>
          <w:sz w:val="28"/>
          <w:szCs w:val="28"/>
          <w:lang w:val="uk-UA"/>
        </w:rPr>
        <w:t>Народн</w:t>
      </w:r>
      <w:r w:rsidR="00AB7D87" w:rsidRPr="00726B25">
        <w:rPr>
          <w:b/>
          <w:sz w:val="28"/>
          <w:szCs w:val="28"/>
          <w:lang w:val="uk-UA"/>
        </w:rPr>
        <w:t>і</w:t>
      </w:r>
      <w:r w:rsidRPr="00726B25">
        <w:rPr>
          <w:b/>
          <w:sz w:val="28"/>
          <w:szCs w:val="28"/>
          <w:lang w:val="uk-UA"/>
        </w:rPr>
        <w:t xml:space="preserve"> депутат</w:t>
      </w:r>
      <w:r w:rsidR="00AB7D87" w:rsidRPr="00726B25">
        <w:rPr>
          <w:b/>
          <w:sz w:val="28"/>
          <w:szCs w:val="28"/>
          <w:lang w:val="uk-UA"/>
        </w:rPr>
        <w:t>и</w:t>
      </w:r>
      <w:r w:rsidRPr="00726B25">
        <w:rPr>
          <w:b/>
          <w:sz w:val="28"/>
          <w:szCs w:val="28"/>
          <w:lang w:val="uk-UA"/>
        </w:rPr>
        <w:t xml:space="preserve"> України   </w:t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  <w:r w:rsidR="00CB4F45" w:rsidRPr="00726B25">
        <w:rPr>
          <w:b/>
          <w:sz w:val="28"/>
          <w:szCs w:val="28"/>
          <w:lang w:val="uk-UA"/>
        </w:rPr>
        <w:tab/>
      </w:r>
    </w:p>
    <w:sectPr w:rsidR="00CB4F45" w:rsidRPr="00726B25" w:rsidSect="00CE2AD1">
      <w:headerReference w:type="even" r:id="rId11"/>
      <w:headerReference w:type="default" r:id="rId12"/>
      <w:pgSz w:w="16838" w:h="11906" w:orient="landscape"/>
      <w:pgMar w:top="426" w:right="539" w:bottom="142" w:left="720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24B" w:rsidRDefault="001B724B">
      <w:r>
        <w:separator/>
      </w:r>
    </w:p>
  </w:endnote>
  <w:endnote w:type="continuationSeparator" w:id="0">
    <w:p w:rsidR="001B724B" w:rsidRDefault="001B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24B" w:rsidRDefault="001B724B">
      <w:r>
        <w:separator/>
      </w:r>
    </w:p>
  </w:footnote>
  <w:footnote w:type="continuationSeparator" w:id="0">
    <w:p w:rsidR="001B724B" w:rsidRDefault="001B7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DA8" w:rsidRDefault="00285DA8" w:rsidP="00843ED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285DA8" w:rsidRDefault="00285DA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DA8" w:rsidRPr="00CB0E6C" w:rsidRDefault="00285DA8" w:rsidP="00843EDD">
    <w:pPr>
      <w:pStyle w:val="a5"/>
      <w:framePr w:wrap="around" w:vAnchor="text" w:hAnchor="margin" w:xAlign="center" w:y="1"/>
      <w:rPr>
        <w:rStyle w:val="a6"/>
        <w:sz w:val="20"/>
        <w:szCs w:val="20"/>
      </w:rPr>
    </w:pPr>
    <w:r w:rsidRPr="00CB0E6C">
      <w:rPr>
        <w:rStyle w:val="a6"/>
        <w:sz w:val="20"/>
        <w:szCs w:val="20"/>
      </w:rPr>
      <w:fldChar w:fldCharType="begin"/>
    </w:r>
    <w:r w:rsidRPr="00CB0E6C">
      <w:rPr>
        <w:rStyle w:val="a6"/>
        <w:sz w:val="20"/>
        <w:szCs w:val="20"/>
      </w:rPr>
      <w:instrText xml:space="preserve">PAGE  </w:instrText>
    </w:r>
    <w:r w:rsidRPr="00CB0E6C">
      <w:rPr>
        <w:rStyle w:val="a6"/>
        <w:sz w:val="20"/>
        <w:szCs w:val="20"/>
      </w:rPr>
      <w:fldChar w:fldCharType="separate"/>
    </w:r>
    <w:r w:rsidR="003F05B5">
      <w:rPr>
        <w:rStyle w:val="a6"/>
        <w:noProof/>
        <w:sz w:val="20"/>
        <w:szCs w:val="20"/>
      </w:rPr>
      <w:t>2</w:t>
    </w:r>
    <w:r w:rsidRPr="00CB0E6C">
      <w:rPr>
        <w:rStyle w:val="a6"/>
        <w:sz w:val="20"/>
        <w:szCs w:val="20"/>
      </w:rPr>
      <w:fldChar w:fldCharType="end"/>
    </w:r>
  </w:p>
  <w:p w:rsidR="00285DA8" w:rsidRDefault="00285DA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441D6"/>
    <w:multiLevelType w:val="hybridMultilevel"/>
    <w:tmpl w:val="6E369646"/>
    <w:lvl w:ilvl="0" w:tplc="FF04CDCA">
      <w:start w:val="1"/>
      <w:numFmt w:val="decimal"/>
      <w:lvlText w:val="%1."/>
      <w:lvlJc w:val="left"/>
      <w:pPr>
        <w:ind w:left="810" w:hanging="360"/>
      </w:pPr>
      <w:rPr>
        <w:rFonts w:hint="default"/>
        <w:color w:val="333333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EF75C76"/>
    <w:multiLevelType w:val="hybridMultilevel"/>
    <w:tmpl w:val="DC64650A"/>
    <w:lvl w:ilvl="0" w:tplc="9F1C7BC4">
      <w:start w:val="1"/>
      <w:numFmt w:val="decimal"/>
      <w:lvlText w:val="%1."/>
      <w:lvlJc w:val="left"/>
      <w:pPr>
        <w:ind w:left="1087" w:hanging="281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7F5EA734">
      <w:numFmt w:val="bullet"/>
      <w:lvlText w:val="•"/>
      <w:lvlJc w:val="left"/>
      <w:pPr>
        <w:ind w:left="1958" w:hanging="281"/>
      </w:pPr>
      <w:rPr>
        <w:rFonts w:hint="default"/>
        <w:lang w:val="uk-UA" w:eastAsia="en-US" w:bidi="ar-SA"/>
      </w:rPr>
    </w:lvl>
    <w:lvl w:ilvl="2" w:tplc="11FC6902">
      <w:numFmt w:val="bullet"/>
      <w:lvlText w:val="•"/>
      <w:lvlJc w:val="left"/>
      <w:pPr>
        <w:ind w:left="2836" w:hanging="281"/>
      </w:pPr>
      <w:rPr>
        <w:rFonts w:hint="default"/>
        <w:lang w:val="uk-UA" w:eastAsia="en-US" w:bidi="ar-SA"/>
      </w:rPr>
    </w:lvl>
    <w:lvl w:ilvl="3" w:tplc="CE46D7AE">
      <w:numFmt w:val="bullet"/>
      <w:lvlText w:val="•"/>
      <w:lvlJc w:val="left"/>
      <w:pPr>
        <w:ind w:left="3714" w:hanging="281"/>
      </w:pPr>
      <w:rPr>
        <w:rFonts w:hint="default"/>
        <w:lang w:val="uk-UA" w:eastAsia="en-US" w:bidi="ar-SA"/>
      </w:rPr>
    </w:lvl>
    <w:lvl w:ilvl="4" w:tplc="C2D026E8">
      <w:numFmt w:val="bullet"/>
      <w:lvlText w:val="•"/>
      <w:lvlJc w:val="left"/>
      <w:pPr>
        <w:ind w:left="4592" w:hanging="281"/>
      </w:pPr>
      <w:rPr>
        <w:rFonts w:hint="default"/>
        <w:lang w:val="uk-UA" w:eastAsia="en-US" w:bidi="ar-SA"/>
      </w:rPr>
    </w:lvl>
    <w:lvl w:ilvl="5" w:tplc="177C7496">
      <w:numFmt w:val="bullet"/>
      <w:lvlText w:val="•"/>
      <w:lvlJc w:val="left"/>
      <w:pPr>
        <w:ind w:left="5470" w:hanging="281"/>
      </w:pPr>
      <w:rPr>
        <w:rFonts w:hint="default"/>
        <w:lang w:val="uk-UA" w:eastAsia="en-US" w:bidi="ar-SA"/>
      </w:rPr>
    </w:lvl>
    <w:lvl w:ilvl="6" w:tplc="22E64980">
      <w:numFmt w:val="bullet"/>
      <w:lvlText w:val="•"/>
      <w:lvlJc w:val="left"/>
      <w:pPr>
        <w:ind w:left="6348" w:hanging="281"/>
      </w:pPr>
      <w:rPr>
        <w:rFonts w:hint="default"/>
        <w:lang w:val="uk-UA" w:eastAsia="en-US" w:bidi="ar-SA"/>
      </w:rPr>
    </w:lvl>
    <w:lvl w:ilvl="7" w:tplc="3E6AD966">
      <w:numFmt w:val="bullet"/>
      <w:lvlText w:val="•"/>
      <w:lvlJc w:val="left"/>
      <w:pPr>
        <w:ind w:left="7226" w:hanging="281"/>
      </w:pPr>
      <w:rPr>
        <w:rFonts w:hint="default"/>
        <w:lang w:val="uk-UA" w:eastAsia="en-US" w:bidi="ar-SA"/>
      </w:rPr>
    </w:lvl>
    <w:lvl w:ilvl="8" w:tplc="B4D49E48">
      <w:numFmt w:val="bullet"/>
      <w:lvlText w:val="•"/>
      <w:lvlJc w:val="left"/>
      <w:pPr>
        <w:ind w:left="8104" w:hanging="281"/>
      </w:pPr>
      <w:rPr>
        <w:rFonts w:hint="default"/>
        <w:lang w:val="uk-UA" w:eastAsia="en-US" w:bidi="ar-SA"/>
      </w:rPr>
    </w:lvl>
  </w:abstractNum>
  <w:abstractNum w:abstractNumId="2" w15:restartNumberingAfterBreak="0">
    <w:nsid w:val="0FEE436D"/>
    <w:multiLevelType w:val="hybridMultilevel"/>
    <w:tmpl w:val="BE44DBBA"/>
    <w:lvl w:ilvl="0" w:tplc="B2D05A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733BD"/>
    <w:multiLevelType w:val="hybridMultilevel"/>
    <w:tmpl w:val="450EA438"/>
    <w:lvl w:ilvl="0" w:tplc="4BAC833E">
      <w:start w:val="7"/>
      <w:numFmt w:val="decimal"/>
      <w:lvlText w:val="%1.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08A5ADB"/>
    <w:multiLevelType w:val="hybridMultilevel"/>
    <w:tmpl w:val="A0CC2136"/>
    <w:lvl w:ilvl="0" w:tplc="06DEF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C37E9D"/>
    <w:multiLevelType w:val="hybridMultilevel"/>
    <w:tmpl w:val="BD9EFAB0"/>
    <w:lvl w:ilvl="0" w:tplc="FEA6C5C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6" w15:restartNumberingAfterBreak="0">
    <w:nsid w:val="3D437822"/>
    <w:multiLevelType w:val="hybridMultilevel"/>
    <w:tmpl w:val="C930ACAC"/>
    <w:lvl w:ilvl="0" w:tplc="7B947DCE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743969"/>
    <w:multiLevelType w:val="hybridMultilevel"/>
    <w:tmpl w:val="DD3CD1B8"/>
    <w:lvl w:ilvl="0" w:tplc="31EA6FA6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1" w:tplc="71926E28">
      <w:numFmt w:val="bullet"/>
      <w:lvlText w:val="•"/>
      <w:lvlJc w:val="left"/>
      <w:pPr>
        <w:ind w:left="1076" w:hanging="454"/>
      </w:pPr>
      <w:rPr>
        <w:rFonts w:hint="default"/>
        <w:lang w:val="uk-UA" w:eastAsia="en-US" w:bidi="ar-SA"/>
      </w:rPr>
    </w:lvl>
    <w:lvl w:ilvl="2" w:tplc="86E0DBBE">
      <w:numFmt w:val="bullet"/>
      <w:lvlText w:val="•"/>
      <w:lvlJc w:val="left"/>
      <w:pPr>
        <w:ind w:left="2052" w:hanging="454"/>
      </w:pPr>
      <w:rPr>
        <w:rFonts w:hint="default"/>
        <w:lang w:val="uk-UA" w:eastAsia="en-US" w:bidi="ar-SA"/>
      </w:rPr>
    </w:lvl>
    <w:lvl w:ilvl="3" w:tplc="B016DD24">
      <w:numFmt w:val="bullet"/>
      <w:lvlText w:val="•"/>
      <w:lvlJc w:val="left"/>
      <w:pPr>
        <w:ind w:left="3028" w:hanging="454"/>
      </w:pPr>
      <w:rPr>
        <w:rFonts w:hint="default"/>
        <w:lang w:val="uk-UA" w:eastAsia="en-US" w:bidi="ar-SA"/>
      </w:rPr>
    </w:lvl>
    <w:lvl w:ilvl="4" w:tplc="72F81BBC">
      <w:numFmt w:val="bullet"/>
      <w:lvlText w:val="•"/>
      <w:lvlJc w:val="left"/>
      <w:pPr>
        <w:ind w:left="4004" w:hanging="454"/>
      </w:pPr>
      <w:rPr>
        <w:rFonts w:hint="default"/>
        <w:lang w:val="uk-UA" w:eastAsia="en-US" w:bidi="ar-SA"/>
      </w:rPr>
    </w:lvl>
    <w:lvl w:ilvl="5" w:tplc="6246B146">
      <w:numFmt w:val="bullet"/>
      <w:lvlText w:val="•"/>
      <w:lvlJc w:val="left"/>
      <w:pPr>
        <w:ind w:left="4980" w:hanging="454"/>
      </w:pPr>
      <w:rPr>
        <w:rFonts w:hint="default"/>
        <w:lang w:val="uk-UA" w:eastAsia="en-US" w:bidi="ar-SA"/>
      </w:rPr>
    </w:lvl>
    <w:lvl w:ilvl="6" w:tplc="5A165F84">
      <w:numFmt w:val="bullet"/>
      <w:lvlText w:val="•"/>
      <w:lvlJc w:val="left"/>
      <w:pPr>
        <w:ind w:left="5956" w:hanging="454"/>
      </w:pPr>
      <w:rPr>
        <w:rFonts w:hint="default"/>
        <w:lang w:val="uk-UA" w:eastAsia="en-US" w:bidi="ar-SA"/>
      </w:rPr>
    </w:lvl>
    <w:lvl w:ilvl="7" w:tplc="C824B102">
      <w:numFmt w:val="bullet"/>
      <w:lvlText w:val="•"/>
      <w:lvlJc w:val="left"/>
      <w:pPr>
        <w:ind w:left="6932" w:hanging="454"/>
      </w:pPr>
      <w:rPr>
        <w:rFonts w:hint="default"/>
        <w:lang w:val="uk-UA" w:eastAsia="en-US" w:bidi="ar-SA"/>
      </w:rPr>
    </w:lvl>
    <w:lvl w:ilvl="8" w:tplc="3DFAF038">
      <w:numFmt w:val="bullet"/>
      <w:lvlText w:val="•"/>
      <w:lvlJc w:val="left"/>
      <w:pPr>
        <w:ind w:left="7908" w:hanging="454"/>
      </w:pPr>
      <w:rPr>
        <w:rFonts w:hint="default"/>
        <w:lang w:val="uk-UA" w:eastAsia="en-US" w:bidi="ar-SA"/>
      </w:rPr>
    </w:lvl>
  </w:abstractNum>
  <w:abstractNum w:abstractNumId="8" w15:restartNumberingAfterBreak="0">
    <w:nsid w:val="427130D1"/>
    <w:multiLevelType w:val="hybridMultilevel"/>
    <w:tmpl w:val="5A2A8218"/>
    <w:lvl w:ilvl="0" w:tplc="F5241C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D755238"/>
    <w:multiLevelType w:val="hybridMultilevel"/>
    <w:tmpl w:val="AA027D96"/>
    <w:lvl w:ilvl="0" w:tplc="62C0C8B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4E0E38BD"/>
    <w:multiLevelType w:val="hybridMultilevel"/>
    <w:tmpl w:val="468E487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F506E"/>
    <w:multiLevelType w:val="hybridMultilevel"/>
    <w:tmpl w:val="A45A89B6"/>
    <w:lvl w:ilvl="0" w:tplc="9C74B0BC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BB14D4D"/>
    <w:multiLevelType w:val="hybridMultilevel"/>
    <w:tmpl w:val="396893D2"/>
    <w:lvl w:ilvl="0" w:tplc="E4FA0C5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A32653A4">
      <w:start w:val="1"/>
      <w:numFmt w:val="decimal"/>
      <w:lvlText w:val="%2."/>
      <w:lvlJc w:val="left"/>
      <w:pPr>
        <w:ind w:left="1440" w:hanging="360"/>
      </w:pPr>
    </w:lvl>
    <w:lvl w:ilvl="2" w:tplc="50B0C1A0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D2628FD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E18E90E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E97602D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35CC3E9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31E8A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FE8B4C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F507C9"/>
    <w:multiLevelType w:val="hybridMultilevel"/>
    <w:tmpl w:val="06462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7706B"/>
    <w:multiLevelType w:val="hybridMultilevel"/>
    <w:tmpl w:val="FBC0A0CE"/>
    <w:lvl w:ilvl="0" w:tplc="AD0ADF38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8"/>
  </w:num>
  <w:num w:numId="5">
    <w:abstractNumId w:val="9"/>
  </w:num>
  <w:num w:numId="6">
    <w:abstractNumId w:val="0"/>
  </w:num>
  <w:num w:numId="7">
    <w:abstractNumId w:val="2"/>
  </w:num>
  <w:num w:numId="8">
    <w:abstractNumId w:val="11"/>
  </w:num>
  <w:num w:numId="9">
    <w:abstractNumId w:val="13"/>
  </w:num>
  <w:num w:numId="10">
    <w:abstractNumId w:val="12"/>
  </w:num>
  <w:num w:numId="11">
    <w:abstractNumId w:val="5"/>
  </w:num>
  <w:num w:numId="12">
    <w:abstractNumId w:val="7"/>
  </w:num>
  <w:num w:numId="13">
    <w:abstractNumId w:val="1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72B"/>
    <w:rsid w:val="000072A0"/>
    <w:rsid w:val="0002382F"/>
    <w:rsid w:val="000244FE"/>
    <w:rsid w:val="000250CC"/>
    <w:rsid w:val="00026C88"/>
    <w:rsid w:val="00027FEE"/>
    <w:rsid w:val="000307E3"/>
    <w:rsid w:val="00034A2C"/>
    <w:rsid w:val="00035C5C"/>
    <w:rsid w:val="000374D4"/>
    <w:rsid w:val="00037DC0"/>
    <w:rsid w:val="000418FB"/>
    <w:rsid w:val="00042C17"/>
    <w:rsid w:val="000523B9"/>
    <w:rsid w:val="000526EA"/>
    <w:rsid w:val="000551A7"/>
    <w:rsid w:val="00062141"/>
    <w:rsid w:val="0006287E"/>
    <w:rsid w:val="00063D1D"/>
    <w:rsid w:val="0008700F"/>
    <w:rsid w:val="000A25A6"/>
    <w:rsid w:val="000A6006"/>
    <w:rsid w:val="000A64FE"/>
    <w:rsid w:val="000A6AA4"/>
    <w:rsid w:val="000A7807"/>
    <w:rsid w:val="000B5F75"/>
    <w:rsid w:val="000B6413"/>
    <w:rsid w:val="000C06B3"/>
    <w:rsid w:val="000C1D8A"/>
    <w:rsid w:val="000C2B13"/>
    <w:rsid w:val="000E2C16"/>
    <w:rsid w:val="000F4486"/>
    <w:rsid w:val="000F4714"/>
    <w:rsid w:val="001024B1"/>
    <w:rsid w:val="00103D52"/>
    <w:rsid w:val="00106BE4"/>
    <w:rsid w:val="00110622"/>
    <w:rsid w:val="00113BD2"/>
    <w:rsid w:val="0011536A"/>
    <w:rsid w:val="001160C9"/>
    <w:rsid w:val="00117710"/>
    <w:rsid w:val="00117CA6"/>
    <w:rsid w:val="00120AC6"/>
    <w:rsid w:val="0012183E"/>
    <w:rsid w:val="001248BE"/>
    <w:rsid w:val="001259E9"/>
    <w:rsid w:val="0013137A"/>
    <w:rsid w:val="00136285"/>
    <w:rsid w:val="00141BD5"/>
    <w:rsid w:val="0014331E"/>
    <w:rsid w:val="00144A5D"/>
    <w:rsid w:val="00153A31"/>
    <w:rsid w:val="00157471"/>
    <w:rsid w:val="00160178"/>
    <w:rsid w:val="00161E55"/>
    <w:rsid w:val="00171537"/>
    <w:rsid w:val="00176A24"/>
    <w:rsid w:val="00177ABC"/>
    <w:rsid w:val="001B392A"/>
    <w:rsid w:val="001B3E66"/>
    <w:rsid w:val="001B43B1"/>
    <w:rsid w:val="001B724B"/>
    <w:rsid w:val="001C0BEF"/>
    <w:rsid w:val="001C2360"/>
    <w:rsid w:val="001C296F"/>
    <w:rsid w:val="001C36A4"/>
    <w:rsid w:val="001D675F"/>
    <w:rsid w:val="001F1623"/>
    <w:rsid w:val="0020010F"/>
    <w:rsid w:val="00204ECB"/>
    <w:rsid w:val="00216A69"/>
    <w:rsid w:val="00220A88"/>
    <w:rsid w:val="00225337"/>
    <w:rsid w:val="0023026E"/>
    <w:rsid w:val="00231A10"/>
    <w:rsid w:val="00242737"/>
    <w:rsid w:val="00250B06"/>
    <w:rsid w:val="00252B1D"/>
    <w:rsid w:val="00260794"/>
    <w:rsid w:val="0026560C"/>
    <w:rsid w:val="00265E47"/>
    <w:rsid w:val="00270AA5"/>
    <w:rsid w:val="00272F74"/>
    <w:rsid w:val="0027547D"/>
    <w:rsid w:val="002768B7"/>
    <w:rsid w:val="00281B45"/>
    <w:rsid w:val="002842B8"/>
    <w:rsid w:val="00284609"/>
    <w:rsid w:val="00285DA8"/>
    <w:rsid w:val="00290A4A"/>
    <w:rsid w:val="00297A45"/>
    <w:rsid w:val="002A1838"/>
    <w:rsid w:val="002A36E3"/>
    <w:rsid w:val="002A4B8A"/>
    <w:rsid w:val="002A5722"/>
    <w:rsid w:val="002B5E6D"/>
    <w:rsid w:val="002B6042"/>
    <w:rsid w:val="002B7379"/>
    <w:rsid w:val="002C5248"/>
    <w:rsid w:val="002C764C"/>
    <w:rsid w:val="002D0432"/>
    <w:rsid w:val="002D11C0"/>
    <w:rsid w:val="002D1CCF"/>
    <w:rsid w:val="002D4F77"/>
    <w:rsid w:val="002E628A"/>
    <w:rsid w:val="002F1024"/>
    <w:rsid w:val="0030061C"/>
    <w:rsid w:val="00300EB4"/>
    <w:rsid w:val="00301811"/>
    <w:rsid w:val="003053F2"/>
    <w:rsid w:val="00312FA0"/>
    <w:rsid w:val="003266FA"/>
    <w:rsid w:val="003300B2"/>
    <w:rsid w:val="003322CF"/>
    <w:rsid w:val="003339E5"/>
    <w:rsid w:val="00334FBE"/>
    <w:rsid w:val="00337813"/>
    <w:rsid w:val="003409F0"/>
    <w:rsid w:val="00343204"/>
    <w:rsid w:val="0034342F"/>
    <w:rsid w:val="00343B47"/>
    <w:rsid w:val="00343E26"/>
    <w:rsid w:val="00344C8B"/>
    <w:rsid w:val="00345B19"/>
    <w:rsid w:val="003468D0"/>
    <w:rsid w:val="00347285"/>
    <w:rsid w:val="00357283"/>
    <w:rsid w:val="00357A58"/>
    <w:rsid w:val="00357D9A"/>
    <w:rsid w:val="00363676"/>
    <w:rsid w:val="003727A2"/>
    <w:rsid w:val="00373213"/>
    <w:rsid w:val="003754D3"/>
    <w:rsid w:val="0038281F"/>
    <w:rsid w:val="00383977"/>
    <w:rsid w:val="003855DA"/>
    <w:rsid w:val="003869F5"/>
    <w:rsid w:val="00390C57"/>
    <w:rsid w:val="00390F16"/>
    <w:rsid w:val="00392439"/>
    <w:rsid w:val="003934A9"/>
    <w:rsid w:val="003A1CB9"/>
    <w:rsid w:val="003A1E33"/>
    <w:rsid w:val="003A2313"/>
    <w:rsid w:val="003A54F7"/>
    <w:rsid w:val="003B3BF8"/>
    <w:rsid w:val="003C036B"/>
    <w:rsid w:val="003C312F"/>
    <w:rsid w:val="003C594F"/>
    <w:rsid w:val="003C6036"/>
    <w:rsid w:val="003D75FA"/>
    <w:rsid w:val="003F05B5"/>
    <w:rsid w:val="003F0DDA"/>
    <w:rsid w:val="003F5661"/>
    <w:rsid w:val="003F5E83"/>
    <w:rsid w:val="00400DF1"/>
    <w:rsid w:val="00404958"/>
    <w:rsid w:val="004058CD"/>
    <w:rsid w:val="0041776E"/>
    <w:rsid w:val="0042029F"/>
    <w:rsid w:val="00422DEB"/>
    <w:rsid w:val="00425CF6"/>
    <w:rsid w:val="004271F0"/>
    <w:rsid w:val="00441F73"/>
    <w:rsid w:val="00443CA1"/>
    <w:rsid w:val="0044537A"/>
    <w:rsid w:val="004473B5"/>
    <w:rsid w:val="00454F70"/>
    <w:rsid w:val="00457653"/>
    <w:rsid w:val="00464661"/>
    <w:rsid w:val="00470C5F"/>
    <w:rsid w:val="004731E5"/>
    <w:rsid w:val="00480389"/>
    <w:rsid w:val="004822F1"/>
    <w:rsid w:val="00483397"/>
    <w:rsid w:val="004901FE"/>
    <w:rsid w:val="004909B5"/>
    <w:rsid w:val="0049156D"/>
    <w:rsid w:val="004925FF"/>
    <w:rsid w:val="0049659C"/>
    <w:rsid w:val="004A2CED"/>
    <w:rsid w:val="004A3AB0"/>
    <w:rsid w:val="004A567B"/>
    <w:rsid w:val="004A7328"/>
    <w:rsid w:val="004B2EC9"/>
    <w:rsid w:val="004B356E"/>
    <w:rsid w:val="004B3FCF"/>
    <w:rsid w:val="004C5784"/>
    <w:rsid w:val="004C57D7"/>
    <w:rsid w:val="004D09F9"/>
    <w:rsid w:val="004D7A5D"/>
    <w:rsid w:val="004F3BEA"/>
    <w:rsid w:val="00504441"/>
    <w:rsid w:val="00517B34"/>
    <w:rsid w:val="005257DE"/>
    <w:rsid w:val="00533619"/>
    <w:rsid w:val="0054455A"/>
    <w:rsid w:val="0055081A"/>
    <w:rsid w:val="00552E1F"/>
    <w:rsid w:val="0055360B"/>
    <w:rsid w:val="0056070F"/>
    <w:rsid w:val="00561DCE"/>
    <w:rsid w:val="00561F03"/>
    <w:rsid w:val="005645EA"/>
    <w:rsid w:val="0056649C"/>
    <w:rsid w:val="00571BC3"/>
    <w:rsid w:val="00576F86"/>
    <w:rsid w:val="00577E13"/>
    <w:rsid w:val="005832DF"/>
    <w:rsid w:val="005870AB"/>
    <w:rsid w:val="005871FC"/>
    <w:rsid w:val="005876E2"/>
    <w:rsid w:val="005913B9"/>
    <w:rsid w:val="00593D50"/>
    <w:rsid w:val="005A60A7"/>
    <w:rsid w:val="005A6B74"/>
    <w:rsid w:val="005B44E8"/>
    <w:rsid w:val="005B46AB"/>
    <w:rsid w:val="005B619C"/>
    <w:rsid w:val="005B7B28"/>
    <w:rsid w:val="005C18FC"/>
    <w:rsid w:val="005C5E05"/>
    <w:rsid w:val="005D5002"/>
    <w:rsid w:val="005D5B6B"/>
    <w:rsid w:val="005D73AF"/>
    <w:rsid w:val="005E061C"/>
    <w:rsid w:val="005F0AD1"/>
    <w:rsid w:val="005F1944"/>
    <w:rsid w:val="005F6C63"/>
    <w:rsid w:val="006074F9"/>
    <w:rsid w:val="00611C92"/>
    <w:rsid w:val="006151FA"/>
    <w:rsid w:val="00621A2B"/>
    <w:rsid w:val="0062531E"/>
    <w:rsid w:val="0063339B"/>
    <w:rsid w:val="006352BE"/>
    <w:rsid w:val="00637799"/>
    <w:rsid w:val="00642FF4"/>
    <w:rsid w:val="00644313"/>
    <w:rsid w:val="00661327"/>
    <w:rsid w:val="0066158B"/>
    <w:rsid w:val="00663E08"/>
    <w:rsid w:val="00665EEC"/>
    <w:rsid w:val="006853B0"/>
    <w:rsid w:val="00685B01"/>
    <w:rsid w:val="006867A5"/>
    <w:rsid w:val="0068685E"/>
    <w:rsid w:val="00691706"/>
    <w:rsid w:val="006976D0"/>
    <w:rsid w:val="006A22F1"/>
    <w:rsid w:val="006A2D1E"/>
    <w:rsid w:val="006B6C95"/>
    <w:rsid w:val="006C0C4B"/>
    <w:rsid w:val="006C5F09"/>
    <w:rsid w:val="006D249B"/>
    <w:rsid w:val="006E6B90"/>
    <w:rsid w:val="00702BB8"/>
    <w:rsid w:val="00706EE1"/>
    <w:rsid w:val="00717811"/>
    <w:rsid w:val="00721D4F"/>
    <w:rsid w:val="007222FC"/>
    <w:rsid w:val="00726384"/>
    <w:rsid w:val="00726B25"/>
    <w:rsid w:val="00727D2A"/>
    <w:rsid w:val="00727E39"/>
    <w:rsid w:val="00731796"/>
    <w:rsid w:val="00731E2D"/>
    <w:rsid w:val="00732643"/>
    <w:rsid w:val="00732A91"/>
    <w:rsid w:val="0073471F"/>
    <w:rsid w:val="00734911"/>
    <w:rsid w:val="007355FF"/>
    <w:rsid w:val="007457D3"/>
    <w:rsid w:val="00747453"/>
    <w:rsid w:val="0075771C"/>
    <w:rsid w:val="00771076"/>
    <w:rsid w:val="00771A18"/>
    <w:rsid w:val="00775C19"/>
    <w:rsid w:val="007866B7"/>
    <w:rsid w:val="00792CD0"/>
    <w:rsid w:val="00796E1C"/>
    <w:rsid w:val="0079745A"/>
    <w:rsid w:val="007A17A3"/>
    <w:rsid w:val="007A4BAE"/>
    <w:rsid w:val="007A5482"/>
    <w:rsid w:val="007B44ED"/>
    <w:rsid w:val="007B4F14"/>
    <w:rsid w:val="007C0527"/>
    <w:rsid w:val="007C38C5"/>
    <w:rsid w:val="007C43A5"/>
    <w:rsid w:val="007C6778"/>
    <w:rsid w:val="007D5FDB"/>
    <w:rsid w:val="007E07AF"/>
    <w:rsid w:val="007E0C38"/>
    <w:rsid w:val="007E7799"/>
    <w:rsid w:val="007F111A"/>
    <w:rsid w:val="008009E0"/>
    <w:rsid w:val="00801F5C"/>
    <w:rsid w:val="00802D72"/>
    <w:rsid w:val="00805346"/>
    <w:rsid w:val="00806F87"/>
    <w:rsid w:val="008072C7"/>
    <w:rsid w:val="0081471B"/>
    <w:rsid w:val="00822093"/>
    <w:rsid w:val="00823C2C"/>
    <w:rsid w:val="00825A85"/>
    <w:rsid w:val="00836AE8"/>
    <w:rsid w:val="0083763D"/>
    <w:rsid w:val="00841473"/>
    <w:rsid w:val="00841742"/>
    <w:rsid w:val="00843EDD"/>
    <w:rsid w:val="0084405B"/>
    <w:rsid w:val="00844467"/>
    <w:rsid w:val="00845173"/>
    <w:rsid w:val="0084568E"/>
    <w:rsid w:val="00846FFA"/>
    <w:rsid w:val="00850271"/>
    <w:rsid w:val="008578EE"/>
    <w:rsid w:val="00857B32"/>
    <w:rsid w:val="008603A9"/>
    <w:rsid w:val="0087401A"/>
    <w:rsid w:val="00877DE8"/>
    <w:rsid w:val="00884925"/>
    <w:rsid w:val="008A0A3F"/>
    <w:rsid w:val="008A1B4D"/>
    <w:rsid w:val="008A5DB7"/>
    <w:rsid w:val="008A6A52"/>
    <w:rsid w:val="008B0F60"/>
    <w:rsid w:val="008B1947"/>
    <w:rsid w:val="008B5FC2"/>
    <w:rsid w:val="008B7AD5"/>
    <w:rsid w:val="008C11D3"/>
    <w:rsid w:val="008D13A0"/>
    <w:rsid w:val="008D1ACB"/>
    <w:rsid w:val="008E2806"/>
    <w:rsid w:val="008E3337"/>
    <w:rsid w:val="008E3F68"/>
    <w:rsid w:val="008F0EB8"/>
    <w:rsid w:val="008F4F46"/>
    <w:rsid w:val="00907E91"/>
    <w:rsid w:val="0092275E"/>
    <w:rsid w:val="00922FD3"/>
    <w:rsid w:val="00923774"/>
    <w:rsid w:val="00923EF4"/>
    <w:rsid w:val="009367F7"/>
    <w:rsid w:val="00937BB6"/>
    <w:rsid w:val="0094137A"/>
    <w:rsid w:val="00941784"/>
    <w:rsid w:val="0094317A"/>
    <w:rsid w:val="00945CDF"/>
    <w:rsid w:val="00953BD3"/>
    <w:rsid w:val="00971199"/>
    <w:rsid w:val="00971DD1"/>
    <w:rsid w:val="00973697"/>
    <w:rsid w:val="00985F8D"/>
    <w:rsid w:val="009915DD"/>
    <w:rsid w:val="00993CEB"/>
    <w:rsid w:val="00994AC6"/>
    <w:rsid w:val="00997C38"/>
    <w:rsid w:val="009A146A"/>
    <w:rsid w:val="009A2B6B"/>
    <w:rsid w:val="009A3C3F"/>
    <w:rsid w:val="009A49CC"/>
    <w:rsid w:val="009D09CA"/>
    <w:rsid w:val="009D59F9"/>
    <w:rsid w:val="009D6C03"/>
    <w:rsid w:val="009E179A"/>
    <w:rsid w:val="009E1A1A"/>
    <w:rsid w:val="009F1307"/>
    <w:rsid w:val="00A04CF6"/>
    <w:rsid w:val="00A06A7D"/>
    <w:rsid w:val="00A06ED6"/>
    <w:rsid w:val="00A07FCF"/>
    <w:rsid w:val="00A23194"/>
    <w:rsid w:val="00A2370D"/>
    <w:rsid w:val="00A343FA"/>
    <w:rsid w:val="00A41394"/>
    <w:rsid w:val="00A4172B"/>
    <w:rsid w:val="00A42F38"/>
    <w:rsid w:val="00A514B3"/>
    <w:rsid w:val="00A54231"/>
    <w:rsid w:val="00A6351C"/>
    <w:rsid w:val="00A63EAA"/>
    <w:rsid w:val="00A67790"/>
    <w:rsid w:val="00A752FC"/>
    <w:rsid w:val="00A76AE0"/>
    <w:rsid w:val="00A778D5"/>
    <w:rsid w:val="00A807EC"/>
    <w:rsid w:val="00A80B5E"/>
    <w:rsid w:val="00A85C70"/>
    <w:rsid w:val="00A91A03"/>
    <w:rsid w:val="00A95BE0"/>
    <w:rsid w:val="00A96AC0"/>
    <w:rsid w:val="00AB4481"/>
    <w:rsid w:val="00AB7D87"/>
    <w:rsid w:val="00AC53A8"/>
    <w:rsid w:val="00AC6664"/>
    <w:rsid w:val="00AD01E4"/>
    <w:rsid w:val="00AD0AA7"/>
    <w:rsid w:val="00AD1590"/>
    <w:rsid w:val="00AD53C3"/>
    <w:rsid w:val="00AD7A9B"/>
    <w:rsid w:val="00AE3B65"/>
    <w:rsid w:val="00AE57CB"/>
    <w:rsid w:val="00AF6194"/>
    <w:rsid w:val="00B040A3"/>
    <w:rsid w:val="00B040F7"/>
    <w:rsid w:val="00B12905"/>
    <w:rsid w:val="00B1433C"/>
    <w:rsid w:val="00B20B63"/>
    <w:rsid w:val="00B2293C"/>
    <w:rsid w:val="00B31FF2"/>
    <w:rsid w:val="00B37779"/>
    <w:rsid w:val="00B451BD"/>
    <w:rsid w:val="00B4771B"/>
    <w:rsid w:val="00B61E83"/>
    <w:rsid w:val="00B62F10"/>
    <w:rsid w:val="00B757A4"/>
    <w:rsid w:val="00B83A5C"/>
    <w:rsid w:val="00B868B5"/>
    <w:rsid w:val="00B91BA9"/>
    <w:rsid w:val="00B9711D"/>
    <w:rsid w:val="00B97437"/>
    <w:rsid w:val="00BA18E5"/>
    <w:rsid w:val="00BB4B63"/>
    <w:rsid w:val="00BB6CEC"/>
    <w:rsid w:val="00BC5087"/>
    <w:rsid w:val="00BE7D36"/>
    <w:rsid w:val="00BF386E"/>
    <w:rsid w:val="00BF7818"/>
    <w:rsid w:val="00C10553"/>
    <w:rsid w:val="00C142B0"/>
    <w:rsid w:val="00C15080"/>
    <w:rsid w:val="00C2135D"/>
    <w:rsid w:val="00C21903"/>
    <w:rsid w:val="00C254F4"/>
    <w:rsid w:val="00C26EAA"/>
    <w:rsid w:val="00C3088B"/>
    <w:rsid w:val="00C339C5"/>
    <w:rsid w:val="00C3426B"/>
    <w:rsid w:val="00C35B02"/>
    <w:rsid w:val="00C37871"/>
    <w:rsid w:val="00C37FA4"/>
    <w:rsid w:val="00C421A2"/>
    <w:rsid w:val="00C42CF1"/>
    <w:rsid w:val="00C61D03"/>
    <w:rsid w:val="00C66ED5"/>
    <w:rsid w:val="00C80C21"/>
    <w:rsid w:val="00C81E65"/>
    <w:rsid w:val="00C823E9"/>
    <w:rsid w:val="00C85D45"/>
    <w:rsid w:val="00C86D85"/>
    <w:rsid w:val="00C87F41"/>
    <w:rsid w:val="00C90F0A"/>
    <w:rsid w:val="00CA53D2"/>
    <w:rsid w:val="00CB0E6C"/>
    <w:rsid w:val="00CB1FAC"/>
    <w:rsid w:val="00CB2594"/>
    <w:rsid w:val="00CB26F6"/>
    <w:rsid w:val="00CB4F45"/>
    <w:rsid w:val="00CC6536"/>
    <w:rsid w:val="00CD13B6"/>
    <w:rsid w:val="00CD59CD"/>
    <w:rsid w:val="00CE2AD1"/>
    <w:rsid w:val="00CE3B04"/>
    <w:rsid w:val="00CE4B5B"/>
    <w:rsid w:val="00D01F32"/>
    <w:rsid w:val="00D03041"/>
    <w:rsid w:val="00D11777"/>
    <w:rsid w:val="00D12E61"/>
    <w:rsid w:val="00D1319B"/>
    <w:rsid w:val="00D24D7B"/>
    <w:rsid w:val="00D369B9"/>
    <w:rsid w:val="00D36C83"/>
    <w:rsid w:val="00D40F8D"/>
    <w:rsid w:val="00D419E3"/>
    <w:rsid w:val="00D4354B"/>
    <w:rsid w:val="00D44FF0"/>
    <w:rsid w:val="00D45171"/>
    <w:rsid w:val="00D5406D"/>
    <w:rsid w:val="00D5614D"/>
    <w:rsid w:val="00D57050"/>
    <w:rsid w:val="00D57ED6"/>
    <w:rsid w:val="00D757E6"/>
    <w:rsid w:val="00D81E41"/>
    <w:rsid w:val="00D83B8A"/>
    <w:rsid w:val="00D84977"/>
    <w:rsid w:val="00D9018B"/>
    <w:rsid w:val="00D90AD8"/>
    <w:rsid w:val="00D9732C"/>
    <w:rsid w:val="00DA222B"/>
    <w:rsid w:val="00DA44B3"/>
    <w:rsid w:val="00DA5041"/>
    <w:rsid w:val="00DA6606"/>
    <w:rsid w:val="00DB0700"/>
    <w:rsid w:val="00DB6E0A"/>
    <w:rsid w:val="00DB75AB"/>
    <w:rsid w:val="00DB77EC"/>
    <w:rsid w:val="00DB7EA8"/>
    <w:rsid w:val="00DC0D04"/>
    <w:rsid w:val="00DC3168"/>
    <w:rsid w:val="00DC3E69"/>
    <w:rsid w:val="00DC7A50"/>
    <w:rsid w:val="00DD4F81"/>
    <w:rsid w:val="00DE4D0C"/>
    <w:rsid w:val="00DE74FB"/>
    <w:rsid w:val="00DF046C"/>
    <w:rsid w:val="00DF5364"/>
    <w:rsid w:val="00E01B7E"/>
    <w:rsid w:val="00E0787D"/>
    <w:rsid w:val="00E07A5F"/>
    <w:rsid w:val="00E146C8"/>
    <w:rsid w:val="00E15881"/>
    <w:rsid w:val="00E21FF5"/>
    <w:rsid w:val="00E23A9F"/>
    <w:rsid w:val="00E27DDC"/>
    <w:rsid w:val="00E3371A"/>
    <w:rsid w:val="00E35665"/>
    <w:rsid w:val="00E35679"/>
    <w:rsid w:val="00E36DF8"/>
    <w:rsid w:val="00E41846"/>
    <w:rsid w:val="00E42F50"/>
    <w:rsid w:val="00E44418"/>
    <w:rsid w:val="00E520E8"/>
    <w:rsid w:val="00E57C2D"/>
    <w:rsid w:val="00E61FDB"/>
    <w:rsid w:val="00E64B3A"/>
    <w:rsid w:val="00E721F7"/>
    <w:rsid w:val="00E752CC"/>
    <w:rsid w:val="00E95D00"/>
    <w:rsid w:val="00E97AC1"/>
    <w:rsid w:val="00EA0A7D"/>
    <w:rsid w:val="00EA79A4"/>
    <w:rsid w:val="00EB130F"/>
    <w:rsid w:val="00EB2C33"/>
    <w:rsid w:val="00ED5620"/>
    <w:rsid w:val="00EE2318"/>
    <w:rsid w:val="00EE3A0F"/>
    <w:rsid w:val="00EE7A9B"/>
    <w:rsid w:val="00EF4166"/>
    <w:rsid w:val="00EF6A79"/>
    <w:rsid w:val="00F01636"/>
    <w:rsid w:val="00F02BD8"/>
    <w:rsid w:val="00F06973"/>
    <w:rsid w:val="00F1357F"/>
    <w:rsid w:val="00F14118"/>
    <w:rsid w:val="00F154B4"/>
    <w:rsid w:val="00F17E9C"/>
    <w:rsid w:val="00F20358"/>
    <w:rsid w:val="00F36070"/>
    <w:rsid w:val="00F403BE"/>
    <w:rsid w:val="00F4514F"/>
    <w:rsid w:val="00F45F60"/>
    <w:rsid w:val="00F64026"/>
    <w:rsid w:val="00F64E70"/>
    <w:rsid w:val="00F64F30"/>
    <w:rsid w:val="00F66241"/>
    <w:rsid w:val="00F671D9"/>
    <w:rsid w:val="00F72FE5"/>
    <w:rsid w:val="00F84E17"/>
    <w:rsid w:val="00F87DB8"/>
    <w:rsid w:val="00F91279"/>
    <w:rsid w:val="00F96B66"/>
    <w:rsid w:val="00FA180C"/>
    <w:rsid w:val="00FB0A90"/>
    <w:rsid w:val="00FB160F"/>
    <w:rsid w:val="00FB1DAC"/>
    <w:rsid w:val="00FC0D0B"/>
    <w:rsid w:val="00FC32B5"/>
    <w:rsid w:val="00FC4B77"/>
    <w:rsid w:val="00FC5107"/>
    <w:rsid w:val="00FD149E"/>
    <w:rsid w:val="00FD1BE9"/>
    <w:rsid w:val="00FD6FB3"/>
    <w:rsid w:val="00FE2D27"/>
    <w:rsid w:val="00FF3682"/>
    <w:rsid w:val="00FF530A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9CBCFE-4863-4AF1-B4B1-D9E32118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pPr>
      <w:spacing w:before="100" w:beforeAutospacing="1" w:after="100" w:afterAutospacing="1"/>
    </w:pPr>
  </w:style>
  <w:style w:type="paragraph" w:customStyle="1" w:styleId="a4">
    <w:name w:val="Стиль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styleId="20">
    <w:name w:val="Body Text 2"/>
    <w:basedOn w:val="a"/>
    <w:rsid w:val="00344C8B"/>
    <w:pPr>
      <w:autoSpaceDE w:val="0"/>
      <w:autoSpaceDN w:val="0"/>
      <w:ind w:left="397"/>
      <w:jc w:val="both"/>
    </w:pPr>
  </w:style>
  <w:style w:type="paragraph" w:styleId="HTML">
    <w:name w:val="HTML Preformatted"/>
    <w:basedOn w:val="a"/>
    <w:link w:val="HTML0"/>
    <w:rsid w:val="00F662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StyleZakonu">
    <w:name w:val="StyleZakonu"/>
    <w:basedOn w:val="a"/>
    <w:link w:val="StyleZakonu0"/>
    <w:rsid w:val="0073471F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73471F"/>
    <w:rPr>
      <w:lang w:val="uk-UA" w:eastAsia="ru-RU" w:bidi="ar-SA"/>
    </w:rPr>
  </w:style>
  <w:style w:type="paragraph" w:styleId="a5">
    <w:name w:val="header"/>
    <w:basedOn w:val="a"/>
    <w:rsid w:val="004A732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A7328"/>
  </w:style>
  <w:style w:type="table" w:styleId="a7">
    <w:name w:val="Table Grid"/>
    <w:basedOn w:val="a1"/>
    <w:rsid w:val="00941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link w:val="HTML"/>
    <w:locked/>
    <w:rsid w:val="002A5722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rvps2">
    <w:name w:val="rvps2"/>
    <w:basedOn w:val="a"/>
    <w:link w:val="rvps20"/>
    <w:rsid w:val="003A1E33"/>
    <w:pPr>
      <w:spacing w:before="100" w:beforeAutospacing="1" w:after="100" w:afterAutospacing="1"/>
    </w:pPr>
  </w:style>
  <w:style w:type="paragraph" w:styleId="a8">
    <w:name w:val="Balloon Text"/>
    <w:basedOn w:val="a"/>
    <w:semiHidden/>
    <w:rsid w:val="004A567B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rsid w:val="0027547D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27547D"/>
  </w:style>
  <w:style w:type="character" w:customStyle="1" w:styleId="rvts9">
    <w:name w:val="rvts9"/>
    <w:basedOn w:val="a0"/>
    <w:rsid w:val="00822093"/>
  </w:style>
  <w:style w:type="character" w:customStyle="1" w:styleId="apple-converted-space">
    <w:name w:val="apple-converted-space"/>
    <w:basedOn w:val="a0"/>
    <w:rsid w:val="00822093"/>
  </w:style>
  <w:style w:type="paragraph" w:styleId="3">
    <w:name w:val="Body Text 3"/>
    <w:basedOn w:val="a"/>
    <w:rsid w:val="0049156D"/>
    <w:pPr>
      <w:spacing w:after="120"/>
    </w:pPr>
    <w:rPr>
      <w:sz w:val="16"/>
      <w:szCs w:val="16"/>
    </w:rPr>
  </w:style>
  <w:style w:type="paragraph" w:styleId="a9">
    <w:name w:val="Body Text Indent"/>
    <w:basedOn w:val="a"/>
    <w:rsid w:val="0049156D"/>
    <w:pPr>
      <w:spacing w:after="120"/>
      <w:ind w:left="283"/>
    </w:pPr>
  </w:style>
  <w:style w:type="character" w:styleId="aa">
    <w:name w:val="Hyperlink"/>
    <w:uiPriority w:val="99"/>
    <w:rsid w:val="0049156D"/>
    <w:rPr>
      <w:color w:val="0000FF"/>
      <w:u w:val="single"/>
    </w:rPr>
  </w:style>
  <w:style w:type="paragraph" w:styleId="ab">
    <w:name w:val="Body Text"/>
    <w:basedOn w:val="a"/>
    <w:rsid w:val="0049156D"/>
    <w:pPr>
      <w:spacing w:after="120"/>
    </w:pPr>
  </w:style>
  <w:style w:type="character" w:customStyle="1" w:styleId="rvts46">
    <w:name w:val="rvts46"/>
    <w:basedOn w:val="a0"/>
    <w:rsid w:val="0049156D"/>
  </w:style>
  <w:style w:type="paragraph" w:styleId="ac">
    <w:name w:val="footer"/>
    <w:basedOn w:val="a"/>
    <w:rsid w:val="00CB0E6C"/>
    <w:pPr>
      <w:tabs>
        <w:tab w:val="center" w:pos="4677"/>
        <w:tab w:val="right" w:pos="9355"/>
      </w:tabs>
    </w:pPr>
  </w:style>
  <w:style w:type="character" w:customStyle="1" w:styleId="rvps20">
    <w:name w:val="rvps2 Знак"/>
    <w:link w:val="rvps2"/>
    <w:locked/>
    <w:rsid w:val="00E15881"/>
    <w:rPr>
      <w:sz w:val="24"/>
      <w:szCs w:val="24"/>
      <w:lang w:val="ru-RU" w:eastAsia="ru-RU"/>
    </w:rPr>
  </w:style>
  <w:style w:type="paragraph" w:styleId="ad">
    <w:name w:val="List Paragraph"/>
    <w:basedOn w:val="a"/>
    <w:uiPriority w:val="34"/>
    <w:qFormat/>
    <w:rsid w:val="00796E1C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normaltextrun">
    <w:name w:val="normaltextrun"/>
    <w:rsid w:val="00F84E17"/>
  </w:style>
  <w:style w:type="paragraph" w:customStyle="1" w:styleId="Style6">
    <w:name w:val="Style6"/>
    <w:basedOn w:val="a"/>
    <w:uiPriority w:val="99"/>
    <w:rsid w:val="00DB7EA8"/>
    <w:pPr>
      <w:widowControl w:val="0"/>
      <w:autoSpaceDE w:val="0"/>
      <w:autoSpaceDN w:val="0"/>
      <w:adjustRightInd w:val="0"/>
      <w:spacing w:line="274" w:lineRule="exact"/>
    </w:pPr>
    <w:rPr>
      <w:lang w:val="uk-UA" w:eastAsia="uk-UA"/>
    </w:rPr>
  </w:style>
  <w:style w:type="character" w:customStyle="1" w:styleId="FontStyle14">
    <w:name w:val="Font Style14"/>
    <w:uiPriority w:val="99"/>
    <w:rsid w:val="00DB7EA8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18">
    <w:name w:val="Font Style18"/>
    <w:uiPriority w:val="99"/>
    <w:rsid w:val="00D36C83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5">
    <w:name w:val="Style5"/>
    <w:basedOn w:val="a"/>
    <w:uiPriority w:val="99"/>
    <w:rsid w:val="00D36C83"/>
    <w:pPr>
      <w:widowControl w:val="0"/>
      <w:autoSpaceDE w:val="0"/>
      <w:autoSpaceDN w:val="0"/>
      <w:adjustRightInd w:val="0"/>
      <w:spacing w:line="326" w:lineRule="exact"/>
      <w:ind w:firstLine="691"/>
    </w:pPr>
    <w:rPr>
      <w:lang w:val="uk-UA" w:eastAsia="uk-UA"/>
    </w:rPr>
  </w:style>
  <w:style w:type="paragraph" w:customStyle="1" w:styleId="Style11">
    <w:name w:val="Style11"/>
    <w:basedOn w:val="a"/>
    <w:uiPriority w:val="99"/>
    <w:rsid w:val="00D36C83"/>
    <w:pPr>
      <w:widowControl w:val="0"/>
      <w:autoSpaceDE w:val="0"/>
      <w:autoSpaceDN w:val="0"/>
      <w:adjustRightInd w:val="0"/>
    </w:pPr>
    <w:rPr>
      <w:lang w:val="uk-UA" w:eastAsia="uk-UA"/>
    </w:rPr>
  </w:style>
  <w:style w:type="character" w:customStyle="1" w:styleId="rvts37">
    <w:name w:val="rvts37"/>
    <w:basedOn w:val="a0"/>
    <w:rsid w:val="006C5F09"/>
  </w:style>
  <w:style w:type="paragraph" w:customStyle="1" w:styleId="ae">
    <w:name w:val="Текст у вказаному форматі"/>
    <w:basedOn w:val="a"/>
    <w:rsid w:val="00265E47"/>
    <w:pPr>
      <w:widowControl w:val="0"/>
      <w:suppressAutoHyphens/>
    </w:pPr>
    <w:rPr>
      <w:rFonts w:ascii="Courier New" w:eastAsia="NSimSun" w:hAnsi="Courier New" w:cs="Courier New"/>
      <w:sz w:val="20"/>
      <w:szCs w:val="20"/>
      <w:lang w:val="uk-UA" w:eastAsia="zh-CN" w:bidi="hi-IN"/>
    </w:rPr>
  </w:style>
  <w:style w:type="character" w:customStyle="1" w:styleId="rvts0">
    <w:name w:val="rvts0"/>
    <w:rsid w:val="00265E47"/>
  </w:style>
  <w:style w:type="character" w:customStyle="1" w:styleId="af">
    <w:name w:val="Нормальний текст Знак"/>
    <w:link w:val="af0"/>
    <w:uiPriority w:val="99"/>
    <w:locked/>
    <w:rsid w:val="003322CF"/>
    <w:rPr>
      <w:rFonts w:ascii="Antiqua" w:hAnsi="Antiqua"/>
      <w:sz w:val="26"/>
    </w:rPr>
  </w:style>
  <w:style w:type="paragraph" w:customStyle="1" w:styleId="af0">
    <w:name w:val="Нормальний текст"/>
    <w:basedOn w:val="a"/>
    <w:link w:val="af"/>
    <w:uiPriority w:val="99"/>
    <w:qFormat/>
    <w:rsid w:val="003322CF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C723B-473B-4DF9-852D-92243478E3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93E5E9-8438-45A7-A1D5-ABADEC450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133724-9A52-478C-9EEA-FA1DADAEB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FAFE22-8BAD-440C-B406-4A90FDBE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4200</Words>
  <Characters>2395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ЗАКОН УКРАЇНИ</vt:lpstr>
    </vt:vector>
  </TitlesOfParts>
  <Company/>
  <LinksUpToDate>false</LinksUpToDate>
  <CharactersWithSpaces>6582</CharactersWithSpaces>
  <SharedDoc>false</SharedDoc>
  <HLinks>
    <vt:vector size="156" baseType="variant">
      <vt:variant>
        <vt:i4>7274528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https://zakon.rada.gov.ua/laws/show/1702-18</vt:lpwstr>
      </vt:variant>
      <vt:variant>
        <vt:lpwstr/>
      </vt:variant>
      <vt:variant>
        <vt:i4>7274528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https://zakon.rada.gov.ua/laws/show/1702-18</vt:lpwstr>
      </vt:variant>
      <vt:variant>
        <vt:lpwstr/>
      </vt:variant>
      <vt:variant>
        <vt:i4>6619177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https://zakon.rada.gov.ua/laws/show/1798-12</vt:lpwstr>
      </vt:variant>
      <vt:variant>
        <vt:lpwstr/>
      </vt:variant>
      <vt:variant>
        <vt:i4>6619177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https://zakon.rada.gov.ua/laws/show/1798-12</vt:lpwstr>
      </vt:variant>
      <vt:variant>
        <vt:lpwstr/>
      </vt:variant>
      <vt:variant>
        <vt:i4>6357051</vt:i4>
      </vt:variant>
      <vt:variant>
        <vt:i4>63</vt:i4>
      </vt:variant>
      <vt:variant>
        <vt:i4>0</vt:i4>
      </vt:variant>
      <vt:variant>
        <vt:i4>5</vt:i4>
      </vt:variant>
      <vt:variant>
        <vt:lpwstr>http://zakon0.rada.gov.ua/laws/show/z1602-13/paran13</vt:lpwstr>
      </vt:variant>
      <vt:variant>
        <vt:lpwstr>n13</vt:lpwstr>
      </vt:variant>
      <vt:variant>
        <vt:i4>917528</vt:i4>
      </vt:variant>
      <vt:variant>
        <vt:i4>60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3997751</vt:i4>
      </vt:variant>
      <vt:variant>
        <vt:i4>57</vt:i4>
      </vt:variant>
      <vt:variant>
        <vt:i4>0</vt:i4>
      </vt:variant>
      <vt:variant>
        <vt:i4>5</vt:i4>
      </vt:variant>
      <vt:variant>
        <vt:lpwstr>http://zakon0.rada.gov.ua/laws/show/755-15</vt:lpwstr>
      </vt:variant>
      <vt:variant>
        <vt:lpwstr/>
      </vt:variant>
      <vt:variant>
        <vt:i4>917528</vt:i4>
      </vt:variant>
      <vt:variant>
        <vt:i4>54</vt:i4>
      </vt:variant>
      <vt:variant>
        <vt:i4>0</vt:i4>
      </vt:variant>
      <vt:variant>
        <vt:i4>5</vt:i4>
      </vt:variant>
      <vt:variant>
        <vt:lpwstr>http://zakon0.rada.gov.ua/laws/show/2464-17/paran67</vt:lpwstr>
      </vt:variant>
      <vt:variant>
        <vt:lpwstr>n67</vt:lpwstr>
      </vt:variant>
      <vt:variant>
        <vt:i4>917528</vt:i4>
      </vt:variant>
      <vt:variant>
        <vt:i4>51</vt:i4>
      </vt:variant>
      <vt:variant>
        <vt:i4>0</vt:i4>
      </vt:variant>
      <vt:variant>
        <vt:i4>5</vt:i4>
      </vt:variant>
      <vt:variant>
        <vt:lpwstr>http://zakon0.rada.gov.ua/laws/show/2464-17/paran65</vt:lpwstr>
      </vt:variant>
      <vt:variant>
        <vt:lpwstr>n65</vt:lpwstr>
      </vt:variant>
      <vt:variant>
        <vt:i4>917528</vt:i4>
      </vt:variant>
      <vt:variant>
        <vt:i4>48</vt:i4>
      </vt:variant>
      <vt:variant>
        <vt:i4>0</vt:i4>
      </vt:variant>
      <vt:variant>
        <vt:i4>5</vt:i4>
      </vt:variant>
      <vt:variant>
        <vt:lpwstr>http://zakon0.rada.gov.ua/laws/show/2464-17/paran62</vt:lpwstr>
      </vt:variant>
      <vt:variant>
        <vt:lpwstr>n62</vt:lpwstr>
      </vt:variant>
      <vt:variant>
        <vt:i4>917528</vt:i4>
      </vt:variant>
      <vt:variant>
        <vt:i4>45</vt:i4>
      </vt:variant>
      <vt:variant>
        <vt:i4>0</vt:i4>
      </vt:variant>
      <vt:variant>
        <vt:i4>5</vt:i4>
      </vt:variant>
      <vt:variant>
        <vt:lpwstr>http://zakon0.rada.gov.ua/laws/show/2464-17/paran60</vt:lpwstr>
      </vt:variant>
      <vt:variant>
        <vt:lpwstr>n60</vt:lpwstr>
      </vt:variant>
      <vt:variant>
        <vt:i4>917528</vt:i4>
      </vt:variant>
      <vt:variant>
        <vt:i4>42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6357051</vt:i4>
      </vt:variant>
      <vt:variant>
        <vt:i4>39</vt:i4>
      </vt:variant>
      <vt:variant>
        <vt:i4>0</vt:i4>
      </vt:variant>
      <vt:variant>
        <vt:i4>5</vt:i4>
      </vt:variant>
      <vt:variant>
        <vt:lpwstr>http://zakon0.rada.gov.ua/laws/show/z1602-13/paran13</vt:lpwstr>
      </vt:variant>
      <vt:variant>
        <vt:lpwstr>n13</vt:lpwstr>
      </vt:variant>
      <vt:variant>
        <vt:i4>917528</vt:i4>
      </vt:variant>
      <vt:variant>
        <vt:i4>36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3997751</vt:i4>
      </vt:variant>
      <vt:variant>
        <vt:i4>33</vt:i4>
      </vt:variant>
      <vt:variant>
        <vt:i4>0</vt:i4>
      </vt:variant>
      <vt:variant>
        <vt:i4>5</vt:i4>
      </vt:variant>
      <vt:variant>
        <vt:lpwstr>http://zakon0.rada.gov.ua/laws/show/755-15</vt:lpwstr>
      </vt:variant>
      <vt:variant>
        <vt:lpwstr/>
      </vt:variant>
      <vt:variant>
        <vt:i4>917528</vt:i4>
      </vt:variant>
      <vt:variant>
        <vt:i4>30</vt:i4>
      </vt:variant>
      <vt:variant>
        <vt:i4>0</vt:i4>
      </vt:variant>
      <vt:variant>
        <vt:i4>5</vt:i4>
      </vt:variant>
      <vt:variant>
        <vt:lpwstr>http://zakon0.rada.gov.ua/laws/show/2464-17/paran67</vt:lpwstr>
      </vt:variant>
      <vt:variant>
        <vt:lpwstr>n67</vt:lpwstr>
      </vt:variant>
      <vt:variant>
        <vt:i4>917528</vt:i4>
      </vt:variant>
      <vt:variant>
        <vt:i4>27</vt:i4>
      </vt:variant>
      <vt:variant>
        <vt:i4>0</vt:i4>
      </vt:variant>
      <vt:variant>
        <vt:i4>5</vt:i4>
      </vt:variant>
      <vt:variant>
        <vt:lpwstr>http://zakon0.rada.gov.ua/laws/show/2464-17/paran65</vt:lpwstr>
      </vt:variant>
      <vt:variant>
        <vt:lpwstr>n65</vt:lpwstr>
      </vt:variant>
      <vt:variant>
        <vt:i4>917528</vt:i4>
      </vt:variant>
      <vt:variant>
        <vt:i4>24</vt:i4>
      </vt:variant>
      <vt:variant>
        <vt:i4>0</vt:i4>
      </vt:variant>
      <vt:variant>
        <vt:i4>5</vt:i4>
      </vt:variant>
      <vt:variant>
        <vt:lpwstr>http://zakon0.rada.gov.ua/laws/show/2464-17/paran62</vt:lpwstr>
      </vt:variant>
      <vt:variant>
        <vt:lpwstr>n62</vt:lpwstr>
      </vt:variant>
      <vt:variant>
        <vt:i4>917528</vt:i4>
      </vt:variant>
      <vt:variant>
        <vt:i4>21</vt:i4>
      </vt:variant>
      <vt:variant>
        <vt:i4>0</vt:i4>
      </vt:variant>
      <vt:variant>
        <vt:i4>5</vt:i4>
      </vt:variant>
      <vt:variant>
        <vt:lpwstr>http://zakon0.rada.gov.ua/laws/show/2464-17/paran60</vt:lpwstr>
      </vt:variant>
      <vt:variant>
        <vt:lpwstr>n60</vt:lpwstr>
      </vt:variant>
      <vt:variant>
        <vt:i4>917528</vt:i4>
      </vt:variant>
      <vt:variant>
        <vt:i4>18</vt:i4>
      </vt:variant>
      <vt:variant>
        <vt:i4>0</vt:i4>
      </vt:variant>
      <vt:variant>
        <vt:i4>5</vt:i4>
      </vt:variant>
      <vt:variant>
        <vt:lpwstr>http://zakon0.rada.gov.ua/laws/show/2464-17/paran59</vt:lpwstr>
      </vt:variant>
      <vt:variant>
        <vt:lpwstr>n59</vt:lpwstr>
      </vt:variant>
      <vt:variant>
        <vt:i4>1441815</vt:i4>
      </vt:variant>
      <vt:variant>
        <vt:i4>15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n1300</vt:lpwstr>
      </vt:variant>
      <vt:variant>
        <vt:i4>1114140</vt:i4>
      </vt:variant>
      <vt:variant>
        <vt:i4>12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n3850</vt:lpwstr>
      </vt:variant>
      <vt:variant>
        <vt:i4>1441815</vt:i4>
      </vt:variant>
      <vt:variant>
        <vt:i4>9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n1300</vt:lpwstr>
      </vt:variant>
      <vt:variant>
        <vt:i4>1114140</vt:i4>
      </vt:variant>
      <vt:variant>
        <vt:i4>6</vt:i4>
      </vt:variant>
      <vt:variant>
        <vt:i4>0</vt:i4>
      </vt:variant>
      <vt:variant>
        <vt:i4>5</vt:i4>
      </vt:variant>
      <vt:variant>
        <vt:lpwstr>http://zakon0.rada.gov.ua/laws/show/2755-17/print1360680162377146</vt:lpwstr>
      </vt:variant>
      <vt:variant>
        <vt:lpwstr>n3850</vt:lpwstr>
      </vt:variant>
      <vt:variant>
        <vt:i4>3145840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https://zakon.rada.gov.ua/laws/show/1618-15?find=1&amp;text=%ED%E0%EA%E0%E7</vt:lpwstr>
      </vt:variant>
      <vt:variant>
        <vt:lpwstr>w112</vt:lpwstr>
      </vt:variant>
      <vt:variant>
        <vt:i4>3145840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https://zakon.rada.gov.ua/laws/show/1618-15?find=1&amp;text=%ED%E0%EA%E0%E7</vt:lpwstr>
      </vt:variant>
      <vt:variant>
        <vt:lpwstr>w112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2021-08-20T07:24:00Z</dcterms:created>
  <dcterms:modified xsi:type="dcterms:W3CDTF">2021-08-20T07:24:00Z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