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F47B0D" w:rsidRDefault="00F47B0D" w:rsidP="00F47B0D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>
        <w:rPr>
          <w:rFonts w:ascii="Times New Roman" w:hAnsi="Times New Roman"/>
          <w:b w:val="0"/>
          <w:sz w:val="28"/>
          <w:szCs w:val="28"/>
        </w:rPr>
        <w:br/>
        <w:t>“Про передачу об’єктів права державної</w:t>
      </w:r>
      <w:r>
        <w:rPr>
          <w:rFonts w:ascii="Times New Roman" w:hAnsi="Times New Roman"/>
          <w:b w:val="0"/>
          <w:sz w:val="28"/>
          <w:szCs w:val="28"/>
        </w:rPr>
        <w:br/>
        <w:t>та комунальної власності”</w:t>
      </w:r>
      <w:r w:rsidRPr="00F47B0D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_________________________________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до Закону України “Про передачу об’єктів права державної та комунальної власності” (Відомості Верховної Ради України, 1998 р., </w:t>
      </w:r>
      <w:r>
        <w:rPr>
          <w:rFonts w:ascii="Times New Roman" w:hAnsi="Times New Roman"/>
          <w:sz w:val="28"/>
          <w:szCs w:val="28"/>
        </w:rPr>
        <w:br/>
        <w:t xml:space="preserve">№ 34, ст. 228 із </w:t>
      </w:r>
      <w:r w:rsidR="00CC06B8">
        <w:rPr>
          <w:rFonts w:ascii="Times New Roman" w:hAnsi="Times New Roman"/>
          <w:sz w:val="28"/>
          <w:szCs w:val="28"/>
        </w:rPr>
        <w:t xml:space="preserve">наступними </w:t>
      </w:r>
      <w:r>
        <w:rPr>
          <w:rFonts w:ascii="Times New Roman" w:hAnsi="Times New Roman"/>
          <w:sz w:val="28"/>
          <w:szCs w:val="28"/>
        </w:rPr>
        <w:t>змінами) такі зміни: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статті 4: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першій: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другому слова “другому — п’ятому” замінити словами “другому, третьому, п’ятому”;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третьому слова “абзаці шостому” замінит</w:t>
      </w:r>
      <w:r w:rsidR="00CC06B8">
        <w:rPr>
          <w:rFonts w:ascii="Times New Roman" w:hAnsi="Times New Roman"/>
          <w:sz w:val="28"/>
          <w:szCs w:val="28"/>
        </w:rPr>
        <w:t>и словами “абзацах четвертому і</w:t>
      </w:r>
      <w:r>
        <w:rPr>
          <w:rFonts w:ascii="Times New Roman" w:hAnsi="Times New Roman"/>
          <w:sz w:val="28"/>
          <w:szCs w:val="28"/>
        </w:rPr>
        <w:t xml:space="preserve"> шостому”;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четвертій: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п’ятому слова “та/або іншого окремого індивідуально визначеного майна” виключити;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абзаци сімнадцятий — дев’ятнадцятий виключити;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п’ятій: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перший після слів “дошкільних навчальних закладів” доповнити словами “та іншого окремого індивідуально визначеного майна підприємств”;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після абзацу другого доповнити частину новими абзацами такого змісту: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“У пропозиціях зазначаються назва майна, його місцезнаходження, найменування підприємства-балансоутримувача, його місцезнаходження </w:t>
      </w:r>
      <w:r>
        <w:rPr>
          <w:rFonts w:ascii="Times New Roman" w:hAnsi="Times New Roman"/>
          <w:sz w:val="28"/>
          <w:szCs w:val="28"/>
        </w:rPr>
        <w:lastRenderedPageBreak/>
        <w:t>та ідентифікаційний код згідно з Єдиним державним реєстром юридичних осіб та фізичних осіб — підприємців, найменування органу, що здійснює функції з управління майном підприємства.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пропозицій щодо передачі іншого окремого індивідуально визначеного майна підприємств додаються: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характеристика майна і виписка про його вартість за даними бухгалтерського обліку;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техніко-економічне обґрунтування забезпечення ефективного використання такого майна за цільовим призначенням з визначенням обсягів і джерел фінансування видатків на його утримання.”.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 третій вважати абзацом сьомим;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абзаці восьмому частини першої статті 7 слова “водопровідно-каналізаційного та газового господарства (включаючи мережі, споруди, устаткування), пов’язані з постачанням споживачам води, газу, відведенням і очищенням стічних вод” замінити словами “водопровідно-каналізаційного, газового господарства та електроенергетики (включаючи мережі, споруди, устаткування, обладнання), пов’язані з постачанням споживачам води, газу, передачею і розподілом електроенергії, відведенням і очищенням стічних вод”.</w:t>
      </w:r>
    </w:p>
    <w:p w:rsidR="00F47B0D" w:rsidRDefault="00F47B0D" w:rsidP="00F47B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8A4" w:rsidRDefault="00E778A4">
      <w:r>
        <w:separator/>
      </w:r>
    </w:p>
  </w:endnote>
  <w:endnote w:type="continuationSeparator" w:id="0">
    <w:p w:rsidR="00E778A4" w:rsidRDefault="00E77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8A4" w:rsidRDefault="00E778A4">
      <w:r>
        <w:separator/>
      </w:r>
    </w:p>
  </w:footnote>
  <w:footnote w:type="continuationSeparator" w:id="0">
    <w:p w:rsidR="00E778A4" w:rsidRDefault="00E778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3174D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60B3E"/>
    <w:rsid w:val="000C703E"/>
    <w:rsid w:val="000E099A"/>
    <w:rsid w:val="001054BE"/>
    <w:rsid w:val="00155646"/>
    <w:rsid w:val="001D3440"/>
    <w:rsid w:val="002223C5"/>
    <w:rsid w:val="00222A07"/>
    <w:rsid w:val="002729B5"/>
    <w:rsid w:val="002A576C"/>
    <w:rsid w:val="002B53D3"/>
    <w:rsid w:val="002D5098"/>
    <w:rsid w:val="002F1A96"/>
    <w:rsid w:val="003005FD"/>
    <w:rsid w:val="00380D6F"/>
    <w:rsid w:val="00445A63"/>
    <w:rsid w:val="00455CFC"/>
    <w:rsid w:val="005C3CB4"/>
    <w:rsid w:val="005F4706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D506E"/>
    <w:rsid w:val="008E0FCE"/>
    <w:rsid w:val="00906AB0"/>
    <w:rsid w:val="00A0039F"/>
    <w:rsid w:val="00A455BA"/>
    <w:rsid w:val="00AD6988"/>
    <w:rsid w:val="00B3174D"/>
    <w:rsid w:val="00B51673"/>
    <w:rsid w:val="00B76F4B"/>
    <w:rsid w:val="00BB56AD"/>
    <w:rsid w:val="00C3481E"/>
    <w:rsid w:val="00C362EA"/>
    <w:rsid w:val="00CB44E4"/>
    <w:rsid w:val="00CC06B8"/>
    <w:rsid w:val="00CE5DDD"/>
    <w:rsid w:val="00D4191B"/>
    <w:rsid w:val="00D44627"/>
    <w:rsid w:val="00D45D99"/>
    <w:rsid w:val="00E2586B"/>
    <w:rsid w:val="00E778A4"/>
    <w:rsid w:val="00EE6C91"/>
    <w:rsid w:val="00F37B32"/>
    <w:rsid w:val="00F44363"/>
    <w:rsid w:val="00F47B0D"/>
    <w:rsid w:val="00F61F42"/>
    <w:rsid w:val="00F66856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link w:val="a7"/>
    <w:rsid w:val="002B53D3"/>
    <w:pPr>
      <w:keepNext/>
      <w:keepLines/>
      <w:spacing w:before="360" w:after="360"/>
      <w:jc w:val="center"/>
    </w:pPr>
    <w:rPr>
      <w:b/>
      <w:lang w:val="x-none"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7">
    <w:name w:val="Назва документа Знак"/>
    <w:link w:val="a6"/>
    <w:locked/>
    <w:rsid w:val="00F47B0D"/>
    <w:rPr>
      <w:rFonts w:ascii="Antiqua" w:hAnsi="Antiqua"/>
      <w:b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link w:val="a7"/>
    <w:rsid w:val="002B53D3"/>
    <w:pPr>
      <w:keepNext/>
      <w:keepLines/>
      <w:spacing w:before="360" w:after="360"/>
      <w:jc w:val="center"/>
    </w:pPr>
    <w:rPr>
      <w:b/>
      <w:lang w:val="x-none"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7">
    <w:name w:val="Назва документа Знак"/>
    <w:link w:val="a6"/>
    <w:locked/>
    <w:rsid w:val="00F47B0D"/>
    <w:rPr>
      <w:rFonts w:ascii="Antiqua" w:hAnsi="Antiqua"/>
      <w:b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4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1537</Words>
  <Characters>877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2021-08-19T14:50:00Z</dcterms:created>
  <dcterms:modified xsi:type="dcterms:W3CDTF">2021-08-19T14:50:00Z</dcterms:modified>
</cp:coreProperties>
</file>