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E17927" w:rsidTr="0097051D">
        <w:tc>
          <w:tcPr>
            <w:tcW w:w="12299" w:type="dxa"/>
            <w:tcBorders>
              <w:top w:val="nil"/>
              <w:left w:val="nil"/>
              <w:bottom w:val="nil"/>
              <w:right w:val="nil"/>
            </w:tcBorders>
          </w:tcPr>
          <w:p w:rsidR="00E17927" w:rsidRDefault="00E17927" w:rsidP="0097051D">
            <w:pPr>
              <w:spacing w:after="0" w:line="240" w:lineRule="auto"/>
              <w:rPr>
                <w:rFonts w:ascii="Times New Roman" w:hAnsi="Times New Roman"/>
                <w:color w:val="002060"/>
                <w:sz w:val="32"/>
                <w:szCs w:val="32"/>
                <w:lang w:val="uk-UA"/>
              </w:rPr>
            </w:pPr>
            <w:r>
              <w:rPr>
                <w:noProof/>
                <w:lang w:val="uk-UA" w:eastAsia="uk-UA"/>
              </w:rPr>
              <w:drawing>
                <wp:anchor distT="360045" distB="0" distL="114300" distR="114300" simplePos="0" relativeHeight="251659264" behindDoc="0" locked="0" layoutInCell="1" allowOverlap="1" wp14:anchorId="0DC92D04" wp14:editId="79D0B8BC">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E17927" w:rsidRDefault="00E17927" w:rsidP="0097051D">
            <w:pPr>
              <w:spacing w:after="0" w:line="240" w:lineRule="auto"/>
              <w:rPr>
                <w:rFonts w:ascii="Times New Roman" w:hAnsi="Times New Roman"/>
                <w:color w:val="002060"/>
                <w:sz w:val="32"/>
                <w:szCs w:val="32"/>
                <w:lang w:val="uk-UA"/>
              </w:rPr>
            </w:pPr>
          </w:p>
          <w:p w:rsidR="00E17927" w:rsidRDefault="00E17927" w:rsidP="0097051D">
            <w:pPr>
              <w:spacing w:after="0" w:line="240" w:lineRule="auto"/>
              <w:rPr>
                <w:rFonts w:ascii="Times New Roman" w:hAnsi="Times New Roman"/>
                <w:color w:val="002060"/>
                <w:sz w:val="32"/>
                <w:szCs w:val="32"/>
                <w:lang w:val="uk-UA"/>
              </w:rPr>
            </w:pPr>
          </w:p>
          <w:p w:rsidR="00E17927" w:rsidRDefault="00E17927" w:rsidP="0097051D">
            <w:pPr>
              <w:spacing w:before="80" w:after="0" w:line="240" w:lineRule="auto"/>
              <w:jc w:val="center"/>
              <w:rPr>
                <w:rFonts w:ascii="Times New Roman" w:hAnsi="Times New Roman"/>
                <w:color w:val="1829A8"/>
                <w:spacing w:val="20"/>
                <w:sz w:val="34"/>
                <w:szCs w:val="34"/>
                <w:lang w:val="uk-UA"/>
              </w:rPr>
            </w:pPr>
            <w:r>
              <w:rPr>
                <w:rFonts w:ascii="Times New Roman" w:hAnsi="Times New Roman"/>
                <w:color w:val="1829A8"/>
                <w:spacing w:val="20"/>
                <w:sz w:val="34"/>
                <w:szCs w:val="34"/>
                <w:lang w:val="uk-UA"/>
              </w:rPr>
              <w:t>ВЕРХОВНА РАДА УКРАЇНИ</w:t>
            </w:r>
          </w:p>
          <w:p w:rsidR="00E17927" w:rsidRDefault="00E17927" w:rsidP="0097051D">
            <w:pPr>
              <w:spacing w:before="100" w:after="0" w:line="240" w:lineRule="auto"/>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E17927" w:rsidRDefault="00E17927" w:rsidP="0097051D">
            <w:pPr>
              <w:spacing w:before="160" w:after="60" w:line="240" w:lineRule="auto"/>
              <w:jc w:val="center"/>
              <w:rPr>
                <w:color w:val="002060"/>
                <w:sz w:val="20"/>
                <w:szCs w:val="20"/>
                <w:lang w:val="uk-UA"/>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(044) 255-35-03,  e-</w:t>
            </w:r>
            <w:proofErr w:type="spellStart"/>
            <w:r>
              <w:rPr>
                <w:rFonts w:ascii="Times New Roman" w:hAnsi="Times New Roman"/>
                <w:color w:val="1829A8"/>
                <w:sz w:val="20"/>
                <w:szCs w:val="20"/>
                <w:lang w:val="uk-UA"/>
              </w:rPr>
              <w:t>mail</w:t>
            </w:r>
            <w:proofErr w:type="spellEnd"/>
            <w:r>
              <w:rPr>
                <w:rFonts w:ascii="Times New Roman" w:hAnsi="Times New Roman"/>
                <w:color w:val="1829A8"/>
                <w:sz w:val="20"/>
                <w:szCs w:val="20"/>
                <w:lang w:val="uk-UA"/>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17927" w:rsidTr="0097051D">
        <w:tc>
          <w:tcPr>
            <w:tcW w:w="1087" w:type="dxa"/>
            <w:tcBorders>
              <w:top w:val="nil"/>
              <w:left w:val="nil"/>
              <w:bottom w:val="nil"/>
              <w:right w:val="nil"/>
            </w:tcBorders>
          </w:tcPr>
          <w:p w:rsidR="00E17927" w:rsidRDefault="00E17927" w:rsidP="0097051D">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E17927" w:rsidRDefault="00E17927" w:rsidP="0097051D">
            <w:pPr>
              <w:spacing w:line="240" w:lineRule="auto"/>
              <w:rPr>
                <w:rFonts w:ascii="Times New Roman" w:hAnsi="Times New Roman"/>
                <w:color w:val="002060"/>
                <w:lang w:val="uk-UA"/>
              </w:rPr>
            </w:pPr>
          </w:p>
        </w:tc>
        <w:tc>
          <w:tcPr>
            <w:tcW w:w="1086" w:type="dxa"/>
            <w:tcBorders>
              <w:top w:val="nil"/>
              <w:left w:val="nil"/>
              <w:bottom w:val="nil"/>
              <w:right w:val="nil"/>
            </w:tcBorders>
          </w:tcPr>
          <w:p w:rsidR="00E17927" w:rsidRDefault="00E17927" w:rsidP="0097051D">
            <w:pPr>
              <w:spacing w:line="240" w:lineRule="auto"/>
              <w:rPr>
                <w:rFonts w:ascii="Times New Roman" w:hAnsi="Times New Roman"/>
                <w:color w:val="002060"/>
                <w:lang w:val="uk-UA"/>
              </w:rPr>
            </w:pPr>
          </w:p>
        </w:tc>
      </w:tr>
    </w:tbl>
    <w:p w:rsidR="00E17927" w:rsidRDefault="00E17927" w:rsidP="00E17927">
      <w:pPr>
        <w:spacing w:after="0" w:line="240" w:lineRule="auto"/>
        <w:rPr>
          <w:rFonts w:ascii="Times New Roman" w:hAnsi="Times New Roman"/>
          <w:color w:val="002060"/>
          <w:sz w:val="2"/>
          <w:szCs w:val="2"/>
          <w:lang w:val="uk-UA"/>
        </w:rPr>
      </w:pPr>
    </w:p>
    <w:p w:rsidR="00E17927" w:rsidRDefault="00E17927" w:rsidP="00E17927">
      <w:pPr>
        <w:spacing w:after="240" w:line="240" w:lineRule="auto"/>
        <w:rPr>
          <w:rFonts w:ascii="Times New Roman" w:eastAsia="Times New Roman" w:hAnsi="Times New Roman"/>
          <w:sz w:val="24"/>
          <w:szCs w:val="24"/>
          <w:lang w:val="uk-UA" w:eastAsia="uk-UA"/>
        </w:rPr>
      </w:pPr>
    </w:p>
    <w:p w:rsidR="00E17927" w:rsidRDefault="00E17927" w:rsidP="00E17927">
      <w:pPr>
        <w:spacing w:after="240" w:line="240" w:lineRule="auto"/>
        <w:rPr>
          <w:rFonts w:ascii="Times New Roman" w:eastAsia="Times New Roman" w:hAnsi="Times New Roman"/>
          <w:sz w:val="24"/>
          <w:szCs w:val="24"/>
          <w:lang w:val="uk-UA" w:eastAsia="uk-UA"/>
        </w:rPr>
      </w:pPr>
    </w:p>
    <w:p w:rsidR="00E17927" w:rsidRDefault="00E17927" w:rsidP="00E17927">
      <w:pPr>
        <w:spacing w:after="0" w:line="360" w:lineRule="auto"/>
        <w:ind w:left="4536"/>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Комітет Верховної Ради України </w:t>
      </w:r>
      <w:r w:rsidRPr="004255EC">
        <w:rPr>
          <w:rFonts w:ascii="Times New Roman" w:eastAsia="Times New Roman" w:hAnsi="Times New Roman"/>
          <w:color w:val="000000"/>
          <w:sz w:val="28"/>
          <w:szCs w:val="28"/>
          <w:lang w:val="uk-UA" w:eastAsia="uk-UA"/>
        </w:rPr>
        <w:t>з питань організації державної влади, місцевого самоврядування, регіонального розвитку та містобудування</w:t>
      </w:r>
    </w:p>
    <w:p w:rsidR="00E17927" w:rsidRDefault="00E17927" w:rsidP="00E17927">
      <w:pPr>
        <w:spacing w:after="0" w:line="360" w:lineRule="auto"/>
        <w:ind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Рішення Комітету</w:t>
      </w:r>
    </w:p>
    <w:p w:rsidR="00E17927" w:rsidRDefault="00E17927" w:rsidP="00E17927">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щодо експертного висновку</w:t>
      </w:r>
    </w:p>
    <w:p w:rsidR="00E17927" w:rsidRDefault="00E17927" w:rsidP="00E17927">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законопроекту № 5846</w:t>
      </w:r>
      <w:r w:rsidR="00B428A3">
        <w:rPr>
          <w:rFonts w:ascii="Times New Roman" w:eastAsia="Times New Roman" w:hAnsi="Times New Roman"/>
          <w:color w:val="000000"/>
          <w:sz w:val="24"/>
          <w:szCs w:val="24"/>
          <w:lang w:val="uk-UA" w:eastAsia="uk-UA"/>
        </w:rPr>
        <w:t>-3</w:t>
      </w:r>
    </w:p>
    <w:p w:rsidR="00E17927" w:rsidRDefault="00E17927" w:rsidP="00E17927">
      <w:pPr>
        <w:spacing w:after="0" w:line="360" w:lineRule="auto"/>
        <w:rPr>
          <w:rFonts w:ascii="Times New Roman" w:eastAsia="Times New Roman" w:hAnsi="Times New Roman"/>
          <w:sz w:val="24"/>
          <w:szCs w:val="24"/>
          <w:lang w:val="uk-UA" w:eastAsia="uk-UA"/>
        </w:rPr>
      </w:pPr>
    </w:p>
    <w:p w:rsidR="00A601BF" w:rsidRPr="00A601BF" w:rsidRDefault="00A601BF" w:rsidP="00A601BF">
      <w:pPr>
        <w:spacing w:after="0" w:line="360" w:lineRule="auto"/>
        <w:ind w:firstLine="709"/>
        <w:jc w:val="both"/>
        <w:outlineLvl w:val="2"/>
        <w:rPr>
          <w:rFonts w:ascii="Times New Roman" w:eastAsia="Times New Roman" w:hAnsi="Times New Roman"/>
          <w:color w:val="000000"/>
          <w:sz w:val="28"/>
          <w:szCs w:val="28"/>
          <w:lang w:val="uk-UA" w:eastAsia="uk-UA"/>
        </w:rPr>
      </w:pPr>
      <w:r w:rsidRPr="00A601BF">
        <w:rPr>
          <w:rFonts w:ascii="Times New Roman" w:eastAsia="Times New Roman" w:hAnsi="Times New Roman"/>
          <w:color w:val="000000"/>
          <w:sz w:val="28"/>
          <w:szCs w:val="28"/>
          <w:lang w:val="uk-UA" w:eastAsia="uk-UA"/>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w:t>
      </w:r>
      <w:r w:rsidRPr="00A601BF">
        <w:rPr>
          <w:rFonts w:ascii="Times New Roman" w:eastAsia="Times New Roman" w:hAnsi="Times New Roman"/>
          <w:bCs/>
          <w:color w:val="000000"/>
          <w:sz w:val="28"/>
          <w:szCs w:val="28"/>
          <w:lang w:val="uk-UA" w:eastAsia="uk-UA"/>
        </w:rPr>
        <w:t xml:space="preserve">роект Закону України </w:t>
      </w:r>
      <w:r w:rsidRPr="00A601BF">
        <w:rPr>
          <w:rFonts w:ascii="Times New Roman" w:eastAsia="Times New Roman" w:hAnsi="Times New Roman"/>
          <w:color w:val="000000"/>
          <w:sz w:val="28"/>
          <w:szCs w:val="28"/>
          <w:lang w:val="uk-UA" w:eastAsia="uk-UA"/>
        </w:rPr>
        <w:t xml:space="preserve">про внесення про внесення змін до статті 9 Закону України «Про центральні органи виконавчої влади» щодо посилення кадрової та функціональної спроможності міністерств </w:t>
      </w:r>
      <w:r w:rsidRPr="00207B02">
        <w:rPr>
          <w:rFonts w:ascii="Times New Roman" w:eastAsia="Times New Roman" w:hAnsi="Times New Roman"/>
          <w:color w:val="000000"/>
          <w:sz w:val="28"/>
          <w:szCs w:val="28"/>
          <w:lang w:val="uk-UA" w:eastAsia="uk-UA"/>
        </w:rPr>
        <w:t>(реєстр.               № 5846-3),</w:t>
      </w:r>
      <w:r w:rsidRPr="00A601BF">
        <w:rPr>
          <w:rFonts w:ascii="Times New Roman" w:eastAsia="Times New Roman" w:hAnsi="Times New Roman"/>
          <w:color w:val="000000"/>
          <w:sz w:val="28"/>
          <w:szCs w:val="28"/>
          <w:lang w:val="uk-UA" w:eastAsia="uk-UA"/>
        </w:rPr>
        <w:t xml:space="preserve"> поданий народним депутатом України Івченком В.Є.</w:t>
      </w:r>
    </w:p>
    <w:p w:rsidR="00A601BF" w:rsidRPr="00A601BF" w:rsidRDefault="00A601BF" w:rsidP="00A601BF">
      <w:pPr>
        <w:spacing w:after="0" w:line="360" w:lineRule="auto"/>
        <w:ind w:firstLine="709"/>
        <w:jc w:val="both"/>
        <w:outlineLvl w:val="2"/>
        <w:rPr>
          <w:rFonts w:ascii="Times New Roman" w:eastAsia="Times New Roman" w:hAnsi="Times New Roman"/>
          <w:color w:val="000000"/>
          <w:sz w:val="28"/>
          <w:szCs w:val="28"/>
          <w:lang w:val="uk-UA" w:eastAsia="uk-UA"/>
        </w:rPr>
      </w:pPr>
      <w:r w:rsidRPr="00A601BF">
        <w:rPr>
          <w:rFonts w:ascii="Times New Roman" w:eastAsia="Times New Roman" w:hAnsi="Times New Roman"/>
          <w:color w:val="000000"/>
          <w:sz w:val="28"/>
          <w:szCs w:val="28"/>
          <w:lang w:val="uk-UA" w:eastAsia="uk-UA"/>
        </w:rPr>
        <w:t>Проект Закону, відповідно до пояснювальної записки, розроблено з метою посилення освітньо-кваліфікаційних критеріїв до осіб, які призначаються на посади першого заст</w:t>
      </w:r>
      <w:r w:rsidR="00F80075">
        <w:rPr>
          <w:rFonts w:ascii="Times New Roman" w:eastAsia="Times New Roman" w:hAnsi="Times New Roman"/>
          <w:color w:val="000000"/>
          <w:sz w:val="28"/>
          <w:szCs w:val="28"/>
          <w:lang w:val="uk-UA" w:eastAsia="uk-UA"/>
        </w:rPr>
        <w:t xml:space="preserve">упника та заступника міністра. </w:t>
      </w:r>
      <w:bookmarkStart w:id="0" w:name="_GoBack"/>
      <w:bookmarkEnd w:id="0"/>
      <w:r w:rsidRPr="00A601BF">
        <w:rPr>
          <w:rFonts w:ascii="Times New Roman" w:eastAsia="Times New Roman" w:hAnsi="Times New Roman"/>
          <w:color w:val="000000"/>
          <w:sz w:val="28"/>
          <w:szCs w:val="28"/>
          <w:lang w:val="uk-UA" w:eastAsia="uk-UA"/>
        </w:rPr>
        <w:t>У такий спосіб буде досягнута мета законопроекту – збільшення кадрової та функціональної спроможності міністерств, результатом чого стане покращення стану реалізації міністерствами функцій і завдань.</w:t>
      </w:r>
    </w:p>
    <w:p w:rsidR="00A601BF" w:rsidRPr="00A601BF" w:rsidRDefault="00A601BF" w:rsidP="00A601BF">
      <w:pPr>
        <w:spacing w:after="0" w:line="360" w:lineRule="auto"/>
        <w:ind w:firstLine="709"/>
        <w:jc w:val="both"/>
        <w:outlineLvl w:val="2"/>
        <w:rPr>
          <w:rFonts w:ascii="Times New Roman" w:eastAsia="Times New Roman" w:hAnsi="Times New Roman"/>
          <w:color w:val="000000"/>
          <w:sz w:val="28"/>
          <w:szCs w:val="28"/>
          <w:lang w:val="uk-UA" w:eastAsia="uk-UA"/>
        </w:rPr>
      </w:pPr>
      <w:r w:rsidRPr="00A601BF">
        <w:rPr>
          <w:rFonts w:ascii="Times New Roman" w:eastAsia="Times New Roman" w:hAnsi="Times New Roman"/>
          <w:color w:val="000000"/>
          <w:sz w:val="28"/>
          <w:szCs w:val="28"/>
          <w:lang w:val="uk-UA" w:eastAsia="uk-UA"/>
        </w:rPr>
        <w:t xml:space="preserve">У проекті </w:t>
      </w:r>
      <w:proofErr w:type="spellStart"/>
      <w:r w:rsidRPr="00A601BF">
        <w:rPr>
          <w:rFonts w:ascii="Times New Roman" w:eastAsia="Times New Roman" w:hAnsi="Times New Roman"/>
          <w:color w:val="000000"/>
          <w:sz w:val="28"/>
          <w:szCs w:val="28"/>
          <w:lang w:val="uk-UA" w:eastAsia="uk-UA"/>
        </w:rPr>
        <w:t>акта</w:t>
      </w:r>
      <w:proofErr w:type="spellEnd"/>
      <w:r w:rsidRPr="00A601BF">
        <w:rPr>
          <w:rFonts w:ascii="Times New Roman" w:eastAsia="Times New Roman" w:hAnsi="Times New Roman"/>
          <w:color w:val="000000"/>
          <w:sz w:val="28"/>
          <w:szCs w:val="28"/>
          <w:lang w:val="uk-UA" w:eastAsia="uk-UA"/>
        </w:rPr>
        <w:t xml:space="preserve"> не виявлено </w:t>
      </w:r>
      <w:proofErr w:type="spellStart"/>
      <w:r w:rsidRPr="00A601BF">
        <w:rPr>
          <w:rFonts w:ascii="Times New Roman" w:eastAsia="Times New Roman" w:hAnsi="Times New Roman"/>
          <w:color w:val="000000"/>
          <w:sz w:val="28"/>
          <w:szCs w:val="28"/>
          <w:lang w:val="uk-UA" w:eastAsia="uk-UA"/>
        </w:rPr>
        <w:t>корупціогенних</w:t>
      </w:r>
      <w:proofErr w:type="spellEnd"/>
      <w:r w:rsidRPr="00A601BF">
        <w:rPr>
          <w:rFonts w:ascii="Times New Roman" w:eastAsia="Times New Roman" w:hAnsi="Times New Roman"/>
          <w:color w:val="000000"/>
          <w:sz w:val="28"/>
          <w:szCs w:val="28"/>
          <w:lang w:val="uk-UA" w:eastAsia="uk-UA"/>
        </w:rPr>
        <w:t xml:space="preserve"> факторів, що можуть сприяти вчиненню корупційних правопорушень.</w:t>
      </w:r>
    </w:p>
    <w:p w:rsidR="00207B02" w:rsidRDefault="00E17927" w:rsidP="00E17927">
      <w:pPr>
        <w:spacing w:after="0" w:line="360" w:lineRule="auto"/>
        <w:ind w:firstLine="709"/>
        <w:jc w:val="both"/>
        <w:outlineLvl w:val="2"/>
        <w:rPr>
          <w:rFonts w:ascii="Times New Roman" w:eastAsia="Times New Roman" w:hAnsi="Times New Roman"/>
          <w:bCs/>
          <w:color w:val="000000"/>
          <w:sz w:val="28"/>
          <w:szCs w:val="28"/>
          <w:lang w:val="uk-UA" w:eastAsia="uk-UA"/>
        </w:rPr>
      </w:pPr>
      <w:r w:rsidRPr="000F25D3">
        <w:rPr>
          <w:rFonts w:ascii="Times New Roman" w:eastAsia="Times New Roman" w:hAnsi="Times New Roman"/>
          <w:bCs/>
          <w:color w:val="000000"/>
          <w:sz w:val="28"/>
          <w:szCs w:val="28"/>
          <w:lang w:val="uk-UA" w:eastAsia="uk-UA"/>
        </w:rPr>
        <w:t xml:space="preserve">Разом з тим, </w:t>
      </w:r>
      <w:r w:rsidR="00207B02">
        <w:rPr>
          <w:rFonts w:ascii="Times New Roman" w:eastAsia="Times New Roman" w:hAnsi="Times New Roman"/>
          <w:bCs/>
          <w:color w:val="000000"/>
          <w:sz w:val="28"/>
          <w:szCs w:val="28"/>
          <w:lang w:val="uk-UA" w:eastAsia="uk-UA"/>
        </w:rPr>
        <w:t>Комітет висловлює зауваження до законопроекту.</w:t>
      </w:r>
    </w:p>
    <w:p w:rsidR="00E17927" w:rsidRDefault="00207B02" w:rsidP="00E17927">
      <w:pPr>
        <w:spacing w:after="0" w:line="360" w:lineRule="auto"/>
        <w:ind w:firstLine="709"/>
        <w:jc w:val="both"/>
        <w:outlineLvl w:val="2"/>
        <w:rPr>
          <w:rFonts w:ascii="Times New Roman" w:eastAsia="Times New Roman" w:hAnsi="Times New Roman"/>
          <w:bCs/>
          <w:color w:val="000000"/>
          <w:sz w:val="28"/>
          <w:szCs w:val="28"/>
          <w:lang w:val="uk-UA" w:eastAsia="uk-UA"/>
        </w:rPr>
      </w:pPr>
      <w:r>
        <w:rPr>
          <w:rFonts w:ascii="Times New Roman" w:eastAsia="Times New Roman" w:hAnsi="Times New Roman"/>
          <w:bCs/>
          <w:color w:val="000000"/>
          <w:sz w:val="28"/>
          <w:szCs w:val="28"/>
          <w:lang w:val="uk-UA" w:eastAsia="uk-UA"/>
        </w:rPr>
        <w:lastRenderedPageBreak/>
        <w:t>З</w:t>
      </w:r>
      <w:r w:rsidR="00E17927" w:rsidRPr="000F25D3">
        <w:rPr>
          <w:rFonts w:ascii="Times New Roman" w:eastAsia="Times New Roman" w:hAnsi="Times New Roman"/>
          <w:bCs/>
          <w:color w:val="000000"/>
          <w:sz w:val="28"/>
          <w:szCs w:val="28"/>
          <w:lang w:val="uk-UA" w:eastAsia="uk-UA"/>
        </w:rPr>
        <w:t xml:space="preserve">аконопроектом пропонується встановити додаткові вимоги до осіб, які призначаються на посаду першого заступника міністра чи заступника міністра порівняно з вимогами, що передбачені до осіб, які </w:t>
      </w:r>
      <w:bookmarkStart w:id="1" w:name="_Hlk80975141"/>
      <w:r w:rsidR="00E17927" w:rsidRPr="000F25D3">
        <w:rPr>
          <w:rFonts w:ascii="Times New Roman" w:eastAsia="Times New Roman" w:hAnsi="Times New Roman"/>
          <w:bCs/>
          <w:color w:val="000000"/>
          <w:sz w:val="28"/>
          <w:szCs w:val="28"/>
          <w:lang w:val="uk-UA" w:eastAsia="uk-UA"/>
        </w:rPr>
        <w:t xml:space="preserve">претендують на зайняття посади </w:t>
      </w:r>
      <w:bookmarkEnd w:id="1"/>
      <w:r w:rsidR="00E17927" w:rsidRPr="000F25D3">
        <w:rPr>
          <w:rFonts w:ascii="Times New Roman" w:eastAsia="Times New Roman" w:hAnsi="Times New Roman"/>
          <w:bCs/>
          <w:color w:val="000000"/>
          <w:sz w:val="28"/>
          <w:szCs w:val="28"/>
          <w:lang w:val="uk-UA" w:eastAsia="uk-UA"/>
        </w:rPr>
        <w:t>членів Кабінету Міністрів України.</w:t>
      </w:r>
    </w:p>
    <w:p w:rsidR="00E17927" w:rsidRPr="000F25D3" w:rsidRDefault="00493793" w:rsidP="00E17927">
      <w:pPr>
        <w:spacing w:after="0" w:line="360" w:lineRule="auto"/>
        <w:ind w:firstLine="709"/>
        <w:jc w:val="both"/>
        <w:outlineLvl w:val="2"/>
        <w:rPr>
          <w:rFonts w:ascii="Times New Roman" w:eastAsia="Times New Roman" w:hAnsi="Times New Roman"/>
          <w:bCs/>
          <w:color w:val="000000"/>
          <w:sz w:val="28"/>
          <w:szCs w:val="28"/>
          <w:lang w:val="uk-UA" w:eastAsia="uk-UA"/>
        </w:rPr>
      </w:pPr>
      <w:r>
        <w:rPr>
          <w:rFonts w:ascii="Times New Roman" w:eastAsia="Times New Roman" w:hAnsi="Times New Roman"/>
          <w:bCs/>
          <w:color w:val="000000"/>
          <w:sz w:val="28"/>
          <w:szCs w:val="28"/>
          <w:lang w:val="uk-UA" w:eastAsia="uk-UA"/>
        </w:rPr>
        <w:t>Аналогічне</w:t>
      </w:r>
      <w:r w:rsidR="00E17927" w:rsidRPr="00967AFC">
        <w:rPr>
          <w:rFonts w:ascii="Times New Roman" w:eastAsia="Times New Roman" w:hAnsi="Times New Roman"/>
          <w:bCs/>
          <w:color w:val="000000"/>
          <w:sz w:val="28"/>
          <w:szCs w:val="28"/>
          <w:lang w:val="uk-UA" w:eastAsia="uk-UA"/>
        </w:rPr>
        <w:t xml:space="preserve"> зауваження </w:t>
      </w:r>
      <w:r w:rsidR="0004426D">
        <w:rPr>
          <w:rFonts w:ascii="Times New Roman" w:eastAsia="Times New Roman" w:hAnsi="Times New Roman"/>
          <w:bCs/>
          <w:color w:val="000000"/>
          <w:sz w:val="28"/>
          <w:szCs w:val="28"/>
          <w:lang w:val="uk-UA" w:eastAsia="uk-UA"/>
        </w:rPr>
        <w:t>що</w:t>
      </w:r>
      <w:r w:rsidR="00E17927">
        <w:rPr>
          <w:rFonts w:ascii="Times New Roman" w:eastAsia="Times New Roman" w:hAnsi="Times New Roman"/>
          <w:bCs/>
          <w:color w:val="000000"/>
          <w:sz w:val="28"/>
          <w:szCs w:val="28"/>
          <w:lang w:val="uk-UA" w:eastAsia="uk-UA"/>
        </w:rPr>
        <w:t xml:space="preserve">до визначення </w:t>
      </w:r>
      <w:r w:rsidR="00A601BF">
        <w:rPr>
          <w:rFonts w:ascii="Times New Roman" w:eastAsia="Times New Roman" w:hAnsi="Times New Roman"/>
          <w:bCs/>
          <w:color w:val="000000"/>
          <w:sz w:val="28"/>
          <w:szCs w:val="28"/>
          <w:lang w:val="uk-UA" w:eastAsia="uk-UA"/>
        </w:rPr>
        <w:t xml:space="preserve">додаткових </w:t>
      </w:r>
      <w:r w:rsidR="00E17927">
        <w:rPr>
          <w:rFonts w:ascii="Times New Roman" w:eastAsia="Times New Roman" w:hAnsi="Times New Roman"/>
          <w:bCs/>
          <w:color w:val="000000"/>
          <w:sz w:val="28"/>
          <w:szCs w:val="28"/>
          <w:lang w:val="uk-UA" w:eastAsia="uk-UA"/>
        </w:rPr>
        <w:t xml:space="preserve">вимог таким особам </w:t>
      </w:r>
      <w:r w:rsidR="00E17927" w:rsidRPr="00967AFC">
        <w:rPr>
          <w:rFonts w:ascii="Times New Roman" w:eastAsia="Times New Roman" w:hAnsi="Times New Roman"/>
          <w:bCs/>
          <w:color w:val="000000"/>
          <w:sz w:val="28"/>
          <w:szCs w:val="28"/>
          <w:lang w:val="uk-UA" w:eastAsia="uk-UA"/>
        </w:rPr>
        <w:t>висловлює Головне науково-експертне управління Апарату Верховної Ради України.</w:t>
      </w:r>
    </w:p>
    <w:p w:rsidR="0069741A" w:rsidRPr="0069741A" w:rsidRDefault="00E17927" w:rsidP="0069741A">
      <w:pPr>
        <w:spacing w:after="0" w:line="360" w:lineRule="auto"/>
        <w:ind w:firstLine="709"/>
        <w:jc w:val="both"/>
        <w:outlineLvl w:val="2"/>
        <w:rPr>
          <w:rFonts w:ascii="Times New Roman" w:eastAsia="Times New Roman" w:hAnsi="Times New Roman"/>
          <w:b/>
          <w:bCs/>
          <w:color w:val="000000"/>
          <w:sz w:val="28"/>
          <w:szCs w:val="28"/>
          <w:lang w:val="uk-UA" w:eastAsia="uk-UA"/>
        </w:rPr>
      </w:pPr>
      <w:r>
        <w:rPr>
          <w:rFonts w:ascii="Times New Roman" w:eastAsia="Times New Roman" w:hAnsi="Times New Roman"/>
          <w:color w:val="000000"/>
          <w:sz w:val="27"/>
          <w:szCs w:val="27"/>
          <w:lang w:val="uk-UA"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30 листопада 2021 року (протокол № 98) дійшов до висновку та прийняв рішення, що </w:t>
      </w:r>
      <w:r w:rsidR="0069741A" w:rsidRPr="0069741A">
        <w:rPr>
          <w:rFonts w:ascii="Times New Roman" w:eastAsia="Times New Roman" w:hAnsi="Times New Roman"/>
          <w:bCs/>
          <w:color w:val="000000"/>
          <w:sz w:val="28"/>
          <w:szCs w:val="28"/>
          <w:lang w:val="uk-UA" w:eastAsia="uk-UA"/>
        </w:rPr>
        <w:t>проект Закону України про внесення про внесення змін до статті 9 Закону України «Про центральні органи виконавчої влади» щодо посилення кадрової та функціональної спроможності міністерств</w:t>
      </w:r>
      <w:r w:rsidR="0069741A">
        <w:rPr>
          <w:rFonts w:ascii="Times New Roman" w:eastAsia="Times New Roman" w:hAnsi="Times New Roman"/>
          <w:bCs/>
          <w:color w:val="000000"/>
          <w:sz w:val="28"/>
          <w:szCs w:val="28"/>
          <w:lang w:val="uk-UA" w:eastAsia="uk-UA"/>
        </w:rPr>
        <w:t>»</w:t>
      </w:r>
      <w:r w:rsidR="0069741A" w:rsidRPr="0069741A">
        <w:rPr>
          <w:rFonts w:ascii="Times New Roman" w:eastAsia="Times New Roman" w:hAnsi="Times New Roman"/>
          <w:bCs/>
          <w:color w:val="000000"/>
          <w:sz w:val="28"/>
          <w:szCs w:val="28"/>
          <w:lang w:val="uk-UA" w:eastAsia="uk-UA"/>
        </w:rPr>
        <w:t xml:space="preserve"> (реєстр. № 5846-3), поданий народним депутатом України Івченком В.Є. </w:t>
      </w:r>
      <w:r w:rsidR="0069741A" w:rsidRPr="0069741A">
        <w:rPr>
          <w:rFonts w:ascii="Times New Roman" w:eastAsia="Times New Roman" w:hAnsi="Times New Roman"/>
          <w:b/>
          <w:bCs/>
          <w:color w:val="000000"/>
          <w:sz w:val="28"/>
          <w:szCs w:val="28"/>
          <w:lang w:val="uk-UA" w:eastAsia="uk-UA"/>
        </w:rPr>
        <w:t>відповідає вимогам антикорупційного законодавства.</w:t>
      </w:r>
    </w:p>
    <w:p w:rsidR="00E17927" w:rsidRDefault="00E17927" w:rsidP="00E17927">
      <w:pPr>
        <w:spacing w:after="0" w:line="360" w:lineRule="auto"/>
        <w:ind w:firstLine="709"/>
        <w:jc w:val="both"/>
        <w:outlineLvl w:val="2"/>
        <w:rPr>
          <w:rFonts w:ascii="Times New Roman" w:eastAsia="Times New Roman" w:hAnsi="Times New Roman"/>
          <w:sz w:val="28"/>
          <w:szCs w:val="28"/>
          <w:lang w:val="uk-UA" w:eastAsia="uk-UA"/>
        </w:rPr>
      </w:pPr>
      <w:r>
        <w:rPr>
          <w:rFonts w:ascii="Times New Roman" w:eastAsia="Times New Roman" w:hAnsi="Times New Roman"/>
          <w:color w:val="000000"/>
          <w:sz w:val="24"/>
          <w:szCs w:val="24"/>
          <w:lang w:val="uk-UA" w:eastAsia="uk-UA"/>
        </w:rPr>
        <w:br/>
      </w:r>
    </w:p>
    <w:p w:rsidR="00AC73E0" w:rsidRPr="00AC73E0" w:rsidRDefault="00AC73E0" w:rsidP="00AC73E0">
      <w:pPr>
        <w:spacing w:after="0" w:line="360" w:lineRule="auto"/>
        <w:ind w:firstLine="709"/>
        <w:jc w:val="both"/>
        <w:rPr>
          <w:rFonts w:ascii="Times New Roman" w:eastAsia="Times New Roman" w:hAnsi="Times New Roman"/>
          <w:sz w:val="28"/>
          <w:szCs w:val="28"/>
          <w:lang w:val="uk-UA" w:eastAsia="ru-RU"/>
        </w:rPr>
      </w:pPr>
      <w:r w:rsidRPr="00AC73E0">
        <w:rPr>
          <w:rFonts w:ascii="Times New Roman" w:eastAsia="Times New Roman" w:hAnsi="Times New Roman"/>
          <w:sz w:val="28"/>
          <w:szCs w:val="28"/>
          <w:lang w:val="uk-UA" w:eastAsia="ru-RU"/>
        </w:rPr>
        <w:t>Перший заступник Голови Комітету                                  Я.</w:t>
      </w:r>
      <w:r w:rsidR="00207B02">
        <w:rPr>
          <w:rFonts w:ascii="Times New Roman" w:eastAsia="Times New Roman" w:hAnsi="Times New Roman"/>
          <w:sz w:val="28"/>
          <w:szCs w:val="28"/>
          <w:lang w:val="uk-UA" w:eastAsia="ru-RU"/>
        </w:rPr>
        <w:t>Р.</w:t>
      </w:r>
      <w:r w:rsidRPr="00AC73E0">
        <w:rPr>
          <w:rFonts w:ascii="Times New Roman" w:eastAsia="Times New Roman" w:hAnsi="Times New Roman"/>
          <w:sz w:val="28"/>
          <w:szCs w:val="28"/>
          <w:lang w:val="uk-UA" w:eastAsia="ru-RU"/>
        </w:rPr>
        <w:t xml:space="preserve"> ЮРЧИШИН</w:t>
      </w:r>
    </w:p>
    <w:p w:rsidR="00E17927" w:rsidRDefault="00E17927" w:rsidP="00E17927">
      <w:pPr>
        <w:spacing w:after="0" w:line="240" w:lineRule="auto"/>
        <w:rPr>
          <w:rFonts w:ascii="Times New Roman" w:eastAsia="Times New Roman" w:hAnsi="Times New Roman"/>
          <w:sz w:val="24"/>
          <w:szCs w:val="24"/>
          <w:lang w:val="uk-UA" w:eastAsia="uk-UA"/>
        </w:rPr>
      </w:pPr>
    </w:p>
    <w:p w:rsidR="00E17927" w:rsidRDefault="00E17927" w:rsidP="00E17927">
      <w:pPr>
        <w:spacing w:after="0" w:line="240" w:lineRule="auto"/>
        <w:ind w:right="-142"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8"/>
          <w:szCs w:val="28"/>
          <w:lang w:val="uk-UA" w:eastAsia="uk-UA"/>
        </w:rPr>
        <w:t xml:space="preserve">                                            </w:t>
      </w:r>
    </w:p>
    <w:p w:rsidR="00E17927" w:rsidRDefault="00E17927" w:rsidP="00E17927">
      <w:pPr>
        <w:rPr>
          <w:lang w:val="uk-UA"/>
        </w:rPr>
      </w:pP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p>
    <w:p w:rsidR="00E17927" w:rsidRDefault="00E17927" w:rsidP="00E17927">
      <w:pPr>
        <w:rPr>
          <w:lang w:val="uk-UA"/>
        </w:rPr>
      </w:pPr>
    </w:p>
    <w:p w:rsidR="00E17927" w:rsidRDefault="00E17927" w:rsidP="00E17927">
      <w:pPr>
        <w:rPr>
          <w:lang w:val="uk-UA"/>
        </w:rPr>
      </w:pPr>
    </w:p>
    <w:p w:rsidR="00E17927" w:rsidRDefault="00E17927" w:rsidP="00E17927">
      <w:pPr>
        <w:rPr>
          <w:lang w:val="uk-UA"/>
        </w:rPr>
      </w:pPr>
    </w:p>
    <w:p w:rsidR="00E17927" w:rsidRDefault="00E17927" w:rsidP="00E17927">
      <w:pPr>
        <w:rPr>
          <w:lang w:val="uk-UA"/>
        </w:rPr>
      </w:pPr>
    </w:p>
    <w:p w:rsidR="00E17927" w:rsidRDefault="00E17927" w:rsidP="00E17927">
      <w:pPr>
        <w:rPr>
          <w:lang w:val="uk-UA"/>
        </w:rPr>
      </w:pPr>
    </w:p>
    <w:p w:rsidR="00E17927" w:rsidRDefault="00E17927" w:rsidP="00E17927">
      <w:pPr>
        <w:rPr>
          <w:lang w:val="uk-UA"/>
        </w:rPr>
      </w:pPr>
    </w:p>
    <w:p w:rsidR="00E17927" w:rsidRDefault="00E17927" w:rsidP="00E17927">
      <w:pPr>
        <w:rPr>
          <w:lang w:val="uk-UA"/>
        </w:rPr>
      </w:pPr>
    </w:p>
    <w:p w:rsidR="00E17927" w:rsidRDefault="00E17927" w:rsidP="00E17927">
      <w:pPr>
        <w:rPr>
          <w:lang w:val="uk-UA"/>
        </w:rPr>
      </w:pPr>
    </w:p>
    <w:p w:rsidR="00E17927" w:rsidRDefault="00E17927" w:rsidP="00E17927">
      <w:pPr>
        <w:rPr>
          <w:lang w:val="uk-UA"/>
        </w:rPr>
      </w:pPr>
    </w:p>
    <w:p w:rsidR="00E17927" w:rsidRDefault="00E17927" w:rsidP="00E17927">
      <w:pPr>
        <w:rPr>
          <w:lang w:val="uk-UA"/>
        </w:rPr>
      </w:pPr>
    </w:p>
    <w:p w:rsidR="00E17927" w:rsidRDefault="00E17927" w:rsidP="00E17927"/>
    <w:p w:rsidR="00E17927" w:rsidRDefault="00E17927" w:rsidP="00E17927"/>
    <w:p w:rsidR="00E17927" w:rsidRDefault="00E17927" w:rsidP="00E17927"/>
    <w:p w:rsidR="00E17927" w:rsidRDefault="00E17927" w:rsidP="00E17927"/>
    <w:p w:rsidR="00E17927" w:rsidRDefault="00E17927" w:rsidP="00E17927"/>
    <w:p w:rsidR="00E17927" w:rsidRDefault="00E17927" w:rsidP="00E17927"/>
    <w:p w:rsidR="00F61FBD" w:rsidRDefault="00F61FBD"/>
    <w:sectPr w:rsidR="00F61F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6C3"/>
    <w:rsid w:val="0004426D"/>
    <w:rsid w:val="00207B02"/>
    <w:rsid w:val="00493793"/>
    <w:rsid w:val="004B16C3"/>
    <w:rsid w:val="0069741A"/>
    <w:rsid w:val="00A601BF"/>
    <w:rsid w:val="00AC73E0"/>
    <w:rsid w:val="00B428A3"/>
    <w:rsid w:val="00E17927"/>
    <w:rsid w:val="00F61FBD"/>
    <w:rsid w:val="00F800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0EBF4"/>
  <w15:chartTrackingRefBased/>
  <w15:docId w15:val="{51F7D7CC-0103-45BF-B9A9-32713A6C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7927"/>
    <w:pPr>
      <w:spacing w:line="252"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17927"/>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1692</Words>
  <Characters>966</Characters>
  <Application>Microsoft Office Word</Application>
  <DocSecurity>0</DocSecurity>
  <Lines>8</Lines>
  <Paragraphs>5</Paragraphs>
  <ScaleCrop>false</ScaleCrop>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12</cp:revision>
  <dcterms:created xsi:type="dcterms:W3CDTF">2021-11-30T15:42:00Z</dcterms:created>
  <dcterms:modified xsi:type="dcterms:W3CDTF">2021-12-02T08:14:00Z</dcterms:modified>
</cp:coreProperties>
</file>