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692" w:rsidRPr="00697D12" w:rsidRDefault="008F7692" w:rsidP="008F7692">
      <w:pPr>
        <w:pStyle w:val="a3"/>
      </w:pPr>
      <w:bookmarkStart w:id="0" w:name="_GoBack"/>
      <w:bookmarkEnd w:id="0"/>
      <w:r w:rsidRPr="00697D12">
        <w:t>ПОЯСНЮВАЛЬНА ЗАПИСКА</w:t>
      </w:r>
    </w:p>
    <w:p w:rsidR="00234BBC" w:rsidRDefault="008F7692" w:rsidP="008F7692">
      <w:pPr>
        <w:jc w:val="center"/>
        <w:rPr>
          <w:b/>
          <w:bCs/>
          <w:color w:val="000000"/>
          <w:spacing w:val="-3"/>
          <w:sz w:val="28"/>
          <w:szCs w:val="28"/>
        </w:rPr>
      </w:pPr>
      <w:r w:rsidRPr="00697D12">
        <w:rPr>
          <w:b/>
          <w:sz w:val="28"/>
          <w:szCs w:val="28"/>
        </w:rPr>
        <w:t xml:space="preserve">до проекту Закону України </w:t>
      </w:r>
      <w:r>
        <w:rPr>
          <w:b/>
          <w:sz w:val="28"/>
          <w:szCs w:val="28"/>
        </w:rPr>
        <w:t>"</w:t>
      </w:r>
      <w:r w:rsidRPr="00697D12">
        <w:rPr>
          <w:b/>
          <w:bCs/>
          <w:color w:val="000000"/>
          <w:spacing w:val="-3"/>
          <w:sz w:val="28"/>
          <w:szCs w:val="28"/>
        </w:rPr>
        <w:t>Про внесення змін</w:t>
      </w:r>
      <w:r w:rsidR="00C34344">
        <w:rPr>
          <w:b/>
          <w:bCs/>
          <w:color w:val="000000"/>
          <w:spacing w:val="-3"/>
          <w:sz w:val="28"/>
          <w:szCs w:val="28"/>
        </w:rPr>
        <w:t>и</w:t>
      </w:r>
      <w:r w:rsidRPr="00697D12">
        <w:rPr>
          <w:b/>
          <w:bCs/>
          <w:color w:val="000000"/>
          <w:spacing w:val="-3"/>
          <w:sz w:val="28"/>
          <w:szCs w:val="28"/>
        </w:rPr>
        <w:t xml:space="preserve"> до </w:t>
      </w:r>
      <w:r w:rsidR="00234BBC">
        <w:rPr>
          <w:b/>
          <w:bCs/>
          <w:color w:val="000000"/>
          <w:spacing w:val="-3"/>
          <w:sz w:val="28"/>
          <w:szCs w:val="28"/>
        </w:rPr>
        <w:t>с</w:t>
      </w:r>
      <w:r w:rsidRPr="00697D12">
        <w:rPr>
          <w:b/>
          <w:bCs/>
          <w:color w:val="000000"/>
          <w:spacing w:val="-3"/>
          <w:sz w:val="28"/>
          <w:szCs w:val="28"/>
        </w:rPr>
        <w:t>татті 73 Кодексу законів про працю України</w:t>
      </w:r>
      <w:r w:rsidR="00C34344">
        <w:rPr>
          <w:b/>
          <w:bCs/>
          <w:color w:val="000000"/>
          <w:spacing w:val="-3"/>
          <w:sz w:val="28"/>
          <w:szCs w:val="28"/>
        </w:rPr>
        <w:t xml:space="preserve"> </w:t>
      </w:r>
      <w:r w:rsidR="005343EE">
        <w:rPr>
          <w:b/>
          <w:bCs/>
          <w:color w:val="000000"/>
          <w:spacing w:val="-3"/>
          <w:sz w:val="28"/>
          <w:szCs w:val="28"/>
        </w:rPr>
        <w:t xml:space="preserve">щодо встановлення святкового дня – </w:t>
      </w:r>
    </w:p>
    <w:p w:rsidR="008F7692" w:rsidRPr="00697D12" w:rsidRDefault="005343EE" w:rsidP="008F7692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>День Української Державності</w:t>
      </w:r>
      <w:r w:rsidR="00C34344">
        <w:rPr>
          <w:b/>
          <w:bCs/>
          <w:color w:val="000000"/>
          <w:spacing w:val="-3"/>
          <w:sz w:val="28"/>
          <w:szCs w:val="28"/>
        </w:rPr>
        <w:t>"</w:t>
      </w:r>
      <w:r>
        <w:rPr>
          <w:b/>
          <w:bCs/>
          <w:color w:val="000000"/>
          <w:spacing w:val="-3"/>
          <w:sz w:val="28"/>
          <w:szCs w:val="28"/>
        </w:rPr>
        <w:t xml:space="preserve"> </w:t>
      </w:r>
    </w:p>
    <w:p w:rsidR="00610653" w:rsidRDefault="00610653" w:rsidP="008F7692">
      <w:pPr>
        <w:ind w:firstLine="708"/>
        <w:jc w:val="both"/>
        <w:rPr>
          <w:b/>
          <w:sz w:val="28"/>
          <w:szCs w:val="28"/>
        </w:rPr>
      </w:pPr>
    </w:p>
    <w:p w:rsidR="008F7692" w:rsidRPr="005343EE" w:rsidRDefault="008F7692" w:rsidP="008F7692">
      <w:pPr>
        <w:ind w:firstLine="708"/>
        <w:jc w:val="both"/>
        <w:rPr>
          <w:b/>
          <w:sz w:val="28"/>
          <w:szCs w:val="28"/>
        </w:rPr>
      </w:pPr>
      <w:r w:rsidRPr="005343EE">
        <w:rPr>
          <w:b/>
          <w:sz w:val="28"/>
          <w:szCs w:val="28"/>
        </w:rPr>
        <w:t>1. Мета</w:t>
      </w:r>
    </w:p>
    <w:p w:rsidR="008F7692" w:rsidRPr="005343EE" w:rsidRDefault="005343EE" w:rsidP="00086936">
      <w:pPr>
        <w:pStyle w:val="a6"/>
        <w:spacing w:before="120" w:after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 w:rsidR="008F7692" w:rsidRPr="005343EE">
        <w:rPr>
          <w:rFonts w:ascii="Times New Roman" w:hAnsi="Times New Roman"/>
          <w:b w:val="0"/>
          <w:sz w:val="28"/>
          <w:szCs w:val="28"/>
        </w:rPr>
        <w:t>Метою проекту Закону України "Про внесення змін</w:t>
      </w:r>
      <w:r w:rsidR="002C0D26">
        <w:rPr>
          <w:rFonts w:ascii="Times New Roman" w:hAnsi="Times New Roman"/>
          <w:b w:val="0"/>
          <w:sz w:val="28"/>
          <w:szCs w:val="28"/>
        </w:rPr>
        <w:t>и</w:t>
      </w:r>
      <w:r w:rsidR="008F7692" w:rsidRPr="005343EE">
        <w:rPr>
          <w:rFonts w:ascii="Times New Roman" w:hAnsi="Times New Roman"/>
          <w:b w:val="0"/>
          <w:sz w:val="28"/>
          <w:szCs w:val="28"/>
        </w:rPr>
        <w:t xml:space="preserve"> до статті 73 Кодексу законів про працю України </w:t>
      </w:r>
      <w:r w:rsidRPr="005343EE">
        <w:rPr>
          <w:rFonts w:ascii="Times New Roman" w:hAnsi="Times New Roman"/>
          <w:b w:val="0"/>
          <w:bCs/>
          <w:color w:val="000000"/>
          <w:spacing w:val="-3"/>
          <w:sz w:val="28"/>
          <w:szCs w:val="28"/>
        </w:rPr>
        <w:t>щодо встановлення святкового дня – День Української Державності</w:t>
      </w:r>
      <w:r w:rsidRPr="005343EE">
        <w:rPr>
          <w:rFonts w:ascii="Times New Roman" w:hAnsi="Times New Roman"/>
          <w:b w:val="0"/>
          <w:sz w:val="28"/>
          <w:szCs w:val="28"/>
        </w:rPr>
        <w:t>"</w:t>
      </w:r>
      <w:r>
        <w:rPr>
          <w:rFonts w:ascii="Times New Roman" w:hAnsi="Times New Roman"/>
          <w:b w:val="0"/>
          <w:bCs/>
          <w:color w:val="000000"/>
          <w:spacing w:val="-3"/>
          <w:sz w:val="28"/>
          <w:szCs w:val="28"/>
        </w:rPr>
        <w:t xml:space="preserve"> </w:t>
      </w:r>
      <w:r w:rsidR="008F7692" w:rsidRPr="005343EE">
        <w:rPr>
          <w:rFonts w:ascii="Times New Roman" w:hAnsi="Times New Roman"/>
          <w:b w:val="0"/>
          <w:sz w:val="28"/>
          <w:szCs w:val="28"/>
        </w:rPr>
        <w:t>є законодавче закріплення Дня Української Державності святковим днем.</w:t>
      </w:r>
    </w:p>
    <w:p w:rsidR="008F7692" w:rsidRPr="00697D12" w:rsidRDefault="008F7692" w:rsidP="005812AF">
      <w:pPr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697D12">
        <w:rPr>
          <w:b/>
          <w:sz w:val="28"/>
          <w:szCs w:val="28"/>
        </w:rPr>
        <w:t xml:space="preserve">. Обґрунтування необхідності прийняття </w:t>
      </w:r>
      <w:r w:rsidR="007B41EB" w:rsidRPr="00957E35">
        <w:rPr>
          <w:b/>
          <w:bCs/>
          <w:sz w:val="28"/>
          <w:szCs w:val="28"/>
        </w:rPr>
        <w:t>законопроекту</w:t>
      </w:r>
    </w:p>
    <w:p w:rsidR="00E64519" w:rsidRDefault="00C34344" w:rsidP="00086936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Cs/>
          <w:color w:val="000000"/>
          <w:sz w:val="28"/>
          <w:szCs w:val="28"/>
          <w:shd w:val="clear" w:color="auto" w:fill="FFFFFF"/>
          <w:lang w:bidi="uk-UA"/>
        </w:rPr>
        <w:t xml:space="preserve">Прийняття проекту акта сприятиме </w:t>
      </w:r>
      <w:r w:rsidRPr="000B3D23">
        <w:rPr>
          <w:sz w:val="28"/>
          <w:szCs w:val="28"/>
        </w:rPr>
        <w:t>утвердженн</w:t>
      </w:r>
      <w:r>
        <w:rPr>
          <w:sz w:val="28"/>
          <w:szCs w:val="28"/>
        </w:rPr>
        <w:t>ю</w:t>
      </w:r>
      <w:r w:rsidRPr="000B3D23">
        <w:rPr>
          <w:sz w:val="28"/>
          <w:szCs w:val="28"/>
        </w:rPr>
        <w:t xml:space="preserve"> </w:t>
      </w:r>
      <w:r w:rsidRPr="000B3D23">
        <w:rPr>
          <w:sz w:val="28"/>
          <w:szCs w:val="28"/>
          <w:shd w:val="clear" w:color="auto" w:fill="FFFFFF"/>
        </w:rPr>
        <w:t>спадкоємності понад тисячолітньої історії українського державотворення</w:t>
      </w:r>
      <w:r w:rsidR="00234BBC">
        <w:rPr>
          <w:sz w:val="28"/>
          <w:szCs w:val="28"/>
          <w:shd w:val="clear" w:color="auto" w:fill="FFFFFF"/>
        </w:rPr>
        <w:t xml:space="preserve">, </w:t>
      </w:r>
      <w:r w:rsidR="009944F8">
        <w:rPr>
          <w:sz w:val="28"/>
          <w:szCs w:val="28"/>
          <w:shd w:val="clear" w:color="auto" w:fill="FFFFFF"/>
        </w:rPr>
        <w:t xml:space="preserve">що засвідчується першими згадками про </w:t>
      </w:r>
      <w:r w:rsidR="00234BBC" w:rsidRPr="000B3D23">
        <w:rPr>
          <w:sz w:val="28"/>
          <w:szCs w:val="28"/>
          <w:shd w:val="clear" w:color="auto" w:fill="FFFFFF"/>
        </w:rPr>
        <w:t>заснування міста Києва</w:t>
      </w:r>
      <w:r w:rsidR="00234BBC">
        <w:rPr>
          <w:sz w:val="28"/>
          <w:szCs w:val="28"/>
          <w:shd w:val="clear" w:color="auto" w:fill="FFFFFF"/>
        </w:rPr>
        <w:t>,</w:t>
      </w:r>
      <w:r w:rsidR="00234BBC" w:rsidRPr="000B3D23">
        <w:rPr>
          <w:sz w:val="28"/>
          <w:szCs w:val="28"/>
          <w:shd w:val="clear" w:color="auto" w:fill="FFFFFF"/>
        </w:rPr>
        <w:t xml:space="preserve"> </w:t>
      </w:r>
      <w:r w:rsidR="009944F8">
        <w:rPr>
          <w:sz w:val="28"/>
          <w:szCs w:val="28"/>
          <w:shd w:val="clear" w:color="auto" w:fill="FFFFFF"/>
        </w:rPr>
        <w:t>про історичні події, пов’язані з діяльніст</w:t>
      </w:r>
      <w:r w:rsidR="00086936">
        <w:rPr>
          <w:sz w:val="28"/>
          <w:szCs w:val="28"/>
          <w:shd w:val="clear" w:color="auto" w:fill="FFFFFF"/>
        </w:rPr>
        <w:t>ю</w:t>
      </w:r>
      <w:r w:rsidR="009944F8">
        <w:rPr>
          <w:sz w:val="28"/>
          <w:szCs w:val="28"/>
          <w:shd w:val="clear" w:color="auto" w:fill="FFFFFF"/>
        </w:rPr>
        <w:t xml:space="preserve"> видатного державотворця </w:t>
      </w:r>
      <w:r w:rsidR="009944F8" w:rsidRPr="000B3D23">
        <w:rPr>
          <w:sz w:val="28"/>
          <w:szCs w:val="28"/>
        </w:rPr>
        <w:t>князя Київського Володимира</w:t>
      </w:r>
      <w:r w:rsidR="00E64519">
        <w:rPr>
          <w:sz w:val="28"/>
          <w:szCs w:val="28"/>
        </w:rPr>
        <w:t>,</w:t>
      </w:r>
      <w:r w:rsidR="00E64519" w:rsidRPr="00E64519">
        <w:rPr>
          <w:sz w:val="28"/>
          <w:szCs w:val="28"/>
        </w:rPr>
        <w:t xml:space="preserve"> </w:t>
      </w:r>
      <w:r w:rsidR="00E64519">
        <w:rPr>
          <w:sz w:val="28"/>
          <w:szCs w:val="28"/>
        </w:rPr>
        <w:t xml:space="preserve">який прийняттям у </w:t>
      </w:r>
      <w:r w:rsidR="00E64519">
        <w:rPr>
          <w:sz w:val="28"/>
          <w:szCs w:val="28"/>
          <w:lang w:val="en-US"/>
        </w:rPr>
        <w:t xml:space="preserve">                      </w:t>
      </w:r>
      <w:r w:rsidR="00E64519">
        <w:rPr>
          <w:sz w:val="28"/>
          <w:szCs w:val="28"/>
        </w:rPr>
        <w:t>988 році Х</w:t>
      </w:r>
      <w:r w:rsidR="00E64519" w:rsidRPr="000B3D23">
        <w:rPr>
          <w:sz w:val="28"/>
          <w:szCs w:val="28"/>
        </w:rPr>
        <w:t xml:space="preserve">ристиянства засвідчив європейський цивілізаційний вибір </w:t>
      </w:r>
      <w:r w:rsidR="00E64519">
        <w:rPr>
          <w:sz w:val="28"/>
          <w:szCs w:val="28"/>
          <w:lang w:val="en-US"/>
        </w:rPr>
        <w:t xml:space="preserve">                    </w:t>
      </w:r>
      <w:r w:rsidR="00E64519">
        <w:rPr>
          <w:sz w:val="28"/>
          <w:szCs w:val="28"/>
        </w:rPr>
        <w:t>Київської Русі</w:t>
      </w:r>
      <w:r w:rsidR="00E64519">
        <w:rPr>
          <w:sz w:val="28"/>
          <w:szCs w:val="28"/>
          <w:lang w:val="en-US"/>
        </w:rPr>
        <w:t xml:space="preserve"> </w:t>
      </w:r>
      <w:r w:rsidR="00E64519">
        <w:rPr>
          <w:sz w:val="28"/>
          <w:szCs w:val="28"/>
        </w:rPr>
        <w:t>(</w:t>
      </w:r>
      <w:r w:rsidR="00E64519" w:rsidRPr="000B3D23">
        <w:rPr>
          <w:sz w:val="28"/>
          <w:szCs w:val="28"/>
        </w:rPr>
        <w:t>Києво-Руської держави</w:t>
      </w:r>
      <w:r w:rsidR="00E64519">
        <w:rPr>
          <w:sz w:val="28"/>
          <w:szCs w:val="28"/>
        </w:rPr>
        <w:t>)</w:t>
      </w:r>
      <w:r w:rsidR="00E64519" w:rsidRPr="000B3D23">
        <w:rPr>
          <w:sz w:val="28"/>
          <w:szCs w:val="28"/>
        </w:rPr>
        <w:t xml:space="preserve">, спадкоємицями якої є, зокрема, Галицько-Волинське князівство, Литовсько-Руська держава, Українська козацька держава (Гетьманщина), Українська Народна Республіка, Західноукраїнська Народна Республіка, Українська Держава, Карпатська Україна та сучасна </w:t>
      </w:r>
      <w:r w:rsidR="00E64519">
        <w:rPr>
          <w:sz w:val="28"/>
          <w:szCs w:val="28"/>
        </w:rPr>
        <w:t>Україна.</w:t>
      </w:r>
    </w:p>
    <w:p w:rsidR="00E64519" w:rsidRDefault="00E64519" w:rsidP="00E64519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</w:pP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В умовах </w:t>
      </w:r>
      <w:r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збройної агресії Російської Федерації проти України 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Російська Федерація на найвищому державному рівні активно просуває </w:t>
      </w:r>
      <w:r w:rsidR="002C0D26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фейковий 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образ російської держави</w:t>
      </w:r>
      <w:r w:rsidR="002C0D26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62072D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–</w:t>
      </w:r>
      <w:r w:rsidR="002C0D26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захисника традиційних цінностей, започаткованих за часів </w:t>
      </w:r>
      <w:r w:rsidR="00086936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Київської Русі 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– православ’я, народності й державності. В цій </w:t>
      </w:r>
      <w:r w:rsidR="002C0D26"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системі </w:t>
      </w:r>
      <w:r w:rsidR="002C0D26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дезінформації українці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не є окремим народом</w:t>
      </w:r>
      <w:r w:rsidR="002C0D26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, який має свою </w:t>
      </w:r>
      <w:r w:rsidR="00FE536C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більш ніж </w:t>
      </w:r>
      <w:r w:rsidR="002C0D26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тисячолітню історію державотворення,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а </w:t>
      </w:r>
      <w:r w:rsidR="00086936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є 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складовою частиною триєдиного російського народу, </w:t>
      </w:r>
      <w:r w:rsidR="00086936" w:rsidRPr="00086936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а </w:t>
      </w:r>
      <w:r w:rsidRPr="00086936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історія Київської Русі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–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етап російської державності. Ці тези фактично стають ідеологічним приводом для обґрунтування продовження </w:t>
      </w:r>
      <w:r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збройної 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агресії </w:t>
      </w:r>
      <w:r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Російської Федерації </w:t>
      </w:r>
      <w:r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проти України.</w:t>
      </w:r>
    </w:p>
    <w:p w:rsidR="00E64519" w:rsidRDefault="002C0D26" w:rsidP="00E64519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З</w:t>
      </w:r>
      <w:r w:rsidR="00E64519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ахист </w:t>
      </w:r>
      <w:r w:rsidR="00E64519"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національн</w:t>
      </w:r>
      <w:r w:rsidR="00E64519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ої</w:t>
      </w:r>
      <w:r w:rsidR="00E64519"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безпе</w:t>
      </w:r>
      <w:r w:rsidR="00E64519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ки, зокрема в інформаційній сфері</w:t>
      </w:r>
      <w:r w:rsidR="00FE536C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,</w:t>
      </w:r>
      <w:r w:rsidR="00E64519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та протидія дезінформації, у тому числі історичним фейкам, що розповсюджує держава-агресор, є </w:t>
      </w:r>
      <w:r w:rsidR="00E64519"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національним інтерес</w:t>
      </w:r>
      <w:r w:rsidR="00E64519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ом</w:t>
      </w:r>
      <w:r w:rsidR="00E64519" w:rsidRPr="00EF2721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E64519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України. </w:t>
      </w:r>
    </w:p>
    <w:p w:rsidR="00E64519" w:rsidRPr="00697D12" w:rsidRDefault="00E64519" w:rsidP="00E64519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697D12">
        <w:rPr>
          <w:rFonts w:eastAsia="Calibri"/>
          <w:color w:val="000000"/>
          <w:sz w:val="28"/>
          <w:szCs w:val="28"/>
          <w:lang w:eastAsia="en-US"/>
        </w:rPr>
        <w:t xml:space="preserve">Прийняття Закону України </w:t>
      </w:r>
      <w:r>
        <w:rPr>
          <w:rFonts w:eastAsia="Calibri"/>
          <w:color w:val="000000"/>
          <w:sz w:val="28"/>
          <w:szCs w:val="28"/>
          <w:lang w:eastAsia="en-US"/>
        </w:rPr>
        <w:t>"</w:t>
      </w:r>
      <w:r w:rsidRPr="00697D12">
        <w:rPr>
          <w:rFonts w:eastAsia="Calibri"/>
          <w:color w:val="000000"/>
          <w:sz w:val="28"/>
          <w:szCs w:val="28"/>
          <w:lang w:eastAsia="en-US"/>
        </w:rPr>
        <w:t>Про внесення змін</w:t>
      </w:r>
      <w:r w:rsidR="002C0D26">
        <w:rPr>
          <w:rFonts w:eastAsia="Calibri"/>
          <w:color w:val="000000"/>
          <w:sz w:val="28"/>
          <w:szCs w:val="28"/>
          <w:lang w:eastAsia="en-US"/>
        </w:rPr>
        <w:t>и</w:t>
      </w:r>
      <w:r w:rsidRPr="00697D12">
        <w:rPr>
          <w:rFonts w:eastAsia="Calibri"/>
          <w:color w:val="000000"/>
          <w:sz w:val="28"/>
          <w:szCs w:val="28"/>
          <w:lang w:eastAsia="en-US"/>
        </w:rPr>
        <w:t xml:space="preserve"> до статті 73 Кодексу законів про працю України</w:t>
      </w:r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5343EE">
        <w:rPr>
          <w:bCs/>
          <w:color w:val="000000"/>
          <w:spacing w:val="-3"/>
          <w:sz w:val="28"/>
          <w:szCs w:val="28"/>
        </w:rPr>
        <w:t>щодо встановлення святкового дня – День Української Державності</w:t>
      </w:r>
      <w:r w:rsidRPr="005343EE">
        <w:rPr>
          <w:sz w:val="28"/>
          <w:szCs w:val="28"/>
        </w:rPr>
        <w:t>"</w:t>
      </w:r>
      <w:r>
        <w:rPr>
          <w:b/>
          <w:bCs/>
          <w:color w:val="000000"/>
          <w:spacing w:val="-3"/>
          <w:sz w:val="28"/>
          <w:szCs w:val="28"/>
        </w:rPr>
        <w:t xml:space="preserve"> </w:t>
      </w:r>
      <w:r w:rsidRPr="00697D12">
        <w:rPr>
          <w:rFonts w:eastAsia="Calibri"/>
          <w:color w:val="000000"/>
          <w:sz w:val="28"/>
          <w:szCs w:val="28"/>
          <w:lang w:eastAsia="en-US"/>
        </w:rPr>
        <w:t xml:space="preserve">сприятиме </w:t>
      </w:r>
      <w:r>
        <w:rPr>
          <w:rFonts w:eastAsia="Calibri"/>
          <w:color w:val="000000"/>
          <w:sz w:val="28"/>
          <w:szCs w:val="28"/>
          <w:lang w:eastAsia="en-US"/>
        </w:rPr>
        <w:t xml:space="preserve">утвердженню спадкоємності </w:t>
      </w:r>
      <w:r w:rsidR="00FE536C">
        <w:rPr>
          <w:rFonts w:eastAsia="Calibri"/>
          <w:color w:val="000000"/>
          <w:sz w:val="28"/>
          <w:szCs w:val="28"/>
          <w:lang w:eastAsia="en-US"/>
        </w:rPr>
        <w:t xml:space="preserve">більш ніж </w:t>
      </w:r>
      <w:r>
        <w:rPr>
          <w:rFonts w:eastAsia="Calibri"/>
          <w:color w:val="000000"/>
          <w:sz w:val="28"/>
          <w:szCs w:val="28"/>
          <w:lang w:eastAsia="en-US"/>
        </w:rPr>
        <w:t>тисячолітньої історії українського державотворення, захисту національних інтересів України в сфері інформаційної безпеки та відповіда</w:t>
      </w:r>
      <w:r w:rsidR="00086936">
        <w:rPr>
          <w:rFonts w:eastAsia="Calibri"/>
          <w:color w:val="000000"/>
          <w:sz w:val="28"/>
          <w:szCs w:val="28"/>
          <w:lang w:eastAsia="en-US"/>
        </w:rPr>
        <w:t>тиме</w:t>
      </w:r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CE0060">
        <w:rPr>
          <w:rFonts w:eastAsia="Calibri"/>
          <w:color w:val="000000"/>
          <w:sz w:val="28"/>
          <w:szCs w:val="28"/>
          <w:lang w:eastAsia="en-US"/>
        </w:rPr>
        <w:t xml:space="preserve">суспільним </w:t>
      </w:r>
      <w:r>
        <w:rPr>
          <w:rFonts w:eastAsia="Calibri"/>
          <w:color w:val="000000"/>
          <w:sz w:val="28"/>
          <w:szCs w:val="28"/>
          <w:lang w:eastAsia="en-US"/>
        </w:rPr>
        <w:t>запитам</w:t>
      </w:r>
      <w:r w:rsidRPr="00697D12">
        <w:rPr>
          <w:rFonts w:eastAsia="Calibri"/>
          <w:color w:val="000000"/>
          <w:sz w:val="28"/>
          <w:szCs w:val="28"/>
          <w:lang w:eastAsia="en-US"/>
        </w:rPr>
        <w:t>.</w:t>
      </w:r>
    </w:p>
    <w:p w:rsidR="00DF26B6" w:rsidRPr="005C2DE6" w:rsidRDefault="00DF26B6" w:rsidP="00DF26B6">
      <w:pPr>
        <w:pStyle w:val="ad"/>
        <w:spacing w:before="0"/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Пунктом 7 частини другої статті 92 Конституції України передбачено, що державні свята встановлюються виключно законами України.</w:t>
      </w:r>
    </w:p>
    <w:p w:rsidR="008F7692" w:rsidRPr="00697D12" w:rsidRDefault="008F7692" w:rsidP="005812AF">
      <w:pPr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697D12">
        <w:rPr>
          <w:b/>
          <w:sz w:val="28"/>
          <w:szCs w:val="28"/>
        </w:rPr>
        <w:t xml:space="preserve">. </w:t>
      </w:r>
      <w:r w:rsidRPr="00D31721">
        <w:rPr>
          <w:b/>
          <w:sz w:val="28"/>
          <w:szCs w:val="28"/>
        </w:rPr>
        <w:t xml:space="preserve">Основні положення </w:t>
      </w:r>
      <w:r w:rsidR="007B41EB" w:rsidRPr="00957E35">
        <w:rPr>
          <w:b/>
          <w:bCs/>
          <w:sz w:val="28"/>
          <w:szCs w:val="28"/>
        </w:rPr>
        <w:t>законопроекту</w:t>
      </w:r>
    </w:p>
    <w:p w:rsidR="008F7692" w:rsidRPr="00697D12" w:rsidRDefault="00CE0060" w:rsidP="00BA19DF">
      <w:pPr>
        <w:tabs>
          <w:tab w:val="left" w:pos="720"/>
        </w:tabs>
        <w:spacing w:before="120"/>
        <w:ind w:firstLine="709"/>
        <w:jc w:val="both"/>
        <w:rPr>
          <w:bCs/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Законопроектом передбачається внести зміну до </w:t>
      </w:r>
      <w:r w:rsidRPr="00697D12">
        <w:rPr>
          <w:bCs/>
          <w:color w:val="000000"/>
          <w:spacing w:val="-2"/>
          <w:sz w:val="28"/>
          <w:szCs w:val="28"/>
        </w:rPr>
        <w:t>статті 73 Кодексу законів про працю України</w:t>
      </w:r>
      <w:r>
        <w:rPr>
          <w:bCs/>
          <w:color w:val="000000"/>
          <w:spacing w:val="-2"/>
          <w:sz w:val="28"/>
          <w:szCs w:val="28"/>
        </w:rPr>
        <w:t>,</w:t>
      </w:r>
      <w:r w:rsidRPr="002C0D26">
        <w:rPr>
          <w:bCs/>
          <w:color w:val="000000"/>
          <w:spacing w:val="-3"/>
          <w:sz w:val="28"/>
          <w:szCs w:val="28"/>
        </w:rPr>
        <w:t xml:space="preserve"> </w:t>
      </w:r>
      <w:r w:rsidRPr="00697D12">
        <w:rPr>
          <w:color w:val="000000"/>
          <w:spacing w:val="-4"/>
          <w:sz w:val="28"/>
          <w:szCs w:val="28"/>
        </w:rPr>
        <w:t>доповн</w:t>
      </w:r>
      <w:r>
        <w:rPr>
          <w:color w:val="000000"/>
          <w:spacing w:val="-4"/>
          <w:sz w:val="28"/>
          <w:szCs w:val="28"/>
        </w:rPr>
        <w:t>ивши її</w:t>
      </w:r>
      <w:r w:rsidRPr="00697D12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новим абзацом</w:t>
      </w:r>
      <w:r w:rsidRPr="00697D12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щодо</w:t>
      </w:r>
      <w:r w:rsidRPr="00697D12">
        <w:rPr>
          <w:color w:val="000000"/>
          <w:spacing w:val="-2"/>
          <w:sz w:val="28"/>
          <w:szCs w:val="28"/>
        </w:rPr>
        <w:t xml:space="preserve"> </w:t>
      </w:r>
      <w:r w:rsidRPr="00697D12">
        <w:rPr>
          <w:color w:val="000000"/>
          <w:sz w:val="28"/>
          <w:szCs w:val="28"/>
        </w:rPr>
        <w:t xml:space="preserve">встановлення </w:t>
      </w:r>
      <w:r w:rsidRPr="00EF2721">
        <w:rPr>
          <w:color w:val="000000"/>
          <w:sz w:val="28"/>
          <w:szCs w:val="28"/>
        </w:rPr>
        <w:t xml:space="preserve">28 липня </w:t>
      </w:r>
      <w:r w:rsidRPr="00697D12">
        <w:rPr>
          <w:color w:val="000000"/>
          <w:sz w:val="28"/>
          <w:szCs w:val="28"/>
        </w:rPr>
        <w:t xml:space="preserve">Дня </w:t>
      </w:r>
      <w:r>
        <w:rPr>
          <w:color w:val="000000"/>
          <w:sz w:val="28"/>
          <w:szCs w:val="28"/>
        </w:rPr>
        <w:t>Української Державності</w:t>
      </w:r>
      <w:r w:rsidRPr="00697D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як </w:t>
      </w:r>
      <w:r w:rsidR="002C0D26" w:rsidRPr="005343EE">
        <w:rPr>
          <w:bCs/>
          <w:color w:val="000000"/>
          <w:spacing w:val="-3"/>
          <w:sz w:val="28"/>
          <w:szCs w:val="28"/>
        </w:rPr>
        <w:t>святкового дня</w:t>
      </w:r>
      <w:r w:rsidR="008F7692" w:rsidRPr="00697D12">
        <w:rPr>
          <w:bCs/>
          <w:color w:val="000000"/>
          <w:spacing w:val="-1"/>
          <w:sz w:val="28"/>
          <w:szCs w:val="28"/>
        </w:rPr>
        <w:t>.</w:t>
      </w:r>
    </w:p>
    <w:p w:rsidR="0064780D" w:rsidRPr="00957E35" w:rsidRDefault="0064780D" w:rsidP="0064780D">
      <w:pPr>
        <w:spacing w:before="120"/>
        <w:ind w:firstLine="709"/>
        <w:jc w:val="both"/>
        <w:rPr>
          <w:b/>
          <w:bCs/>
          <w:sz w:val="28"/>
          <w:szCs w:val="28"/>
          <w:lang w:eastAsia="uk-UA"/>
        </w:rPr>
      </w:pPr>
      <w:r w:rsidRPr="00957E35">
        <w:rPr>
          <w:b/>
          <w:bCs/>
          <w:sz w:val="28"/>
          <w:szCs w:val="28"/>
          <w:lang w:eastAsia="uk-UA"/>
        </w:rPr>
        <w:t xml:space="preserve">4. Стан нормативно-правової бази у </w:t>
      </w:r>
      <w:r>
        <w:rPr>
          <w:b/>
          <w:bCs/>
          <w:sz w:val="28"/>
          <w:szCs w:val="28"/>
          <w:lang w:eastAsia="uk-UA"/>
        </w:rPr>
        <w:t>вказаній</w:t>
      </w:r>
      <w:r w:rsidRPr="00957E35">
        <w:rPr>
          <w:b/>
          <w:bCs/>
          <w:sz w:val="28"/>
          <w:szCs w:val="28"/>
          <w:lang w:eastAsia="uk-UA"/>
        </w:rPr>
        <w:t xml:space="preserve"> сфері правового регулювання</w:t>
      </w:r>
    </w:p>
    <w:p w:rsidR="008F7692" w:rsidRDefault="0064780D" w:rsidP="00BA19DF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8"/>
          <w:szCs w:val="28"/>
          <w:lang w:eastAsia="uk-UA"/>
        </w:rPr>
      </w:pPr>
      <w:r w:rsidRPr="00957E35">
        <w:rPr>
          <w:kern w:val="2"/>
          <w:sz w:val="28"/>
          <w:szCs w:val="28"/>
          <w:lang w:eastAsia="uk-UA"/>
        </w:rPr>
        <w:t>Регулювання правовідносин у зазначеній сфері здійснюється Конституцією України</w:t>
      </w:r>
      <w:r>
        <w:rPr>
          <w:kern w:val="2"/>
          <w:sz w:val="28"/>
          <w:szCs w:val="28"/>
          <w:lang w:eastAsia="uk-UA"/>
        </w:rPr>
        <w:t>,</w:t>
      </w:r>
      <w:r w:rsidRPr="00957E35">
        <w:rPr>
          <w:kern w:val="2"/>
          <w:sz w:val="28"/>
          <w:szCs w:val="28"/>
          <w:lang w:eastAsia="uk-UA"/>
        </w:rPr>
        <w:t xml:space="preserve"> </w:t>
      </w:r>
      <w:r>
        <w:rPr>
          <w:kern w:val="2"/>
          <w:sz w:val="28"/>
          <w:szCs w:val="28"/>
          <w:lang w:eastAsia="uk-UA"/>
        </w:rPr>
        <w:t>Кодексом законів про працю України</w:t>
      </w:r>
      <w:r w:rsidR="00DF26B6">
        <w:rPr>
          <w:kern w:val="2"/>
          <w:sz w:val="28"/>
          <w:szCs w:val="28"/>
          <w:lang w:eastAsia="uk-UA"/>
        </w:rPr>
        <w:t>.</w:t>
      </w:r>
    </w:p>
    <w:p w:rsidR="008F7692" w:rsidRPr="00697D12" w:rsidRDefault="008F7692" w:rsidP="00F67B2B">
      <w:pPr>
        <w:spacing w:before="120"/>
        <w:ind w:firstLine="709"/>
        <w:jc w:val="both"/>
        <w:rPr>
          <w:b/>
          <w:sz w:val="28"/>
          <w:szCs w:val="28"/>
        </w:rPr>
      </w:pPr>
      <w:r w:rsidRPr="00697D12">
        <w:rPr>
          <w:b/>
          <w:sz w:val="28"/>
          <w:szCs w:val="28"/>
        </w:rPr>
        <w:t>5. Фінансово-економічне обґрунтування</w:t>
      </w:r>
    </w:p>
    <w:p w:rsidR="008F7692" w:rsidRPr="00013F43" w:rsidRDefault="00BD6DC9" w:rsidP="00BA19DF">
      <w:pPr>
        <w:tabs>
          <w:tab w:val="left" w:pos="975"/>
        </w:tabs>
        <w:spacing w:before="120"/>
        <w:ind w:firstLine="709"/>
        <w:jc w:val="both"/>
        <w:rPr>
          <w:bCs/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Реалізація </w:t>
      </w:r>
      <w:r w:rsidRPr="009D5C59">
        <w:rPr>
          <w:sz w:val="28"/>
          <w:szCs w:val="28"/>
        </w:rPr>
        <w:t>положень</w:t>
      </w:r>
      <w:r>
        <w:rPr>
          <w:sz w:val="28"/>
          <w:szCs w:val="28"/>
        </w:rPr>
        <w:t xml:space="preserve"> проекту </w:t>
      </w:r>
      <w:r w:rsidR="008F7692" w:rsidRPr="00013F43">
        <w:rPr>
          <w:sz w:val="28"/>
          <w:szCs w:val="28"/>
        </w:rPr>
        <w:t xml:space="preserve">Закону України </w:t>
      </w:r>
      <w:r w:rsidR="00B73678">
        <w:rPr>
          <w:sz w:val="28"/>
          <w:szCs w:val="28"/>
        </w:rPr>
        <w:t>"</w:t>
      </w:r>
      <w:r w:rsidR="008F7692" w:rsidRPr="00013F43">
        <w:rPr>
          <w:sz w:val="28"/>
          <w:szCs w:val="28"/>
        </w:rPr>
        <w:t>Про внесення змін</w:t>
      </w:r>
      <w:r w:rsidR="00CE0060">
        <w:rPr>
          <w:sz w:val="28"/>
          <w:szCs w:val="28"/>
        </w:rPr>
        <w:t>и</w:t>
      </w:r>
      <w:r w:rsidR="008F7692" w:rsidRPr="00013F43">
        <w:rPr>
          <w:sz w:val="28"/>
          <w:szCs w:val="28"/>
        </w:rPr>
        <w:t xml:space="preserve"> до статті 73 Кодексу законів про працю України</w:t>
      </w:r>
      <w:r w:rsidR="00B73678">
        <w:rPr>
          <w:sz w:val="28"/>
          <w:szCs w:val="28"/>
        </w:rPr>
        <w:t xml:space="preserve"> </w:t>
      </w:r>
      <w:r w:rsidR="00B73678" w:rsidRPr="005343EE">
        <w:rPr>
          <w:bCs/>
          <w:color w:val="000000"/>
          <w:spacing w:val="-3"/>
          <w:sz w:val="28"/>
          <w:szCs w:val="28"/>
        </w:rPr>
        <w:t>щодо встановлення святкового дня – День Української Державності</w:t>
      </w:r>
      <w:r w:rsidR="00B73678" w:rsidRPr="005343EE">
        <w:rPr>
          <w:sz w:val="28"/>
          <w:szCs w:val="28"/>
        </w:rPr>
        <w:t>"</w:t>
      </w:r>
      <w:r w:rsidR="008F7692" w:rsidRPr="00013F43">
        <w:rPr>
          <w:sz w:val="28"/>
          <w:szCs w:val="28"/>
        </w:rPr>
        <w:t xml:space="preserve"> </w:t>
      </w:r>
      <w:r>
        <w:rPr>
          <w:sz w:val="28"/>
          <w:szCs w:val="28"/>
        </w:rPr>
        <w:t>потребуватиме витрат із бюджетів усіх рівнів на виплату компенсації за роботу у святковий день. Водночас відповідні витрати</w:t>
      </w:r>
      <w:r w:rsidR="00CA603B">
        <w:rPr>
          <w:sz w:val="28"/>
          <w:szCs w:val="28"/>
        </w:rPr>
        <w:t>, зокрема</w:t>
      </w:r>
      <w:r>
        <w:rPr>
          <w:sz w:val="28"/>
          <w:szCs w:val="28"/>
        </w:rPr>
        <w:t xml:space="preserve"> працівникам бюджетних установ</w:t>
      </w:r>
      <w:r w:rsidR="00FE536C">
        <w:rPr>
          <w:sz w:val="28"/>
          <w:szCs w:val="28"/>
        </w:rPr>
        <w:t>,</w:t>
      </w:r>
      <w:r>
        <w:rPr>
          <w:sz w:val="28"/>
          <w:szCs w:val="28"/>
        </w:rPr>
        <w:t xml:space="preserve"> можуть бути здійснені </w:t>
      </w:r>
      <w:r w:rsidRPr="009D5C59">
        <w:rPr>
          <w:sz w:val="28"/>
          <w:szCs w:val="28"/>
        </w:rPr>
        <w:t>у межах коштів, передбачених у Державному бюджеті України</w:t>
      </w:r>
      <w:r>
        <w:rPr>
          <w:sz w:val="28"/>
          <w:szCs w:val="28"/>
        </w:rPr>
        <w:t xml:space="preserve"> на наступний рік.</w:t>
      </w:r>
    </w:p>
    <w:p w:rsidR="0064780D" w:rsidRPr="00957E35" w:rsidRDefault="0064780D" w:rsidP="0064780D">
      <w:pPr>
        <w:spacing w:before="120"/>
        <w:ind w:firstLine="709"/>
        <w:jc w:val="both"/>
        <w:rPr>
          <w:b/>
          <w:bCs/>
          <w:sz w:val="28"/>
          <w:szCs w:val="28"/>
        </w:rPr>
      </w:pPr>
      <w:bookmarkStart w:id="1" w:name="bookmark6"/>
      <w:r w:rsidRPr="00957E35">
        <w:rPr>
          <w:b/>
          <w:bCs/>
          <w:sz w:val="28"/>
          <w:szCs w:val="28"/>
        </w:rPr>
        <w:t>6. Прогноз соціально-економічних та інших наслідків прийняття законопроекту</w:t>
      </w:r>
    </w:p>
    <w:p w:rsidR="0064780D" w:rsidRDefault="0064780D" w:rsidP="00BA19DF">
      <w:pPr>
        <w:widowControl w:val="0"/>
        <w:shd w:val="clear" w:color="auto" w:fill="FFFFFF"/>
        <w:autoSpaceDE w:val="0"/>
        <w:autoSpaceDN w:val="0"/>
        <w:adjustRightInd w:val="0"/>
        <w:spacing w:before="120"/>
        <w:ind w:left="1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Прийняття відповідного Закону України </w:t>
      </w:r>
      <w:r w:rsidRPr="00F6330D">
        <w:rPr>
          <w:sz w:val="28"/>
          <w:szCs w:val="28"/>
        </w:rPr>
        <w:t xml:space="preserve">сприятиме </w:t>
      </w:r>
      <w:r>
        <w:rPr>
          <w:sz w:val="28"/>
          <w:szCs w:val="28"/>
        </w:rPr>
        <w:t xml:space="preserve">утвердженню </w:t>
      </w:r>
      <w:r w:rsidR="008F3345">
        <w:rPr>
          <w:sz w:val="28"/>
          <w:szCs w:val="28"/>
        </w:rPr>
        <w:t>спадкоємності українського державотворення для нинішніх і прийдешніх поколінь Українського народу</w:t>
      </w:r>
      <w:r w:rsidRPr="00F6330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захисту національних інтересів України, збереженню </w:t>
      </w:r>
      <w:r w:rsidRPr="00F6330D">
        <w:rPr>
          <w:sz w:val="28"/>
          <w:szCs w:val="28"/>
        </w:rPr>
        <w:t>історично</w:t>
      </w:r>
      <w:r>
        <w:rPr>
          <w:sz w:val="28"/>
          <w:szCs w:val="28"/>
        </w:rPr>
        <w:t xml:space="preserve">ї </w:t>
      </w:r>
      <w:r w:rsidRPr="00F6330D">
        <w:rPr>
          <w:sz w:val="28"/>
          <w:szCs w:val="28"/>
        </w:rPr>
        <w:t>справедливості</w:t>
      </w:r>
      <w:r>
        <w:rPr>
          <w:sz w:val="28"/>
          <w:szCs w:val="28"/>
        </w:rPr>
        <w:t xml:space="preserve"> </w:t>
      </w:r>
      <w:r w:rsidRPr="00F6330D">
        <w:rPr>
          <w:sz w:val="28"/>
          <w:szCs w:val="28"/>
        </w:rPr>
        <w:t xml:space="preserve">та нівелюванню </w:t>
      </w:r>
      <w:r>
        <w:rPr>
          <w:sz w:val="28"/>
          <w:szCs w:val="28"/>
        </w:rPr>
        <w:t xml:space="preserve">фейкових </w:t>
      </w:r>
      <w:r w:rsidRPr="00F6330D">
        <w:rPr>
          <w:sz w:val="28"/>
          <w:szCs w:val="28"/>
        </w:rPr>
        <w:t xml:space="preserve">наративів з боку </w:t>
      </w:r>
      <w:r>
        <w:rPr>
          <w:sz w:val="28"/>
          <w:szCs w:val="28"/>
        </w:rPr>
        <w:t>Російської Федерації як держави</w:t>
      </w:r>
      <w:r w:rsidRPr="00F6330D">
        <w:rPr>
          <w:sz w:val="28"/>
          <w:szCs w:val="28"/>
        </w:rPr>
        <w:t xml:space="preserve">-агресора щодо історичних аспектів </w:t>
      </w:r>
      <w:r>
        <w:rPr>
          <w:sz w:val="28"/>
          <w:szCs w:val="28"/>
        </w:rPr>
        <w:t>українського державотворення</w:t>
      </w:r>
      <w:r w:rsidRPr="00180CAD">
        <w:rPr>
          <w:sz w:val="28"/>
          <w:szCs w:val="28"/>
        </w:rPr>
        <w:t xml:space="preserve">, що </w:t>
      </w:r>
      <w:r w:rsidR="00CA603B">
        <w:rPr>
          <w:sz w:val="28"/>
          <w:szCs w:val="28"/>
        </w:rPr>
        <w:t xml:space="preserve">в свою чергу </w:t>
      </w:r>
      <w:r w:rsidRPr="00180CAD">
        <w:rPr>
          <w:sz w:val="28"/>
          <w:szCs w:val="28"/>
        </w:rPr>
        <w:t>відповіда</w:t>
      </w:r>
      <w:r>
        <w:rPr>
          <w:sz w:val="28"/>
          <w:szCs w:val="28"/>
        </w:rPr>
        <w:t>тиме</w:t>
      </w:r>
      <w:r w:rsidRPr="00180C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високим </w:t>
      </w:r>
      <w:r w:rsidRPr="00180CAD">
        <w:rPr>
          <w:sz w:val="28"/>
          <w:szCs w:val="28"/>
        </w:rPr>
        <w:t xml:space="preserve">суспільним очікуванням </w:t>
      </w:r>
      <w:r>
        <w:rPr>
          <w:sz w:val="28"/>
          <w:szCs w:val="28"/>
        </w:rPr>
        <w:t>та запиту на справедливість</w:t>
      </w:r>
      <w:r w:rsidRPr="00180CAD">
        <w:rPr>
          <w:sz w:val="28"/>
          <w:szCs w:val="28"/>
        </w:rPr>
        <w:t>.</w:t>
      </w:r>
    </w:p>
    <w:p w:rsidR="0064780D" w:rsidRDefault="0064780D" w:rsidP="008F7692">
      <w:pPr>
        <w:pStyle w:val="20"/>
        <w:keepNext/>
        <w:keepLines/>
        <w:shd w:val="clear" w:color="auto" w:fill="auto"/>
        <w:tabs>
          <w:tab w:val="left" w:pos="709"/>
          <w:tab w:val="left" w:pos="1642"/>
        </w:tabs>
        <w:spacing w:after="0"/>
        <w:ind w:left="567"/>
        <w:jc w:val="both"/>
      </w:pPr>
    </w:p>
    <w:bookmarkEnd w:id="1"/>
    <w:p w:rsidR="008F7692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8F7692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64780D" w:rsidRDefault="0064780D" w:rsidP="00F67B2B">
      <w:pPr>
        <w:widowControl w:val="0"/>
        <w:shd w:val="clear" w:color="auto" w:fill="FFFFFF"/>
        <w:autoSpaceDE w:val="0"/>
        <w:autoSpaceDN w:val="0"/>
        <w:adjustRightInd w:val="0"/>
        <w:ind w:left="10" w:hanging="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Заступник Керівника </w:t>
      </w:r>
    </w:p>
    <w:p w:rsidR="008F7692" w:rsidRPr="0064780D" w:rsidRDefault="0064780D" w:rsidP="00F67B2B">
      <w:pPr>
        <w:widowControl w:val="0"/>
        <w:shd w:val="clear" w:color="auto" w:fill="FFFFFF"/>
        <w:autoSpaceDE w:val="0"/>
        <w:autoSpaceDN w:val="0"/>
        <w:adjustRightInd w:val="0"/>
        <w:ind w:left="10" w:hanging="1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Офісу Президента України                                                 </w:t>
      </w:r>
      <w:r w:rsidR="00F67B2B">
        <w:rPr>
          <w:sz w:val="28"/>
          <w:szCs w:val="28"/>
          <w:lang w:val="en-US"/>
        </w:rPr>
        <w:t xml:space="preserve">               </w:t>
      </w:r>
      <w:r>
        <w:rPr>
          <w:sz w:val="28"/>
          <w:szCs w:val="28"/>
        </w:rPr>
        <w:t xml:space="preserve">    </w:t>
      </w:r>
      <w:r w:rsidRPr="0064780D">
        <w:rPr>
          <w:b/>
          <w:sz w:val="28"/>
          <w:szCs w:val="28"/>
        </w:rPr>
        <w:t>О.Дніпров</w:t>
      </w:r>
    </w:p>
    <w:p w:rsidR="008F7692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8F7692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8F7692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8F7692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8F7692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8F7692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8F7692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8F7692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8F7692" w:rsidRPr="00F6330D" w:rsidRDefault="008F7692" w:rsidP="008F7692">
      <w:pPr>
        <w:widowControl w:val="0"/>
        <w:shd w:val="clear" w:color="auto" w:fill="FFFFFF"/>
        <w:autoSpaceDE w:val="0"/>
        <w:autoSpaceDN w:val="0"/>
        <w:adjustRightInd w:val="0"/>
        <w:ind w:left="10" w:firstLine="720"/>
        <w:jc w:val="both"/>
        <w:rPr>
          <w:sz w:val="28"/>
          <w:szCs w:val="28"/>
        </w:rPr>
      </w:pPr>
    </w:p>
    <w:p w:rsidR="002517CF" w:rsidRDefault="002517CF"/>
    <w:sectPr w:rsidR="002517CF" w:rsidSect="00610653">
      <w:headerReference w:type="default" r:id="rId6"/>
      <w:pgSz w:w="12240" w:h="15840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653" w:rsidRDefault="00610653" w:rsidP="00610653">
      <w:r>
        <w:separator/>
      </w:r>
    </w:p>
  </w:endnote>
  <w:endnote w:type="continuationSeparator" w:id="0">
    <w:p w:rsidR="00610653" w:rsidRDefault="00610653" w:rsidP="00610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653" w:rsidRDefault="00610653" w:rsidP="00610653">
      <w:r>
        <w:separator/>
      </w:r>
    </w:p>
  </w:footnote>
  <w:footnote w:type="continuationSeparator" w:id="0">
    <w:p w:rsidR="00610653" w:rsidRDefault="00610653" w:rsidP="00610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244242"/>
      <w:docPartObj>
        <w:docPartGallery w:val="Page Numbers (Top of Page)"/>
        <w:docPartUnique/>
      </w:docPartObj>
    </w:sdtPr>
    <w:sdtEndPr/>
    <w:sdtContent>
      <w:p w:rsidR="00610653" w:rsidRDefault="00610653">
        <w:pPr>
          <w:pStyle w:val="a7"/>
          <w:jc w:val="center"/>
        </w:pPr>
        <w:r w:rsidRPr="00610653">
          <w:rPr>
            <w:sz w:val="28"/>
            <w:szCs w:val="28"/>
          </w:rPr>
          <w:fldChar w:fldCharType="begin"/>
        </w:r>
        <w:r w:rsidRPr="00610653">
          <w:rPr>
            <w:sz w:val="28"/>
            <w:szCs w:val="28"/>
          </w:rPr>
          <w:instrText>PAGE   \* MERGEFORMAT</w:instrText>
        </w:r>
        <w:r w:rsidRPr="00610653">
          <w:rPr>
            <w:sz w:val="28"/>
            <w:szCs w:val="28"/>
          </w:rPr>
          <w:fldChar w:fldCharType="separate"/>
        </w:r>
        <w:r w:rsidR="00690225">
          <w:rPr>
            <w:noProof/>
            <w:sz w:val="28"/>
            <w:szCs w:val="28"/>
          </w:rPr>
          <w:t>2</w:t>
        </w:r>
        <w:r w:rsidRPr="00610653">
          <w:rPr>
            <w:sz w:val="28"/>
            <w:szCs w:val="28"/>
          </w:rPr>
          <w:fldChar w:fldCharType="end"/>
        </w:r>
      </w:p>
    </w:sdtContent>
  </w:sdt>
  <w:p w:rsidR="00610653" w:rsidRDefault="0061065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692"/>
    <w:rsid w:val="00086936"/>
    <w:rsid w:val="00183254"/>
    <w:rsid w:val="00234BBC"/>
    <w:rsid w:val="002517CF"/>
    <w:rsid w:val="002C0D26"/>
    <w:rsid w:val="00353435"/>
    <w:rsid w:val="005343EE"/>
    <w:rsid w:val="005812AF"/>
    <w:rsid w:val="00610653"/>
    <w:rsid w:val="0062072D"/>
    <w:rsid w:val="0064780D"/>
    <w:rsid w:val="00690225"/>
    <w:rsid w:val="006F22D1"/>
    <w:rsid w:val="007B41EB"/>
    <w:rsid w:val="008F3345"/>
    <w:rsid w:val="008F7692"/>
    <w:rsid w:val="00954244"/>
    <w:rsid w:val="009944F8"/>
    <w:rsid w:val="00B73678"/>
    <w:rsid w:val="00BA19DF"/>
    <w:rsid w:val="00BD6DC9"/>
    <w:rsid w:val="00BF2347"/>
    <w:rsid w:val="00C34344"/>
    <w:rsid w:val="00CA603B"/>
    <w:rsid w:val="00CE0060"/>
    <w:rsid w:val="00DF26B6"/>
    <w:rsid w:val="00E64519"/>
    <w:rsid w:val="00F67B2B"/>
    <w:rsid w:val="00FE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7692"/>
    <w:pPr>
      <w:jc w:val="center"/>
    </w:pPr>
    <w:rPr>
      <w:b/>
      <w:sz w:val="28"/>
      <w:szCs w:val="28"/>
    </w:rPr>
  </w:style>
  <w:style w:type="character" w:customStyle="1" w:styleId="a4">
    <w:name w:val="Назва Знак"/>
    <w:basedOn w:val="a0"/>
    <w:link w:val="a3"/>
    <w:rsid w:val="008F769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">
    <w:name w:val="Заголовок №2_"/>
    <w:link w:val="20"/>
    <w:rsid w:val="008F7692"/>
    <w:rPr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2"/>
    <w:rsid w:val="008F7692"/>
    <w:rPr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8F7692"/>
    <w:pPr>
      <w:widowControl w:val="0"/>
      <w:shd w:val="clear" w:color="auto" w:fill="FFFFFF"/>
      <w:spacing w:after="240" w:line="322" w:lineRule="exact"/>
      <w:jc w:val="center"/>
      <w:outlineLvl w:val="1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22">
    <w:name w:val="Основной текст (2)"/>
    <w:basedOn w:val="a"/>
    <w:link w:val="21"/>
    <w:rsid w:val="008F7692"/>
    <w:pPr>
      <w:widowControl w:val="0"/>
      <w:shd w:val="clear" w:color="auto" w:fill="FFFFFF"/>
      <w:spacing w:after="240" w:line="322" w:lineRule="exact"/>
      <w:ind w:hanging="36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5">
    <w:name w:val="Placeholder Text"/>
    <w:basedOn w:val="a0"/>
    <w:uiPriority w:val="99"/>
    <w:semiHidden/>
    <w:rsid w:val="008F7692"/>
    <w:rPr>
      <w:color w:val="808080"/>
    </w:rPr>
  </w:style>
  <w:style w:type="paragraph" w:customStyle="1" w:styleId="a6">
    <w:name w:val="Назва документа"/>
    <w:basedOn w:val="a"/>
    <w:next w:val="a"/>
    <w:rsid w:val="005343EE"/>
    <w:pPr>
      <w:keepNext/>
      <w:keepLines/>
      <w:spacing w:before="480" w:after="360"/>
      <w:jc w:val="center"/>
    </w:pPr>
    <w:rPr>
      <w:rFonts w:ascii="Antiqua" w:hAnsi="Antiqua"/>
      <w:b/>
      <w:sz w:val="26"/>
      <w:szCs w:val="20"/>
    </w:rPr>
  </w:style>
  <w:style w:type="paragraph" w:styleId="a7">
    <w:name w:val="header"/>
    <w:basedOn w:val="a"/>
    <w:link w:val="a8"/>
    <w:uiPriority w:val="99"/>
    <w:unhideWhenUsed/>
    <w:rsid w:val="00610653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6106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10653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6106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812AF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5812A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d">
    <w:name w:val="Нормальний текст"/>
    <w:basedOn w:val="a"/>
    <w:uiPriority w:val="99"/>
    <w:rsid w:val="00DF26B6"/>
    <w:pPr>
      <w:spacing w:before="120"/>
      <w:ind w:firstLine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2587</Words>
  <Characters>1475</Characters>
  <Application>Microsoft Office Word</Application>
  <DocSecurity>0</DocSecurity>
  <Lines>12</Lines>
  <Paragraphs>8</Paragraphs>
  <ScaleCrop>false</ScaleCrop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2021-08-19T10:00:00Z</dcterms:created>
  <dcterms:modified xsi:type="dcterms:W3CDTF">2021-08-19T10:00:00Z</dcterms:modified>
</cp:coreProperties>
</file>