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2729" w:rsidRPr="00621408" w:rsidRDefault="00F05373" w:rsidP="00D52729">
      <w:pPr>
        <w:jc w:val="right"/>
        <w:rPr>
          <w:sz w:val="28"/>
          <w:szCs w:val="28"/>
          <w:lang w:val="uk-UA"/>
        </w:rPr>
      </w:pPr>
      <w:bookmarkStart w:id="0" w:name="_GoBack"/>
      <w:bookmarkEnd w:id="0"/>
      <w:r w:rsidRPr="00621408">
        <w:rPr>
          <w:sz w:val="28"/>
          <w:szCs w:val="28"/>
          <w:lang w:val="uk-UA"/>
        </w:rPr>
        <w:t xml:space="preserve">Проект </w:t>
      </w:r>
    </w:p>
    <w:p w:rsidR="00D52729" w:rsidRPr="00621408" w:rsidRDefault="00D52729" w:rsidP="00D52729">
      <w:pPr>
        <w:jc w:val="right"/>
        <w:rPr>
          <w:sz w:val="28"/>
          <w:szCs w:val="28"/>
          <w:lang w:val="uk-UA"/>
        </w:rPr>
      </w:pPr>
      <w:r w:rsidRPr="00621408">
        <w:rPr>
          <w:sz w:val="28"/>
          <w:szCs w:val="28"/>
          <w:lang w:val="uk-UA"/>
        </w:rPr>
        <w:t>Вносять народні депутати України</w:t>
      </w:r>
    </w:p>
    <w:p w:rsidR="006921AA" w:rsidRPr="005642DF" w:rsidRDefault="006921AA" w:rsidP="006921AA">
      <w:pPr>
        <w:jc w:val="right"/>
        <w:rPr>
          <w:sz w:val="28"/>
          <w:szCs w:val="28"/>
          <w:lang w:val="uk-UA"/>
        </w:rPr>
      </w:pPr>
    </w:p>
    <w:p w:rsidR="00F05373" w:rsidRDefault="00F05373" w:rsidP="00F05373">
      <w:pPr>
        <w:jc w:val="right"/>
        <w:rPr>
          <w:sz w:val="28"/>
          <w:szCs w:val="28"/>
        </w:rPr>
      </w:pPr>
      <w:r w:rsidRPr="005642DF">
        <w:rPr>
          <w:sz w:val="28"/>
          <w:szCs w:val="28"/>
          <w:lang w:val="uk-UA"/>
        </w:rPr>
        <w:t>Королевська Н.Ю.</w:t>
      </w:r>
      <w:r w:rsidRPr="00F05373">
        <w:rPr>
          <w:sz w:val="28"/>
          <w:szCs w:val="28"/>
        </w:rPr>
        <w:t xml:space="preserve"> </w:t>
      </w:r>
    </w:p>
    <w:p w:rsidR="00F05373" w:rsidRPr="00F05373" w:rsidRDefault="00F05373" w:rsidP="00F05373">
      <w:pPr>
        <w:jc w:val="right"/>
        <w:rPr>
          <w:sz w:val="28"/>
          <w:szCs w:val="28"/>
          <w:lang w:val="uk-UA"/>
        </w:rPr>
      </w:pPr>
      <w:r>
        <w:rPr>
          <w:sz w:val="28"/>
          <w:szCs w:val="28"/>
          <w:lang w:val="uk-UA"/>
        </w:rPr>
        <w:t>та інші</w:t>
      </w:r>
    </w:p>
    <w:p w:rsidR="00F05373" w:rsidRDefault="00F05373" w:rsidP="006921AA">
      <w:pPr>
        <w:autoSpaceDE w:val="0"/>
        <w:autoSpaceDN w:val="0"/>
        <w:adjustRightInd w:val="0"/>
        <w:ind w:right="180"/>
        <w:jc w:val="center"/>
        <w:rPr>
          <w:b/>
          <w:sz w:val="28"/>
          <w:szCs w:val="28"/>
          <w:lang w:val="uk-UA"/>
        </w:rPr>
      </w:pPr>
    </w:p>
    <w:p w:rsidR="006921AA" w:rsidRPr="006921AA" w:rsidRDefault="006921AA" w:rsidP="006921AA">
      <w:pPr>
        <w:autoSpaceDE w:val="0"/>
        <w:autoSpaceDN w:val="0"/>
        <w:adjustRightInd w:val="0"/>
        <w:ind w:right="180"/>
        <w:jc w:val="center"/>
        <w:rPr>
          <w:b/>
          <w:sz w:val="28"/>
          <w:szCs w:val="28"/>
          <w:lang w:val="uk-UA"/>
        </w:rPr>
      </w:pPr>
      <w:r w:rsidRPr="006921AA">
        <w:rPr>
          <w:b/>
          <w:sz w:val="28"/>
          <w:szCs w:val="28"/>
          <w:lang w:val="uk-UA"/>
        </w:rPr>
        <w:t>ЗАКОН УКРАЇНИ</w:t>
      </w:r>
    </w:p>
    <w:p w:rsidR="00F05373" w:rsidRDefault="00F05373" w:rsidP="006921AA">
      <w:pPr>
        <w:autoSpaceDE w:val="0"/>
        <w:autoSpaceDN w:val="0"/>
        <w:adjustRightInd w:val="0"/>
        <w:ind w:right="180"/>
        <w:jc w:val="center"/>
        <w:rPr>
          <w:b/>
          <w:bCs/>
          <w:sz w:val="28"/>
          <w:szCs w:val="28"/>
          <w:lang w:val="uk-UA"/>
        </w:rPr>
      </w:pPr>
    </w:p>
    <w:p w:rsidR="00CC43D7" w:rsidRPr="00E032C9" w:rsidRDefault="00CC43D7" w:rsidP="006921AA">
      <w:pPr>
        <w:autoSpaceDE w:val="0"/>
        <w:autoSpaceDN w:val="0"/>
        <w:adjustRightInd w:val="0"/>
        <w:ind w:right="180"/>
        <w:jc w:val="center"/>
        <w:rPr>
          <w:b/>
          <w:bCs/>
          <w:sz w:val="28"/>
          <w:szCs w:val="28"/>
          <w:lang w:val="uk-UA"/>
        </w:rPr>
      </w:pPr>
      <w:r w:rsidRPr="00E032C9">
        <w:rPr>
          <w:b/>
          <w:bCs/>
          <w:sz w:val="28"/>
          <w:szCs w:val="28"/>
          <w:lang w:val="uk-UA"/>
        </w:rPr>
        <w:t xml:space="preserve">Про внесення змін до деяких законів України щодо </w:t>
      </w:r>
      <w:r w:rsidRPr="00E032C9">
        <w:rPr>
          <w:b/>
          <w:sz w:val="28"/>
          <w:szCs w:val="28"/>
          <w:lang w:val="uk-UA"/>
        </w:rPr>
        <w:t>встановлення і затвердження окремих державних соціальних гарантій</w:t>
      </w:r>
    </w:p>
    <w:p w:rsidR="00CC43D7" w:rsidRPr="00E032C9" w:rsidRDefault="00CC43D7" w:rsidP="00CC43D7">
      <w:pPr>
        <w:autoSpaceDE w:val="0"/>
        <w:autoSpaceDN w:val="0"/>
        <w:adjustRightInd w:val="0"/>
        <w:ind w:right="180" w:firstLine="750"/>
        <w:jc w:val="both"/>
        <w:rPr>
          <w:sz w:val="28"/>
          <w:szCs w:val="28"/>
          <w:lang w:val="uk-UA"/>
        </w:rPr>
      </w:pPr>
    </w:p>
    <w:p w:rsidR="00CC43D7" w:rsidRPr="00E032C9" w:rsidRDefault="00CC43D7" w:rsidP="00CC43D7">
      <w:pPr>
        <w:autoSpaceDE w:val="0"/>
        <w:autoSpaceDN w:val="0"/>
        <w:adjustRightInd w:val="0"/>
        <w:ind w:right="180" w:firstLine="750"/>
        <w:jc w:val="both"/>
        <w:rPr>
          <w:b/>
          <w:bCs/>
          <w:sz w:val="28"/>
          <w:szCs w:val="28"/>
          <w:lang w:val="uk-UA"/>
        </w:rPr>
      </w:pPr>
      <w:r w:rsidRPr="00E032C9">
        <w:rPr>
          <w:sz w:val="28"/>
          <w:szCs w:val="28"/>
          <w:lang w:val="uk-UA"/>
        </w:rPr>
        <w:t>Верховна Рада України</w:t>
      </w:r>
      <w:r w:rsidRPr="00E032C9">
        <w:rPr>
          <w:b/>
          <w:bCs/>
          <w:sz w:val="28"/>
          <w:szCs w:val="28"/>
          <w:lang w:val="uk-UA"/>
        </w:rPr>
        <w:t xml:space="preserve"> постановляє:</w:t>
      </w:r>
    </w:p>
    <w:p w:rsidR="00CC43D7" w:rsidRPr="00E032C9" w:rsidRDefault="00CC43D7" w:rsidP="00E032C9">
      <w:pPr>
        <w:pStyle w:val="HTML"/>
        <w:spacing w:before="120"/>
        <w:ind w:firstLine="737"/>
        <w:jc w:val="both"/>
        <w:rPr>
          <w:rFonts w:ascii="Times New Roman" w:hAnsi="Times New Roman" w:cs="Times New Roman"/>
          <w:lang w:val="uk-UA"/>
        </w:rPr>
      </w:pPr>
      <w:bookmarkStart w:id="1" w:name="Про_внесення_змін_до_деяких_законодавчих"/>
      <w:bookmarkEnd w:id="1"/>
      <w:r w:rsidRPr="00E032C9">
        <w:rPr>
          <w:rFonts w:ascii="Times New Roman" w:hAnsi="Times New Roman" w:cs="Times New Roman"/>
          <w:lang w:val="uk-UA"/>
        </w:rPr>
        <w:t>I. Внести зміни до таких законів України:</w:t>
      </w:r>
    </w:p>
    <w:p w:rsidR="00CC43D7" w:rsidRPr="00E032C9" w:rsidRDefault="00CC43D7" w:rsidP="00E032C9">
      <w:pPr>
        <w:pStyle w:val="HTML"/>
        <w:spacing w:before="120"/>
        <w:ind w:firstLine="737"/>
        <w:jc w:val="both"/>
        <w:rPr>
          <w:rFonts w:ascii="Times New Roman" w:hAnsi="Times New Roman" w:cs="Times New Roman"/>
          <w:lang w:val="uk-UA"/>
        </w:rPr>
      </w:pPr>
      <w:bookmarkStart w:id="2" w:name="BM1__Частину_четверту_статті_95_"/>
      <w:bookmarkStart w:id="3" w:name="BM2__У_Законі_України_"/>
      <w:bookmarkEnd w:id="2"/>
      <w:bookmarkEnd w:id="3"/>
      <w:r w:rsidRPr="00E032C9">
        <w:rPr>
          <w:rFonts w:ascii="Times New Roman" w:hAnsi="Times New Roman" w:cs="Times New Roman"/>
          <w:lang w:val="uk-UA"/>
        </w:rPr>
        <w:t xml:space="preserve">1. У Законі України </w:t>
      </w:r>
      <w:r w:rsidRPr="00E032C9">
        <w:rPr>
          <w:rFonts w:ascii="Times New Roman" w:hAnsi="Times New Roman" w:cs="Times New Roman"/>
          <w:spacing w:val="4"/>
          <w:lang w:val="uk-UA"/>
        </w:rPr>
        <w:t xml:space="preserve">"Про прожитковий мінімум" (Відомості </w:t>
      </w:r>
      <w:r w:rsidRPr="00E032C9">
        <w:rPr>
          <w:rFonts w:ascii="Times New Roman" w:hAnsi="Times New Roman" w:cs="Times New Roman"/>
          <w:spacing w:val="-3"/>
          <w:lang w:val="uk-UA"/>
        </w:rPr>
        <w:t>Верховної Ради України, 1999 р., № 38, ст. 348 із наступними змінами)</w:t>
      </w:r>
      <w:r w:rsidRPr="00E032C9">
        <w:rPr>
          <w:rFonts w:ascii="Times New Roman" w:hAnsi="Times New Roman" w:cs="Times New Roman"/>
          <w:lang w:val="uk-UA"/>
        </w:rPr>
        <w:t>:</w:t>
      </w:r>
    </w:p>
    <w:p w:rsidR="002E4C96" w:rsidRPr="00380536" w:rsidRDefault="002E4C96" w:rsidP="002E4C96">
      <w:pPr>
        <w:shd w:val="clear" w:color="auto" w:fill="FFFFFF"/>
        <w:spacing w:before="120"/>
        <w:ind w:firstLine="737"/>
        <w:jc w:val="both"/>
        <w:rPr>
          <w:sz w:val="28"/>
          <w:szCs w:val="28"/>
          <w:lang w:val="uk-UA"/>
        </w:rPr>
      </w:pPr>
      <w:r w:rsidRPr="00380536">
        <w:rPr>
          <w:sz w:val="28"/>
          <w:szCs w:val="28"/>
          <w:lang w:val="uk-UA"/>
        </w:rPr>
        <w:t>1) частину першу статті 3 викласти в такій редакції:</w:t>
      </w:r>
    </w:p>
    <w:p w:rsidR="002E4C96" w:rsidRPr="00380536" w:rsidRDefault="002E4C96" w:rsidP="002E4C96">
      <w:pPr>
        <w:shd w:val="clear" w:color="auto" w:fill="FFFFFF"/>
        <w:spacing w:before="120"/>
        <w:ind w:firstLine="737"/>
        <w:jc w:val="both"/>
        <w:rPr>
          <w:sz w:val="28"/>
          <w:szCs w:val="28"/>
          <w:lang w:val="uk-UA"/>
        </w:rPr>
      </w:pPr>
      <w:r w:rsidRPr="00380536">
        <w:rPr>
          <w:sz w:val="28"/>
          <w:szCs w:val="28"/>
          <w:lang w:val="uk-UA"/>
        </w:rPr>
        <w:t>"1. Набір продуктів харчування та набір непродовольчих товарів визначаються в натуральних показниках, набір послуг - у нормативах споживання.</w:t>
      </w:r>
    </w:p>
    <w:p w:rsidR="002E4C96" w:rsidRPr="00380536" w:rsidRDefault="002E4C96" w:rsidP="002E4C96">
      <w:pPr>
        <w:shd w:val="clear" w:color="auto" w:fill="FFFFFF"/>
        <w:spacing w:before="120"/>
        <w:ind w:firstLine="737"/>
        <w:jc w:val="both"/>
        <w:rPr>
          <w:sz w:val="28"/>
          <w:szCs w:val="28"/>
          <w:lang w:val="uk-UA"/>
        </w:rPr>
      </w:pPr>
      <w:r w:rsidRPr="00380536">
        <w:rPr>
          <w:sz w:val="28"/>
          <w:szCs w:val="28"/>
          <w:lang w:val="uk-UA"/>
        </w:rPr>
        <w:t xml:space="preserve">Набір продуктів харчування, набір непродовольчих товарів і набір послуг щороку затверджуються Кабінетом Міністрів України після проведення їх науково-громадської експертизи і до початку розгляду Верховною Радою України проекту закону про Державний бюджет України на наступний рік. </w:t>
      </w:r>
    </w:p>
    <w:p w:rsidR="002E4C96" w:rsidRPr="00380536" w:rsidRDefault="002E4C96" w:rsidP="002E4C96">
      <w:pPr>
        <w:shd w:val="clear" w:color="auto" w:fill="FFFFFF"/>
        <w:spacing w:before="120"/>
        <w:ind w:firstLine="737"/>
        <w:jc w:val="both"/>
        <w:rPr>
          <w:sz w:val="28"/>
          <w:szCs w:val="28"/>
          <w:lang w:val="uk-UA"/>
        </w:rPr>
      </w:pPr>
      <w:r w:rsidRPr="00380536">
        <w:rPr>
          <w:sz w:val="28"/>
          <w:szCs w:val="28"/>
          <w:lang w:val="uk-UA"/>
        </w:rPr>
        <w:t>Набір продуктів харчування, набір непродовольчих товарів і набір послуг не можуть бути меншими, ніж затверджені у попередньому році.</w:t>
      </w:r>
    </w:p>
    <w:p w:rsidR="002E4C96" w:rsidRPr="00380536" w:rsidRDefault="002E4C96" w:rsidP="002E4C96">
      <w:pPr>
        <w:shd w:val="clear" w:color="auto" w:fill="FFFFFF"/>
        <w:spacing w:before="120"/>
        <w:ind w:firstLine="737"/>
        <w:jc w:val="both"/>
        <w:rPr>
          <w:sz w:val="28"/>
          <w:szCs w:val="28"/>
          <w:lang w:val="uk-UA"/>
        </w:rPr>
      </w:pPr>
      <w:r w:rsidRPr="00380536">
        <w:rPr>
          <w:sz w:val="28"/>
          <w:szCs w:val="28"/>
          <w:lang w:val="uk-UA"/>
        </w:rPr>
        <w:t>Порядок проведення науково-громадської експертизи встановлюється на принципах соціального партнерства та затверджується Кабінетом Міністрів України."</w:t>
      </w:r>
      <w:r w:rsidR="00863A7F">
        <w:rPr>
          <w:sz w:val="28"/>
          <w:szCs w:val="28"/>
          <w:lang w:val="uk-UA"/>
        </w:rPr>
        <w:t>;</w:t>
      </w:r>
    </w:p>
    <w:p w:rsidR="002E4C96" w:rsidRPr="00380536" w:rsidRDefault="002E4C96" w:rsidP="002E4C96">
      <w:pPr>
        <w:shd w:val="clear" w:color="auto" w:fill="FFFFFF"/>
        <w:spacing w:before="120"/>
        <w:ind w:firstLine="737"/>
        <w:jc w:val="both"/>
        <w:rPr>
          <w:sz w:val="28"/>
          <w:szCs w:val="28"/>
          <w:lang w:val="uk-UA"/>
        </w:rPr>
      </w:pPr>
      <w:r w:rsidRPr="00380536">
        <w:rPr>
          <w:sz w:val="28"/>
          <w:szCs w:val="28"/>
          <w:lang w:val="uk-UA"/>
        </w:rPr>
        <w:t>2) статтю 4 викласти в такій редакції:</w:t>
      </w:r>
    </w:p>
    <w:p w:rsidR="002E4C96" w:rsidRPr="00380536" w:rsidRDefault="002E4C96" w:rsidP="002E4C96">
      <w:pPr>
        <w:pStyle w:val="HTML"/>
        <w:shd w:val="clear" w:color="auto" w:fill="FFFFFF"/>
        <w:tabs>
          <w:tab w:val="left" w:pos="9900"/>
        </w:tabs>
        <w:spacing w:before="120"/>
        <w:ind w:firstLine="737"/>
        <w:jc w:val="both"/>
        <w:textAlignment w:val="baseline"/>
        <w:rPr>
          <w:rFonts w:ascii="Times New Roman" w:hAnsi="Times New Roman" w:cs="Times New Roman"/>
          <w:shd w:val="clear" w:color="auto" w:fill="FFFFFF"/>
          <w:lang w:val="uk-UA"/>
        </w:rPr>
      </w:pPr>
      <w:r w:rsidRPr="00380536">
        <w:rPr>
          <w:rFonts w:ascii="Times New Roman" w:hAnsi="Times New Roman" w:cs="Times New Roman"/>
          <w:lang w:val="uk-UA"/>
        </w:rPr>
        <w:t>"</w:t>
      </w:r>
      <w:r w:rsidRPr="00380536">
        <w:rPr>
          <w:rFonts w:ascii="Times New Roman" w:hAnsi="Times New Roman" w:cs="Times New Roman"/>
          <w:shd w:val="clear" w:color="auto" w:fill="FFFFFF"/>
          <w:lang w:val="uk-UA"/>
        </w:rPr>
        <w:t xml:space="preserve">Стаття 4. Порядок встановлення та затвердження прожиткового мінімуму </w:t>
      </w:r>
    </w:p>
    <w:p w:rsidR="002E4C96" w:rsidRPr="00380536" w:rsidRDefault="002E4C96" w:rsidP="002E4C96">
      <w:pPr>
        <w:spacing w:before="120"/>
        <w:ind w:firstLine="737"/>
        <w:jc w:val="both"/>
        <w:rPr>
          <w:sz w:val="28"/>
          <w:szCs w:val="28"/>
          <w:lang w:val="uk-UA" w:eastAsia="uk-UA"/>
        </w:rPr>
      </w:pPr>
      <w:r w:rsidRPr="00380536">
        <w:rPr>
          <w:sz w:val="28"/>
          <w:szCs w:val="28"/>
          <w:lang w:val="uk-UA"/>
        </w:rPr>
        <w:t>Прожитковий мінімум на одну особу, а також окремо для тих, хто відноситься до основних соціальних і демографічних груп населення встановлюється Кабінетом Міністрів України на основі затверджених набору продуктів харчування, набору непродовольчих товарів і набору послуг та пропозиції щодо його вартісної величини подаються у проекті закону про Державний бюджет України на відповідний рік.</w:t>
      </w:r>
    </w:p>
    <w:p w:rsidR="002E4C96" w:rsidRPr="00380536" w:rsidRDefault="002E4C96" w:rsidP="002E4C96">
      <w:pPr>
        <w:tabs>
          <w:tab w:val="left" w:pos="9900"/>
        </w:tabs>
        <w:spacing w:before="120"/>
        <w:ind w:firstLine="737"/>
        <w:jc w:val="both"/>
        <w:rPr>
          <w:sz w:val="28"/>
          <w:szCs w:val="28"/>
          <w:shd w:val="clear" w:color="auto" w:fill="FFFFFF"/>
          <w:lang w:val="uk-UA"/>
        </w:rPr>
      </w:pPr>
      <w:r w:rsidRPr="00380536">
        <w:rPr>
          <w:sz w:val="28"/>
          <w:szCs w:val="28"/>
          <w:shd w:val="clear" w:color="auto" w:fill="FFFFFF"/>
          <w:lang w:val="uk-UA"/>
        </w:rPr>
        <w:t xml:space="preserve">Прожитковий мінімум на одну особу, а також окремо для тих, хто відноситься до  основних соціальних і демографічних груп населення, </w:t>
      </w:r>
      <w:r w:rsidRPr="00380536">
        <w:rPr>
          <w:sz w:val="28"/>
          <w:szCs w:val="28"/>
          <w:lang w:val="uk-UA"/>
        </w:rPr>
        <w:t xml:space="preserve"> </w:t>
      </w:r>
      <w:r w:rsidRPr="00380536">
        <w:rPr>
          <w:sz w:val="28"/>
          <w:szCs w:val="28"/>
          <w:shd w:val="clear" w:color="auto" w:fill="FFFFFF"/>
          <w:lang w:val="uk-UA"/>
        </w:rPr>
        <w:t xml:space="preserve">за поданням Кабінету Міністрів України, визначений за участю та погодженням </w:t>
      </w:r>
      <w:r w:rsidRPr="00380536">
        <w:rPr>
          <w:sz w:val="28"/>
          <w:szCs w:val="28"/>
          <w:shd w:val="clear" w:color="auto" w:fill="FFFFFF"/>
          <w:lang w:val="uk-UA"/>
        </w:rPr>
        <w:lastRenderedPageBreak/>
        <w:t>зі сторонами соціального діалогу,</w:t>
      </w:r>
      <w:r w:rsidRPr="00380536">
        <w:rPr>
          <w:sz w:val="28"/>
          <w:szCs w:val="28"/>
          <w:lang w:val="uk-UA"/>
        </w:rPr>
        <w:t xml:space="preserve"> </w:t>
      </w:r>
      <w:r w:rsidRPr="00380536">
        <w:rPr>
          <w:sz w:val="28"/>
          <w:szCs w:val="28"/>
          <w:shd w:val="clear" w:color="auto" w:fill="FFFFFF"/>
          <w:lang w:val="uk-UA"/>
        </w:rPr>
        <w:t xml:space="preserve">щороку затверджується Верховною Радою України в законі про Державний бюджет України  на  відповідний рік. Розмір прожиткового мінімуму не може бути встановлений на рівні нижчому, ніж прогнозований </w:t>
      </w:r>
      <w:r w:rsidRPr="00380536">
        <w:rPr>
          <w:sz w:val="28"/>
          <w:szCs w:val="28"/>
          <w:lang w:val="uk-UA"/>
        </w:rPr>
        <w:t>фактичний розмір прожиткового мінімуму, визначеному статтею 5 цього Закону.</w:t>
      </w:r>
    </w:p>
    <w:p w:rsidR="002E4C96" w:rsidRPr="00A6046F" w:rsidRDefault="002E4C96" w:rsidP="002E4C96">
      <w:pPr>
        <w:tabs>
          <w:tab w:val="left" w:pos="9900"/>
        </w:tabs>
        <w:spacing w:before="120"/>
        <w:ind w:firstLine="737"/>
        <w:jc w:val="both"/>
        <w:rPr>
          <w:sz w:val="28"/>
          <w:szCs w:val="28"/>
          <w:shd w:val="clear" w:color="auto" w:fill="FFFFFF"/>
          <w:lang w:val="uk-UA"/>
        </w:rPr>
      </w:pPr>
      <w:r w:rsidRPr="00A6046F">
        <w:rPr>
          <w:sz w:val="28"/>
          <w:szCs w:val="28"/>
          <w:lang w:val="uk-UA"/>
        </w:rPr>
        <w:t>У разі якщо фактичний розмір прожиткового мінімуму протягом двох місяців підряд перевищує затверджений розмір прожиткового мінімуму, Кабінет Міністрів України протягом 15 днів ініціює перед Верховною Радою України внесення змін до Державного бюджету України на відповідний рік щодо підвищення розміру прожиткового мінімуму з урахуванням прогнозного рівня інфляції до кінця бюджетного року з метою забезпечення його коригування залежно від зростання цін.</w:t>
      </w:r>
    </w:p>
    <w:p w:rsidR="002E4C96" w:rsidRPr="00380536" w:rsidRDefault="002E4C96" w:rsidP="002E4C96">
      <w:pPr>
        <w:spacing w:before="120"/>
        <w:ind w:firstLine="737"/>
        <w:jc w:val="both"/>
        <w:rPr>
          <w:sz w:val="28"/>
          <w:szCs w:val="28"/>
          <w:lang w:val="uk-UA"/>
        </w:rPr>
      </w:pPr>
      <w:r w:rsidRPr="00380536">
        <w:rPr>
          <w:sz w:val="28"/>
          <w:szCs w:val="28"/>
          <w:shd w:val="clear" w:color="auto" w:fill="FFFFFF"/>
          <w:lang w:val="uk-UA"/>
        </w:rPr>
        <w:t>Прожитковий мінімум публікується в офіційних виданнях загальнодержавної сфери розповсюдження.</w:t>
      </w:r>
      <w:r w:rsidRPr="00380536">
        <w:rPr>
          <w:sz w:val="28"/>
          <w:szCs w:val="28"/>
          <w:lang w:val="uk-UA"/>
        </w:rPr>
        <w:t>"</w:t>
      </w:r>
      <w:r w:rsidR="00863A7F">
        <w:rPr>
          <w:sz w:val="28"/>
          <w:szCs w:val="28"/>
          <w:lang w:val="uk-UA"/>
        </w:rPr>
        <w:t>;</w:t>
      </w:r>
    </w:p>
    <w:p w:rsidR="002E4C96" w:rsidRPr="00380536" w:rsidRDefault="002E4C96" w:rsidP="002E4C96">
      <w:pPr>
        <w:spacing w:before="120"/>
        <w:ind w:firstLine="737"/>
        <w:jc w:val="both"/>
        <w:rPr>
          <w:sz w:val="28"/>
          <w:szCs w:val="28"/>
          <w:lang w:val="uk-UA"/>
        </w:rPr>
      </w:pPr>
      <w:r w:rsidRPr="00380536">
        <w:rPr>
          <w:sz w:val="28"/>
          <w:szCs w:val="28"/>
          <w:lang w:val="uk-UA"/>
        </w:rPr>
        <w:t>3) статтю 5 викласти в такій редакції:</w:t>
      </w:r>
    </w:p>
    <w:p w:rsidR="002E4C96" w:rsidRPr="00380536" w:rsidRDefault="002E4C96" w:rsidP="002E4C96">
      <w:pPr>
        <w:pStyle w:val="rvps2"/>
        <w:shd w:val="clear" w:color="auto" w:fill="FFFFFF"/>
        <w:spacing w:before="120" w:beforeAutospacing="0" w:after="0" w:afterAutospacing="0"/>
        <w:ind w:firstLine="737"/>
        <w:jc w:val="both"/>
        <w:rPr>
          <w:color w:val="000000"/>
          <w:sz w:val="28"/>
          <w:szCs w:val="28"/>
        </w:rPr>
      </w:pPr>
      <w:r w:rsidRPr="00380536">
        <w:rPr>
          <w:sz w:val="28"/>
          <w:szCs w:val="28"/>
        </w:rPr>
        <w:t>"</w:t>
      </w:r>
      <w:r w:rsidRPr="00380536">
        <w:rPr>
          <w:rStyle w:val="rvts9"/>
          <w:color w:val="000000"/>
          <w:sz w:val="28"/>
          <w:szCs w:val="28"/>
        </w:rPr>
        <w:t>Стаття 5. </w:t>
      </w:r>
      <w:r w:rsidRPr="00380536">
        <w:rPr>
          <w:color w:val="000000"/>
          <w:sz w:val="28"/>
          <w:szCs w:val="28"/>
        </w:rPr>
        <w:t>Моніторинг прожиткового мінімуму</w:t>
      </w:r>
    </w:p>
    <w:p w:rsidR="002E4C96" w:rsidRPr="00380536" w:rsidRDefault="002E4C96" w:rsidP="002E4C96">
      <w:pPr>
        <w:pStyle w:val="rvps2"/>
        <w:shd w:val="clear" w:color="auto" w:fill="FFFFFF"/>
        <w:spacing w:before="120" w:beforeAutospacing="0" w:after="0" w:afterAutospacing="0"/>
        <w:ind w:firstLine="737"/>
        <w:jc w:val="both"/>
        <w:rPr>
          <w:color w:val="000000"/>
          <w:sz w:val="28"/>
          <w:szCs w:val="28"/>
        </w:rPr>
      </w:pPr>
      <w:r w:rsidRPr="00380536">
        <w:rPr>
          <w:color w:val="000000"/>
          <w:sz w:val="28"/>
          <w:szCs w:val="28"/>
        </w:rPr>
        <w:t>Для спостереження за динамікою рівня життя в Україні на основі статистичних даних про рівень споживчих цін центральний орган виконавчої влади, що забезпечує формування державної політики у сферах трудових відносин, соціального захисту населення, розраховує щомісяця фактичний розмір прожиткового мінімуму на одну особу, а також окремо для тих, хто відноситься до основних соціальних і демографічних груп населення та щоквартально прогнозований на наступний бюджетний період фактичний розмір прожиткового мінімуму на одну особу, а також окремо для тих, хто відноситься до основних соціальних і демографічних груп населення.</w:t>
      </w:r>
    </w:p>
    <w:p w:rsidR="002E4C96" w:rsidRPr="00380536" w:rsidRDefault="002E4C96" w:rsidP="002E4C96">
      <w:pPr>
        <w:pStyle w:val="rvps2"/>
        <w:shd w:val="clear" w:color="auto" w:fill="FFFFFF"/>
        <w:spacing w:before="120" w:beforeAutospacing="0" w:after="0" w:afterAutospacing="0"/>
        <w:ind w:firstLine="737"/>
        <w:jc w:val="both"/>
        <w:rPr>
          <w:color w:val="000000"/>
          <w:sz w:val="28"/>
          <w:szCs w:val="28"/>
        </w:rPr>
      </w:pPr>
      <w:r w:rsidRPr="00380536">
        <w:rPr>
          <w:color w:val="000000"/>
          <w:sz w:val="28"/>
          <w:szCs w:val="28"/>
        </w:rPr>
        <w:t>Розрахунки щомісячного фактичного розміру прожиткового мінімуму на одну особу, а також окремо для тих, хто відноситься до основних соціальних і демографічних груп населення, оприлюднюються до 20 числа наступного місяця та розрахунки прогнозованого на наступний бюджетний період фактичного розміру прожиткового мінімуму на одну особу, а також окремо для тих, хто відноситься до основних соціальних і демографічних груп населення, оприлюднюються щоквартально центральним органом виконавчої влади, що забезпечує формування державної політики у сферах трудових відносин, соціального захисту населення, на його офіційному веб-сайті у мережі Інтернет, а також публікуються в офіційних виданнях загальнодержавної сфери розповсюдження.</w:t>
      </w:r>
    </w:p>
    <w:p w:rsidR="002E4C96" w:rsidRPr="00380536" w:rsidRDefault="002E4C96" w:rsidP="002E4C96">
      <w:pPr>
        <w:spacing w:before="120"/>
        <w:ind w:firstLine="737"/>
        <w:jc w:val="both"/>
        <w:rPr>
          <w:sz w:val="28"/>
          <w:szCs w:val="28"/>
          <w:lang w:val="uk-UA"/>
        </w:rPr>
      </w:pPr>
      <w:r w:rsidRPr="00380536">
        <w:rPr>
          <w:sz w:val="28"/>
          <w:szCs w:val="28"/>
          <w:lang w:val="uk-UA"/>
        </w:rPr>
        <w:t xml:space="preserve">Дані про фактичний розмір прожиткового мінімуму на одну особу, а також окремо для тих, хто відноситься до основних соціальних і демографічних груп населення, разом із відповідними розрахунками щомісяця надаються Президентові України, Верховній Раді України, сторонам соціального діалогу на національному рівні - всеукраїнським об'єднанням </w:t>
      </w:r>
      <w:r w:rsidRPr="00380536">
        <w:rPr>
          <w:sz w:val="28"/>
          <w:szCs w:val="28"/>
          <w:lang w:val="uk-UA"/>
        </w:rPr>
        <w:lastRenderedPageBreak/>
        <w:t>професійних спілок, всеукраїнським об'єднанням організацій роботодавців та Кабінету Міністрів України.".</w:t>
      </w:r>
    </w:p>
    <w:p w:rsidR="00CC43D7" w:rsidRPr="00E032C9" w:rsidRDefault="00CC43D7" w:rsidP="00E032C9">
      <w:pPr>
        <w:pStyle w:val="HTML"/>
        <w:spacing w:before="120"/>
        <w:ind w:firstLine="737"/>
        <w:jc w:val="both"/>
        <w:rPr>
          <w:rFonts w:ascii="Times New Roman" w:hAnsi="Times New Roman" w:cs="Times New Roman"/>
          <w:lang w:val="uk-UA"/>
        </w:rPr>
      </w:pPr>
      <w:r w:rsidRPr="00E032C9">
        <w:rPr>
          <w:rFonts w:ascii="Times New Roman" w:hAnsi="Times New Roman" w:cs="Times New Roman"/>
          <w:lang w:val="uk-UA"/>
        </w:rPr>
        <w:t>2. Друге речення частини першої статті 154 Регламенту Верховної Ради України, затверджено</w:t>
      </w:r>
      <w:r w:rsidR="00E032C9">
        <w:rPr>
          <w:rFonts w:ascii="Times New Roman" w:hAnsi="Times New Roman" w:cs="Times New Roman"/>
          <w:lang w:val="uk-UA"/>
        </w:rPr>
        <w:t>го</w:t>
      </w:r>
      <w:r w:rsidRPr="00E032C9">
        <w:rPr>
          <w:rFonts w:ascii="Times New Roman" w:hAnsi="Times New Roman" w:cs="Times New Roman"/>
          <w:lang w:val="uk-UA"/>
        </w:rPr>
        <w:t xml:space="preserve"> Законом України </w:t>
      </w:r>
      <w:r w:rsidR="00E032C9">
        <w:rPr>
          <w:rFonts w:ascii="Times New Roman" w:hAnsi="Times New Roman" w:cs="Times New Roman"/>
          <w:lang w:val="uk-UA"/>
        </w:rPr>
        <w:t>"</w:t>
      </w:r>
      <w:r w:rsidRPr="00E032C9">
        <w:rPr>
          <w:rFonts w:ascii="Times New Roman" w:hAnsi="Times New Roman" w:cs="Times New Roman"/>
          <w:lang w:val="uk-UA"/>
        </w:rPr>
        <w:t>Про Регламент Верховної Ради України</w:t>
      </w:r>
      <w:r w:rsidR="00E032C9">
        <w:rPr>
          <w:rFonts w:ascii="Times New Roman" w:hAnsi="Times New Roman" w:cs="Times New Roman"/>
          <w:lang w:val="uk-UA"/>
        </w:rPr>
        <w:t>"</w:t>
      </w:r>
      <w:r w:rsidRPr="00E032C9">
        <w:rPr>
          <w:rFonts w:ascii="Times New Roman" w:hAnsi="Times New Roman" w:cs="Times New Roman"/>
          <w:lang w:val="uk-UA"/>
        </w:rPr>
        <w:t xml:space="preserve"> (Відомості Верховної Ради України, 2010, № 14-15, № 16-17, ст. 133 із наступними змінами) викласти в такій редакції:</w:t>
      </w:r>
    </w:p>
    <w:p w:rsidR="00CC43D7" w:rsidRPr="00E032C9" w:rsidRDefault="00EB4BE5" w:rsidP="00E032C9">
      <w:pPr>
        <w:pStyle w:val="HTML"/>
        <w:spacing w:before="120"/>
        <w:ind w:firstLine="737"/>
        <w:jc w:val="both"/>
        <w:rPr>
          <w:rFonts w:ascii="Times New Roman" w:hAnsi="Times New Roman" w:cs="Times New Roman"/>
          <w:lang w:val="uk-UA"/>
        </w:rPr>
      </w:pPr>
      <w:r w:rsidRPr="00E032C9">
        <w:rPr>
          <w:rFonts w:ascii="Times New Roman" w:hAnsi="Times New Roman" w:cs="Times New Roman"/>
          <w:lang w:val="uk-UA"/>
        </w:rPr>
        <w:t>"</w:t>
      </w:r>
      <w:r w:rsidR="00CC43D7" w:rsidRPr="00E032C9">
        <w:rPr>
          <w:rFonts w:ascii="Times New Roman" w:hAnsi="Times New Roman" w:cs="Times New Roman"/>
          <w:lang w:val="uk-UA"/>
        </w:rPr>
        <w:t>На такому пленарному засіданні представники Спільного представницького органу об’єднань профспілок та Спільного представницького органу сторони роботодавців на національному рівні представляють свої позиції щодо розміру державних мінімальних соціальних гарантій та за процедурним рішенням Верховної Ради можуть бути заслухані головні розпорядники коштів державного бюджету щодо мети, завдань та очікуваних результатів виконання відповідних бюджетних програм, передбачених у проекті закону про Державний бюджет України на наступний рік.</w:t>
      </w:r>
      <w:r w:rsidRPr="00E032C9">
        <w:rPr>
          <w:rFonts w:ascii="Times New Roman" w:hAnsi="Times New Roman" w:cs="Times New Roman"/>
          <w:lang w:val="uk-UA"/>
        </w:rPr>
        <w:t>"</w:t>
      </w:r>
      <w:r w:rsidR="00CC43D7" w:rsidRPr="00E032C9">
        <w:rPr>
          <w:rFonts w:ascii="Times New Roman" w:hAnsi="Times New Roman" w:cs="Times New Roman"/>
          <w:lang w:val="uk-UA"/>
        </w:rPr>
        <w:t>.</w:t>
      </w:r>
    </w:p>
    <w:p w:rsidR="003826FB" w:rsidRPr="00E032C9" w:rsidRDefault="003826FB" w:rsidP="00E032C9">
      <w:pPr>
        <w:pStyle w:val="HTML"/>
        <w:spacing w:before="120"/>
        <w:ind w:firstLine="737"/>
        <w:jc w:val="both"/>
        <w:rPr>
          <w:rFonts w:ascii="Times New Roman" w:hAnsi="Times New Roman" w:cs="Times New Roman"/>
          <w:lang w:val="uk-UA"/>
        </w:rPr>
      </w:pPr>
      <w:r w:rsidRPr="00E032C9">
        <w:rPr>
          <w:rFonts w:ascii="Times New Roman" w:hAnsi="Times New Roman" w:cs="Times New Roman"/>
          <w:lang w:val="uk-UA"/>
        </w:rPr>
        <w:t>II. Прикінцеві положення</w:t>
      </w:r>
    </w:p>
    <w:p w:rsidR="003826FB" w:rsidRPr="00E032C9" w:rsidRDefault="003826FB" w:rsidP="00E032C9">
      <w:pPr>
        <w:shd w:val="clear" w:color="auto" w:fill="FFFFFF"/>
        <w:spacing w:before="120"/>
        <w:ind w:firstLine="737"/>
        <w:jc w:val="both"/>
        <w:rPr>
          <w:sz w:val="28"/>
          <w:szCs w:val="28"/>
          <w:lang w:val="uk-UA" w:eastAsia="uk-UA"/>
        </w:rPr>
      </w:pPr>
      <w:bookmarkStart w:id="4" w:name="BM1__Цей_Закон_набирає_чинності_з_1_січн"/>
      <w:bookmarkStart w:id="5" w:name="BM2__Кабінету_Міністрів_України_у_двоміс"/>
      <w:bookmarkEnd w:id="4"/>
      <w:bookmarkEnd w:id="5"/>
      <w:r w:rsidRPr="00E032C9">
        <w:rPr>
          <w:sz w:val="28"/>
          <w:szCs w:val="28"/>
          <w:lang w:val="uk-UA"/>
        </w:rPr>
        <w:t xml:space="preserve">1. </w:t>
      </w:r>
      <w:r w:rsidRPr="00E032C9">
        <w:rPr>
          <w:sz w:val="28"/>
          <w:szCs w:val="28"/>
          <w:lang w:val="uk-UA" w:eastAsia="uk-UA"/>
        </w:rPr>
        <w:t>Цей Закон набирає чинності, з дня наступного за днем його опублікування.</w:t>
      </w:r>
    </w:p>
    <w:p w:rsidR="003826FB" w:rsidRPr="00E032C9" w:rsidRDefault="003826FB" w:rsidP="00E032C9">
      <w:pPr>
        <w:shd w:val="clear" w:color="auto" w:fill="FFFFFF"/>
        <w:spacing w:before="120"/>
        <w:ind w:firstLine="737"/>
        <w:jc w:val="both"/>
        <w:rPr>
          <w:sz w:val="28"/>
          <w:szCs w:val="28"/>
          <w:lang w:val="uk-UA"/>
        </w:rPr>
      </w:pPr>
      <w:r w:rsidRPr="00E032C9">
        <w:rPr>
          <w:sz w:val="28"/>
          <w:szCs w:val="28"/>
          <w:lang w:val="uk-UA"/>
        </w:rPr>
        <w:t>2. Кабінету Міністрів України:</w:t>
      </w:r>
    </w:p>
    <w:p w:rsidR="003826FB" w:rsidRPr="00E032C9" w:rsidRDefault="003826FB" w:rsidP="00E032C9">
      <w:pPr>
        <w:shd w:val="clear" w:color="auto" w:fill="FFFFFF"/>
        <w:spacing w:before="120"/>
        <w:ind w:firstLine="737"/>
        <w:jc w:val="both"/>
        <w:rPr>
          <w:sz w:val="28"/>
          <w:szCs w:val="28"/>
          <w:lang w:val="uk-UA"/>
        </w:rPr>
      </w:pPr>
      <w:r w:rsidRPr="00E032C9">
        <w:rPr>
          <w:sz w:val="28"/>
          <w:szCs w:val="28"/>
          <w:lang w:val="uk-UA"/>
        </w:rPr>
        <w:t xml:space="preserve">забезпечити встановлення прожиткового мінімуму на одну особу, а також окремо для тих, хто відноситься до основних соціальних і демографічних груп населення </w:t>
      </w:r>
      <w:r w:rsidRPr="00E032C9">
        <w:rPr>
          <w:sz w:val="28"/>
          <w:szCs w:val="28"/>
          <w:shd w:val="clear" w:color="auto" w:fill="FFFFFF"/>
          <w:lang w:val="uk-UA"/>
        </w:rPr>
        <w:t>на рівні не нижчому</w:t>
      </w:r>
      <w:r w:rsidR="00E032C9">
        <w:rPr>
          <w:sz w:val="28"/>
          <w:szCs w:val="28"/>
          <w:shd w:val="clear" w:color="auto" w:fill="FFFFFF"/>
          <w:lang w:val="uk-UA"/>
        </w:rPr>
        <w:t>,</w:t>
      </w:r>
      <w:r w:rsidRPr="00E032C9">
        <w:rPr>
          <w:sz w:val="28"/>
          <w:szCs w:val="28"/>
          <w:shd w:val="clear" w:color="auto" w:fill="FFFFFF"/>
          <w:lang w:val="uk-UA"/>
        </w:rPr>
        <w:t xml:space="preserve"> ніж прогнозований </w:t>
      </w:r>
      <w:r w:rsidRPr="00E032C9">
        <w:rPr>
          <w:sz w:val="28"/>
          <w:szCs w:val="28"/>
          <w:lang w:val="uk-UA"/>
        </w:rPr>
        <w:t xml:space="preserve">фактичний розмір прожиткового мінімуму, визначеному відповідно Закону України </w:t>
      </w:r>
      <w:r w:rsidR="00E032C9">
        <w:rPr>
          <w:sz w:val="28"/>
          <w:szCs w:val="28"/>
          <w:lang w:val="uk-UA"/>
        </w:rPr>
        <w:t>"</w:t>
      </w:r>
      <w:r w:rsidRPr="00E032C9">
        <w:rPr>
          <w:sz w:val="28"/>
          <w:szCs w:val="28"/>
          <w:lang w:val="uk-UA"/>
        </w:rPr>
        <w:t>Про прожитковий мінімум</w:t>
      </w:r>
      <w:r w:rsidR="00E032C9">
        <w:rPr>
          <w:sz w:val="28"/>
          <w:szCs w:val="28"/>
          <w:lang w:val="uk-UA"/>
        </w:rPr>
        <w:t>"</w:t>
      </w:r>
      <w:r w:rsidRPr="00E032C9">
        <w:rPr>
          <w:sz w:val="28"/>
          <w:szCs w:val="28"/>
          <w:lang w:val="uk-UA"/>
        </w:rPr>
        <w:t xml:space="preserve"> у проекті закону про Державний бюджет України на 202</w:t>
      </w:r>
      <w:r w:rsidR="00F05373">
        <w:rPr>
          <w:sz w:val="28"/>
          <w:szCs w:val="28"/>
          <w:lang w:val="uk-UA"/>
        </w:rPr>
        <w:t>2</w:t>
      </w:r>
      <w:r w:rsidRPr="00E032C9">
        <w:rPr>
          <w:sz w:val="28"/>
          <w:szCs w:val="28"/>
          <w:lang w:val="uk-UA"/>
        </w:rPr>
        <w:t xml:space="preserve"> рік;</w:t>
      </w:r>
    </w:p>
    <w:p w:rsidR="00206011" w:rsidRPr="00206011" w:rsidRDefault="00206011" w:rsidP="00206011">
      <w:pPr>
        <w:spacing w:before="120"/>
        <w:ind w:firstLine="737"/>
        <w:jc w:val="both"/>
        <w:rPr>
          <w:sz w:val="28"/>
          <w:szCs w:val="28"/>
          <w:lang w:val="uk-UA"/>
        </w:rPr>
      </w:pPr>
      <w:r w:rsidRPr="00206011">
        <w:rPr>
          <w:sz w:val="28"/>
          <w:szCs w:val="28"/>
          <w:lang w:val="uk-UA"/>
        </w:rPr>
        <w:t>опрацювати питання перегляду доходної частини Державного бюджету України на 2021 рік в частині збільшення фактичних обсягів надходжень за рахунок перегляду макроекономічних параметрів розрахунку показників бюджету, зокрема, темпів споживчої інфляції та величини обмінного валютного курсу;</w:t>
      </w:r>
    </w:p>
    <w:p w:rsidR="003826FB" w:rsidRPr="00E032C9" w:rsidRDefault="003826FB" w:rsidP="00E032C9">
      <w:pPr>
        <w:spacing w:before="120"/>
        <w:ind w:firstLine="737"/>
        <w:jc w:val="both"/>
        <w:rPr>
          <w:sz w:val="28"/>
          <w:szCs w:val="28"/>
          <w:lang w:val="uk-UA"/>
        </w:rPr>
      </w:pPr>
      <w:r w:rsidRPr="00E032C9">
        <w:rPr>
          <w:sz w:val="28"/>
          <w:szCs w:val="28"/>
          <w:lang w:val="uk-UA"/>
        </w:rPr>
        <w:t xml:space="preserve">у </w:t>
      </w:r>
      <w:r w:rsidR="00F05373">
        <w:rPr>
          <w:sz w:val="28"/>
          <w:szCs w:val="28"/>
          <w:lang w:val="uk-UA"/>
        </w:rPr>
        <w:t xml:space="preserve">двотижневий </w:t>
      </w:r>
      <w:r w:rsidRPr="00E032C9">
        <w:rPr>
          <w:sz w:val="28"/>
          <w:szCs w:val="28"/>
          <w:lang w:val="uk-UA"/>
        </w:rPr>
        <w:t>строк з дня набрання чинності цим Законом:</w:t>
      </w:r>
    </w:p>
    <w:p w:rsidR="003826FB" w:rsidRPr="00E032C9" w:rsidRDefault="003826FB" w:rsidP="00E032C9">
      <w:pPr>
        <w:shd w:val="clear" w:color="auto" w:fill="FFFFFF"/>
        <w:spacing w:before="120"/>
        <w:ind w:firstLine="737"/>
        <w:jc w:val="both"/>
        <w:rPr>
          <w:sz w:val="28"/>
          <w:szCs w:val="28"/>
          <w:lang w:val="uk-UA"/>
        </w:rPr>
      </w:pPr>
      <w:r w:rsidRPr="00E032C9">
        <w:rPr>
          <w:color w:val="000000"/>
          <w:sz w:val="28"/>
          <w:szCs w:val="28"/>
          <w:lang w:val="uk-UA"/>
        </w:rPr>
        <w:t xml:space="preserve">подати до Верховної Ради України </w:t>
      </w:r>
      <w:r w:rsidRPr="00E032C9">
        <w:rPr>
          <w:sz w:val="28"/>
          <w:szCs w:val="28"/>
          <w:lang w:val="uk-UA" w:eastAsia="en-US"/>
        </w:rPr>
        <w:t>проект</w:t>
      </w:r>
      <w:r w:rsidRPr="00E032C9">
        <w:rPr>
          <w:color w:val="000000"/>
          <w:sz w:val="28"/>
          <w:szCs w:val="28"/>
          <w:lang w:val="uk-UA"/>
        </w:rPr>
        <w:t xml:space="preserve"> Закону України про внесення змін до Закону України </w:t>
      </w:r>
      <w:r w:rsidR="00E032C9">
        <w:rPr>
          <w:color w:val="000000"/>
          <w:sz w:val="28"/>
          <w:szCs w:val="28"/>
          <w:lang w:val="uk-UA"/>
        </w:rPr>
        <w:t>"</w:t>
      </w:r>
      <w:r w:rsidRPr="00E032C9">
        <w:rPr>
          <w:color w:val="000000"/>
          <w:sz w:val="28"/>
          <w:szCs w:val="28"/>
          <w:lang w:val="uk-UA"/>
        </w:rPr>
        <w:t>Про Державний бюджет України на 20</w:t>
      </w:r>
      <w:r w:rsidR="00F006F5">
        <w:rPr>
          <w:color w:val="000000"/>
          <w:sz w:val="28"/>
          <w:szCs w:val="28"/>
          <w:lang w:val="uk-UA"/>
        </w:rPr>
        <w:t>2</w:t>
      </w:r>
      <w:r w:rsidR="00F05373">
        <w:rPr>
          <w:color w:val="000000"/>
          <w:sz w:val="28"/>
          <w:szCs w:val="28"/>
          <w:lang w:val="uk-UA"/>
        </w:rPr>
        <w:t>1</w:t>
      </w:r>
      <w:r w:rsidRPr="00E032C9">
        <w:rPr>
          <w:color w:val="000000"/>
          <w:sz w:val="28"/>
          <w:szCs w:val="28"/>
          <w:lang w:val="uk-UA"/>
        </w:rPr>
        <w:t> рік</w:t>
      </w:r>
      <w:r w:rsidR="00E032C9">
        <w:rPr>
          <w:color w:val="000000"/>
          <w:sz w:val="28"/>
          <w:szCs w:val="28"/>
          <w:lang w:val="uk-UA"/>
        </w:rPr>
        <w:t>"</w:t>
      </w:r>
      <w:r w:rsidRPr="00E032C9">
        <w:rPr>
          <w:color w:val="000000"/>
          <w:sz w:val="28"/>
          <w:szCs w:val="28"/>
          <w:lang w:val="uk-UA"/>
        </w:rPr>
        <w:t xml:space="preserve"> щодо збільшення доходів та видатків у зв’язку з прийняттям цього Закону</w:t>
      </w:r>
      <w:r w:rsidRPr="00E032C9">
        <w:rPr>
          <w:sz w:val="28"/>
          <w:szCs w:val="28"/>
          <w:lang w:val="uk-UA"/>
        </w:rPr>
        <w:t>;</w:t>
      </w:r>
    </w:p>
    <w:p w:rsidR="003826FB" w:rsidRPr="00E032C9" w:rsidRDefault="003826FB" w:rsidP="00E032C9">
      <w:pPr>
        <w:spacing w:before="120"/>
        <w:ind w:firstLine="737"/>
        <w:jc w:val="both"/>
        <w:rPr>
          <w:sz w:val="28"/>
          <w:szCs w:val="28"/>
          <w:lang w:val="uk-UA"/>
        </w:rPr>
      </w:pPr>
      <w:r w:rsidRPr="00E032C9">
        <w:rPr>
          <w:sz w:val="28"/>
          <w:szCs w:val="28"/>
          <w:lang w:val="uk-UA"/>
        </w:rPr>
        <w:t>привести свої нормативно-правові акти у відповідність із цим Законом;</w:t>
      </w:r>
    </w:p>
    <w:p w:rsidR="003826FB" w:rsidRPr="00E032C9" w:rsidRDefault="003826FB" w:rsidP="00E032C9">
      <w:pPr>
        <w:pStyle w:val="HTML"/>
        <w:spacing w:before="120"/>
        <w:ind w:firstLine="737"/>
        <w:jc w:val="both"/>
        <w:rPr>
          <w:rFonts w:ascii="Times New Roman" w:hAnsi="Times New Roman" w:cs="Times New Roman"/>
          <w:lang w:val="uk-UA"/>
        </w:rPr>
      </w:pPr>
      <w:r w:rsidRPr="00E032C9">
        <w:rPr>
          <w:rFonts w:ascii="Times New Roman" w:hAnsi="Times New Roman" w:cs="Times New Roman"/>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3826FB" w:rsidRDefault="003826FB" w:rsidP="003826FB">
      <w:pPr>
        <w:pStyle w:val="HTML"/>
        <w:ind w:firstLine="750"/>
        <w:jc w:val="both"/>
        <w:rPr>
          <w:rFonts w:ascii="Times New Roman" w:hAnsi="Times New Roman" w:cs="Times New Roman"/>
          <w:lang w:val="uk-UA"/>
        </w:rPr>
      </w:pPr>
    </w:p>
    <w:p w:rsidR="003826FB" w:rsidRPr="00E032C9" w:rsidRDefault="003826FB" w:rsidP="003826FB">
      <w:pPr>
        <w:rPr>
          <w:b/>
          <w:bCs/>
          <w:sz w:val="28"/>
          <w:szCs w:val="28"/>
          <w:lang w:val="uk-UA"/>
        </w:rPr>
      </w:pPr>
      <w:r w:rsidRPr="00E032C9">
        <w:rPr>
          <w:b/>
          <w:bCs/>
          <w:sz w:val="28"/>
          <w:szCs w:val="28"/>
          <w:lang w:val="uk-UA"/>
        </w:rPr>
        <w:t xml:space="preserve">Голова Верховної Ради </w:t>
      </w:r>
    </w:p>
    <w:p w:rsidR="003826FB" w:rsidRPr="00E032C9" w:rsidRDefault="00206011" w:rsidP="003826FB">
      <w:pPr>
        <w:rPr>
          <w:b/>
          <w:bCs/>
          <w:sz w:val="28"/>
          <w:szCs w:val="28"/>
          <w:lang w:val="uk-UA"/>
        </w:rPr>
      </w:pPr>
      <w:r>
        <w:rPr>
          <w:b/>
          <w:bCs/>
          <w:sz w:val="28"/>
          <w:szCs w:val="28"/>
          <w:lang w:val="uk-UA"/>
        </w:rPr>
        <w:t xml:space="preserve">              України</w:t>
      </w:r>
    </w:p>
    <w:sectPr w:rsidR="003826FB" w:rsidRPr="00E032C9" w:rsidSect="00A30A2F">
      <w:headerReference w:type="even" r:id="rId9"/>
      <w:headerReference w:type="default" r:id="rId10"/>
      <w:pgSz w:w="11906" w:h="16838" w:code="9"/>
      <w:pgMar w:top="1134" w:right="851"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07F3" w:rsidRDefault="003C07F3">
      <w:r>
        <w:separator/>
      </w:r>
    </w:p>
  </w:endnote>
  <w:endnote w:type="continuationSeparator" w:id="0">
    <w:p w:rsidR="003C07F3" w:rsidRDefault="003C07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07F3" w:rsidRDefault="003C07F3">
      <w:r>
        <w:separator/>
      </w:r>
    </w:p>
  </w:footnote>
  <w:footnote w:type="continuationSeparator" w:id="0">
    <w:p w:rsidR="003C07F3" w:rsidRDefault="003C07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EE2" w:rsidRDefault="00296EE2" w:rsidP="004A5AE9">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Pr>
        <w:rStyle w:val="a4"/>
        <w:noProof/>
      </w:rPr>
      <w:t>2</w:t>
    </w:r>
    <w:r>
      <w:rPr>
        <w:rStyle w:val="a4"/>
      </w:rPr>
      <w:fldChar w:fldCharType="end"/>
    </w:r>
  </w:p>
  <w:p w:rsidR="00296EE2" w:rsidRDefault="00296EE2">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EE2" w:rsidRDefault="00296EE2" w:rsidP="004A5AE9">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0743D3">
      <w:rPr>
        <w:rStyle w:val="a4"/>
        <w:noProof/>
      </w:rPr>
      <w:t>2</w:t>
    </w:r>
    <w:r>
      <w:rPr>
        <w:rStyle w:val="a4"/>
      </w:rPr>
      <w:fldChar w:fldCharType="end"/>
    </w:r>
  </w:p>
  <w:p w:rsidR="00296EE2" w:rsidRDefault="00296EE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97A"/>
    <w:rsid w:val="00031D77"/>
    <w:rsid w:val="00066497"/>
    <w:rsid w:val="000671AF"/>
    <w:rsid w:val="0007393A"/>
    <w:rsid w:val="000743D3"/>
    <w:rsid w:val="000A34B2"/>
    <w:rsid w:val="000E7F3B"/>
    <w:rsid w:val="001522DF"/>
    <w:rsid w:val="00161EBD"/>
    <w:rsid w:val="001625F2"/>
    <w:rsid w:val="00173E69"/>
    <w:rsid w:val="00195AD1"/>
    <w:rsid w:val="00206011"/>
    <w:rsid w:val="00236C18"/>
    <w:rsid w:val="002405EC"/>
    <w:rsid w:val="00241026"/>
    <w:rsid w:val="00272D6E"/>
    <w:rsid w:val="00283FCB"/>
    <w:rsid w:val="0028429C"/>
    <w:rsid w:val="0028697A"/>
    <w:rsid w:val="00296EE2"/>
    <w:rsid w:val="002E4C96"/>
    <w:rsid w:val="002F031B"/>
    <w:rsid w:val="0033058D"/>
    <w:rsid w:val="003315DA"/>
    <w:rsid w:val="00357382"/>
    <w:rsid w:val="003826FB"/>
    <w:rsid w:val="00397B64"/>
    <w:rsid w:val="003A281A"/>
    <w:rsid w:val="003A5521"/>
    <w:rsid w:val="003A6E0C"/>
    <w:rsid w:val="003C07F3"/>
    <w:rsid w:val="00407B98"/>
    <w:rsid w:val="004251A7"/>
    <w:rsid w:val="004436D8"/>
    <w:rsid w:val="004527EC"/>
    <w:rsid w:val="00477B42"/>
    <w:rsid w:val="00483FD4"/>
    <w:rsid w:val="004A5AE9"/>
    <w:rsid w:val="004C1231"/>
    <w:rsid w:val="004E0F3A"/>
    <w:rsid w:val="005300F0"/>
    <w:rsid w:val="00533420"/>
    <w:rsid w:val="00564392"/>
    <w:rsid w:val="0057448A"/>
    <w:rsid w:val="006138F1"/>
    <w:rsid w:val="00633764"/>
    <w:rsid w:val="00641D84"/>
    <w:rsid w:val="00671511"/>
    <w:rsid w:val="00677CE5"/>
    <w:rsid w:val="006921AA"/>
    <w:rsid w:val="006A0ABC"/>
    <w:rsid w:val="006B0471"/>
    <w:rsid w:val="006E73BB"/>
    <w:rsid w:val="00720576"/>
    <w:rsid w:val="00731E29"/>
    <w:rsid w:val="007378C5"/>
    <w:rsid w:val="00745222"/>
    <w:rsid w:val="00760F9C"/>
    <w:rsid w:val="00762314"/>
    <w:rsid w:val="00765068"/>
    <w:rsid w:val="007D4D28"/>
    <w:rsid w:val="00812913"/>
    <w:rsid w:val="00812EFE"/>
    <w:rsid w:val="00845472"/>
    <w:rsid w:val="00863A7F"/>
    <w:rsid w:val="008753F6"/>
    <w:rsid w:val="00887958"/>
    <w:rsid w:val="008D0E42"/>
    <w:rsid w:val="008E207B"/>
    <w:rsid w:val="0090014A"/>
    <w:rsid w:val="00911F1E"/>
    <w:rsid w:val="009665FE"/>
    <w:rsid w:val="00977F41"/>
    <w:rsid w:val="009D3DCF"/>
    <w:rsid w:val="00A30A2F"/>
    <w:rsid w:val="00A9487D"/>
    <w:rsid w:val="00AC4F54"/>
    <w:rsid w:val="00AD1401"/>
    <w:rsid w:val="00B037FE"/>
    <w:rsid w:val="00B157E4"/>
    <w:rsid w:val="00B24925"/>
    <w:rsid w:val="00B258F6"/>
    <w:rsid w:val="00B91657"/>
    <w:rsid w:val="00B9224C"/>
    <w:rsid w:val="00BC1404"/>
    <w:rsid w:val="00BF119C"/>
    <w:rsid w:val="00C24347"/>
    <w:rsid w:val="00C27F67"/>
    <w:rsid w:val="00C3792C"/>
    <w:rsid w:val="00C43E8E"/>
    <w:rsid w:val="00CB4408"/>
    <w:rsid w:val="00CC43D7"/>
    <w:rsid w:val="00CD257B"/>
    <w:rsid w:val="00CE5AD3"/>
    <w:rsid w:val="00CF1E5A"/>
    <w:rsid w:val="00CF4E36"/>
    <w:rsid w:val="00D0528E"/>
    <w:rsid w:val="00D52729"/>
    <w:rsid w:val="00D64873"/>
    <w:rsid w:val="00D67476"/>
    <w:rsid w:val="00D81BF7"/>
    <w:rsid w:val="00DC14AB"/>
    <w:rsid w:val="00DD01C1"/>
    <w:rsid w:val="00DE3351"/>
    <w:rsid w:val="00E032C9"/>
    <w:rsid w:val="00E602F2"/>
    <w:rsid w:val="00EB4BE5"/>
    <w:rsid w:val="00ED308B"/>
    <w:rsid w:val="00EF17EF"/>
    <w:rsid w:val="00EF2334"/>
    <w:rsid w:val="00EF70A9"/>
    <w:rsid w:val="00F006F5"/>
    <w:rsid w:val="00F05373"/>
    <w:rsid w:val="00F77ED0"/>
    <w:rsid w:val="00FD0980"/>
    <w:rsid w:val="00FF74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F4E8C37-E057-4E59-A1A9-CBE7DB6DE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697A"/>
    <w:rPr>
      <w:sz w:val="24"/>
      <w:szCs w:val="24"/>
      <w:lang w:val="ru-RU" w:eastAsia="ru-RU"/>
    </w:rPr>
  </w:style>
  <w:style w:type="paragraph" w:styleId="1">
    <w:name w:val="heading 1"/>
    <w:basedOn w:val="a"/>
    <w:next w:val="a"/>
    <w:link w:val="10"/>
    <w:qFormat/>
    <w:rsid w:val="003A5521"/>
    <w:pPr>
      <w:keepNext/>
      <w:spacing w:before="240" w:after="60"/>
      <w:outlineLvl w:val="0"/>
    </w:pPr>
    <w:rPr>
      <w:rFonts w:ascii="Calibri Light" w:hAnsi="Calibri Light"/>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E0F3A"/>
    <w:pPr>
      <w:tabs>
        <w:tab w:val="center" w:pos="4819"/>
        <w:tab w:val="right" w:pos="9639"/>
      </w:tabs>
    </w:pPr>
  </w:style>
  <w:style w:type="character" w:styleId="a4">
    <w:name w:val="page number"/>
    <w:basedOn w:val="a0"/>
    <w:rsid w:val="004E0F3A"/>
  </w:style>
  <w:style w:type="paragraph" w:styleId="a5">
    <w:name w:val="footer"/>
    <w:basedOn w:val="a"/>
    <w:rsid w:val="004E0F3A"/>
    <w:pPr>
      <w:tabs>
        <w:tab w:val="center" w:pos="4819"/>
        <w:tab w:val="right" w:pos="9639"/>
      </w:tabs>
    </w:pPr>
  </w:style>
  <w:style w:type="paragraph" w:styleId="a6">
    <w:name w:val="Balloon Text"/>
    <w:basedOn w:val="a"/>
    <w:semiHidden/>
    <w:rsid w:val="00FD0980"/>
    <w:rPr>
      <w:rFonts w:ascii="Tahoma" w:hAnsi="Tahoma" w:cs="Tahoma"/>
      <w:sz w:val="16"/>
      <w:szCs w:val="16"/>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CC43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8"/>
      <w:szCs w:val="28"/>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rsid w:val="00CC43D7"/>
    <w:rPr>
      <w:rFonts w:ascii="Courier New" w:hAnsi="Courier New" w:cs="Courier New"/>
      <w:color w:val="000000"/>
      <w:sz w:val="28"/>
      <w:szCs w:val="28"/>
    </w:rPr>
  </w:style>
  <w:style w:type="paragraph" w:customStyle="1" w:styleId="a7">
    <w:name w:val="Óñòàíîâà"/>
    <w:basedOn w:val="a"/>
    <w:uiPriority w:val="99"/>
    <w:rsid w:val="00CC43D7"/>
    <w:pPr>
      <w:keepNext/>
      <w:keepLines/>
      <w:spacing w:before="120"/>
      <w:jc w:val="center"/>
    </w:pPr>
    <w:rPr>
      <w:rFonts w:ascii="Antiqua" w:hAnsi="Antiqua" w:cs="Antiqua"/>
      <w:b/>
      <w:bCs/>
      <w:i/>
      <w:iCs/>
      <w:caps/>
      <w:sz w:val="48"/>
      <w:szCs w:val="48"/>
      <w:lang w:val="uk-UA"/>
    </w:rPr>
  </w:style>
  <w:style w:type="paragraph" w:customStyle="1" w:styleId="a8">
    <w:name w:val="Íàçâà äîêóìåíòà"/>
    <w:basedOn w:val="a"/>
    <w:next w:val="a"/>
    <w:uiPriority w:val="99"/>
    <w:rsid w:val="00CC43D7"/>
    <w:pPr>
      <w:keepNext/>
      <w:keepLines/>
      <w:spacing w:before="360" w:after="360"/>
      <w:jc w:val="center"/>
    </w:pPr>
    <w:rPr>
      <w:rFonts w:ascii="Antiqua" w:hAnsi="Antiqua" w:cs="Antiqua"/>
      <w:b/>
      <w:bCs/>
      <w:sz w:val="26"/>
      <w:szCs w:val="26"/>
      <w:lang w:val="uk-UA"/>
    </w:rPr>
  </w:style>
  <w:style w:type="paragraph" w:customStyle="1" w:styleId="StyleZakonu">
    <w:name w:val="StyleZakonu"/>
    <w:basedOn w:val="a"/>
    <w:uiPriority w:val="99"/>
    <w:rsid w:val="003826FB"/>
    <w:pPr>
      <w:spacing w:after="60" w:line="220" w:lineRule="exact"/>
      <w:ind w:firstLine="284"/>
      <w:jc w:val="both"/>
    </w:pPr>
    <w:rPr>
      <w:sz w:val="20"/>
      <w:szCs w:val="20"/>
      <w:lang w:val="uk-UA"/>
    </w:rPr>
  </w:style>
  <w:style w:type="character" w:customStyle="1" w:styleId="10">
    <w:name w:val="Заголовок 1 Знак"/>
    <w:basedOn w:val="a0"/>
    <w:link w:val="1"/>
    <w:rsid w:val="003A5521"/>
    <w:rPr>
      <w:rFonts w:ascii="Calibri Light" w:hAnsi="Calibri Light"/>
      <w:b/>
      <w:bCs/>
      <w:kern w:val="32"/>
      <w:sz w:val="32"/>
      <w:szCs w:val="32"/>
      <w:lang w:val="ru-RU" w:eastAsia="ru-RU"/>
    </w:rPr>
  </w:style>
  <w:style w:type="table" w:styleId="a9">
    <w:name w:val="Table Grid"/>
    <w:basedOn w:val="a1"/>
    <w:rsid w:val="006921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uiPriority w:val="99"/>
    <w:rsid w:val="002E4C96"/>
    <w:pPr>
      <w:spacing w:before="100" w:beforeAutospacing="1" w:after="100" w:afterAutospacing="1"/>
    </w:pPr>
    <w:rPr>
      <w:lang w:val="uk-UA" w:eastAsia="uk-UA"/>
    </w:rPr>
  </w:style>
  <w:style w:type="character" w:customStyle="1" w:styleId="rvts9">
    <w:name w:val="rvts9"/>
    <w:uiPriority w:val="99"/>
    <w:rsid w:val="002E4C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A635E4-920B-40FA-9581-3DF3B8613BD8}">
  <ds:schemaRefs>
    <ds:schemaRef ds:uri="http://schemas.microsoft.com/sharepoint/v3/contenttype/forms"/>
  </ds:schemaRefs>
</ds:datastoreItem>
</file>

<file path=customXml/itemProps2.xml><?xml version="1.0" encoding="utf-8"?>
<ds:datastoreItem xmlns:ds="http://schemas.openxmlformats.org/officeDocument/2006/customXml" ds:itemID="{42F9F27B-33AE-45DD-BF4C-61195A1665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C01191-7B53-4408-853A-21A5EB16CDD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4278</Words>
  <Characters>2440</Characters>
  <Application>Microsoft Office Word</Application>
  <DocSecurity>0</DocSecurity>
  <Lines>20</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2021-08-27T12:01:00Z</dcterms:created>
  <dcterms:modified xsi:type="dcterms:W3CDTF">2021-08-27T12:01:00Z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