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EE6D66" w:rsidRDefault="00EE6D66" w:rsidP="006D2933">
      <w:pPr>
        <w:pStyle w:val="a6"/>
        <w:spacing w:before="120" w:after="240"/>
      </w:pPr>
      <w:r w:rsidRPr="00EE6D66">
        <w:rPr>
          <w:rFonts w:ascii="Times New Roman" w:hAnsi="Times New Roman"/>
          <w:b w:val="0"/>
          <w:sz w:val="28"/>
          <w:szCs w:val="28"/>
        </w:rPr>
        <w:t xml:space="preserve">Про внесення </w:t>
      </w:r>
      <w:r w:rsidRPr="00EE6D66">
        <w:rPr>
          <w:rFonts w:ascii="Times New Roman" w:hAnsi="Times New Roman"/>
          <w:b w:val="0"/>
          <w:sz w:val="28"/>
          <w:szCs w:val="28"/>
          <w:lang w:eastAsia="uk-UA" w:bidi="uk-UA"/>
        </w:rPr>
        <w:t xml:space="preserve">змін </w:t>
      </w:r>
      <w:r w:rsidRPr="00EE6D66">
        <w:rPr>
          <w:rFonts w:ascii="Times New Roman" w:hAnsi="Times New Roman"/>
          <w:b w:val="0"/>
          <w:sz w:val="28"/>
          <w:szCs w:val="28"/>
        </w:rPr>
        <w:t xml:space="preserve">до Кодексу </w:t>
      </w:r>
      <w:r w:rsidRPr="00EE6D66">
        <w:rPr>
          <w:rFonts w:ascii="Times New Roman" w:hAnsi="Times New Roman"/>
          <w:b w:val="0"/>
          <w:sz w:val="28"/>
          <w:szCs w:val="28"/>
          <w:lang w:eastAsia="uk-UA" w:bidi="uk-UA"/>
        </w:rPr>
        <w:t>України</w:t>
      </w:r>
      <w:r w:rsidR="00C739E7">
        <w:rPr>
          <w:rFonts w:ascii="Times New Roman" w:hAnsi="Times New Roman"/>
          <w:b w:val="0"/>
          <w:sz w:val="28"/>
          <w:szCs w:val="28"/>
          <w:lang w:eastAsia="uk-UA" w:bidi="uk-UA"/>
        </w:rPr>
        <w:t xml:space="preserve"> </w:t>
      </w:r>
      <w:r w:rsidRPr="00EE6D66">
        <w:rPr>
          <w:rFonts w:ascii="Times New Roman" w:hAnsi="Times New Roman"/>
          <w:b w:val="0"/>
          <w:sz w:val="28"/>
          <w:szCs w:val="28"/>
        </w:rPr>
        <w:t xml:space="preserve">про </w:t>
      </w:r>
      <w:r w:rsidRPr="00EE6D66">
        <w:rPr>
          <w:rFonts w:ascii="Times New Roman" w:hAnsi="Times New Roman"/>
          <w:b w:val="0"/>
          <w:sz w:val="28"/>
          <w:szCs w:val="28"/>
          <w:lang w:eastAsia="uk-UA" w:bidi="uk-UA"/>
        </w:rPr>
        <w:t xml:space="preserve">адміністративні </w:t>
      </w:r>
      <w:r w:rsidRPr="00EE6D66">
        <w:rPr>
          <w:rFonts w:ascii="Times New Roman" w:hAnsi="Times New Roman"/>
          <w:b w:val="0"/>
          <w:sz w:val="28"/>
          <w:szCs w:val="28"/>
        </w:rPr>
        <w:t>правопорушення щодо захисту</w:t>
      </w:r>
      <w:r w:rsidR="00C739E7">
        <w:rPr>
          <w:rFonts w:ascii="Times New Roman" w:hAnsi="Times New Roman"/>
          <w:b w:val="0"/>
          <w:sz w:val="28"/>
          <w:szCs w:val="28"/>
        </w:rPr>
        <w:t xml:space="preserve"> </w:t>
      </w:r>
      <w:r w:rsidRPr="00EE6D66">
        <w:rPr>
          <w:rFonts w:ascii="Times New Roman" w:hAnsi="Times New Roman"/>
          <w:b w:val="0"/>
          <w:sz w:val="28"/>
          <w:szCs w:val="28"/>
        </w:rPr>
        <w:t>послуг</w:t>
      </w:r>
      <w:r w:rsidR="006D2933">
        <w:rPr>
          <w:rFonts w:ascii="Times New Roman" w:hAnsi="Times New Roman"/>
          <w:b w:val="0"/>
          <w:sz w:val="28"/>
          <w:szCs w:val="28"/>
        </w:rPr>
        <w:t>, що надаються із</w:t>
      </w:r>
      <w:r w:rsidR="006D2933">
        <w:rPr>
          <w:rFonts w:ascii="Times New Roman" w:hAnsi="Times New Roman"/>
          <w:b w:val="0"/>
          <w:sz w:val="28"/>
          <w:szCs w:val="28"/>
        </w:rPr>
        <w:br/>
        <w:t>застосуванням системи</w:t>
      </w:r>
      <w:r w:rsidRPr="00EE6D66">
        <w:rPr>
          <w:rFonts w:ascii="Times New Roman" w:hAnsi="Times New Roman"/>
          <w:b w:val="0"/>
          <w:sz w:val="28"/>
          <w:szCs w:val="28"/>
        </w:rPr>
        <w:t xml:space="preserve"> умовного доступу</w:t>
      </w:r>
      <w:r>
        <w:rPr>
          <w:rFonts w:ascii="Times New Roman" w:hAnsi="Times New Roman"/>
          <w:b w:val="0"/>
          <w:sz w:val="28"/>
          <w:szCs w:val="28"/>
        </w:rPr>
        <w:br/>
        <w:t>____________________</w:t>
      </w:r>
      <w:r w:rsidR="006D3695">
        <w:rPr>
          <w:rFonts w:ascii="Times New Roman" w:hAnsi="Times New Roman"/>
          <w:b w:val="0"/>
          <w:sz w:val="28"/>
          <w:szCs w:val="28"/>
        </w:rPr>
        <w:t>_________</w:t>
      </w:r>
      <w:r>
        <w:rPr>
          <w:rFonts w:ascii="Times New Roman" w:hAnsi="Times New Roman"/>
          <w:b w:val="0"/>
          <w:sz w:val="28"/>
          <w:szCs w:val="28"/>
        </w:rPr>
        <w:t>___________________</w:t>
      </w:r>
    </w:p>
    <w:p w:rsidR="00EE6D66" w:rsidRPr="00EE6D66" w:rsidRDefault="00EE6D66" w:rsidP="006D2933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EE6D66">
        <w:rPr>
          <w:rFonts w:ascii="Times New Roman" w:hAnsi="Times New Roman"/>
          <w:sz w:val="28"/>
          <w:szCs w:val="28"/>
        </w:rPr>
        <w:t xml:space="preserve">Верховна Рада 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України </w:t>
      </w:r>
      <w:r w:rsidRPr="00EE6D66">
        <w:rPr>
          <w:rFonts w:ascii="Times New Roman" w:hAnsi="Times New Roman"/>
          <w:bCs/>
          <w:sz w:val="28"/>
          <w:szCs w:val="28"/>
          <w:lang w:eastAsia="uk-UA" w:bidi="uk-UA"/>
        </w:rPr>
        <w:t>п</w:t>
      </w:r>
      <w:r>
        <w:rPr>
          <w:rFonts w:ascii="Times New Roman" w:hAnsi="Times New Roman"/>
          <w:bCs/>
          <w:sz w:val="28"/>
          <w:szCs w:val="28"/>
          <w:lang w:eastAsia="uk-UA" w:bidi="uk-UA"/>
        </w:rPr>
        <w:t xml:space="preserve"> </w:t>
      </w:r>
      <w:r w:rsidRPr="00EE6D66">
        <w:rPr>
          <w:rFonts w:ascii="Times New Roman" w:hAnsi="Times New Roman"/>
          <w:bCs/>
          <w:sz w:val="28"/>
          <w:szCs w:val="28"/>
          <w:lang w:eastAsia="uk-UA" w:bidi="uk-UA"/>
        </w:rPr>
        <w:t>о</w:t>
      </w:r>
      <w:r>
        <w:rPr>
          <w:rFonts w:ascii="Times New Roman" w:hAnsi="Times New Roman"/>
          <w:bCs/>
          <w:sz w:val="28"/>
          <w:szCs w:val="28"/>
          <w:lang w:eastAsia="uk-UA" w:bidi="uk-UA"/>
        </w:rPr>
        <w:t xml:space="preserve"> </w:t>
      </w:r>
      <w:r w:rsidRPr="00EE6D66">
        <w:rPr>
          <w:rFonts w:ascii="Times New Roman" w:hAnsi="Times New Roman"/>
          <w:bCs/>
          <w:sz w:val="28"/>
          <w:szCs w:val="28"/>
          <w:lang w:eastAsia="uk-UA" w:bidi="uk-UA"/>
        </w:rPr>
        <w:t>с</w:t>
      </w:r>
      <w:r>
        <w:rPr>
          <w:rFonts w:ascii="Times New Roman" w:hAnsi="Times New Roman"/>
          <w:bCs/>
          <w:sz w:val="28"/>
          <w:szCs w:val="28"/>
          <w:lang w:eastAsia="uk-UA" w:bidi="uk-UA"/>
        </w:rPr>
        <w:t xml:space="preserve"> </w:t>
      </w:r>
      <w:r w:rsidRPr="00EE6D66">
        <w:rPr>
          <w:rFonts w:ascii="Times New Roman" w:hAnsi="Times New Roman"/>
          <w:bCs/>
          <w:sz w:val="28"/>
          <w:szCs w:val="28"/>
          <w:lang w:eastAsia="uk-UA" w:bidi="uk-UA"/>
        </w:rPr>
        <w:t>т</w:t>
      </w:r>
      <w:r>
        <w:rPr>
          <w:rFonts w:ascii="Times New Roman" w:hAnsi="Times New Roman"/>
          <w:bCs/>
          <w:sz w:val="28"/>
          <w:szCs w:val="28"/>
          <w:lang w:eastAsia="uk-UA" w:bidi="uk-UA"/>
        </w:rPr>
        <w:t xml:space="preserve"> </w:t>
      </w:r>
      <w:r w:rsidRPr="00EE6D66">
        <w:rPr>
          <w:rFonts w:ascii="Times New Roman" w:hAnsi="Times New Roman"/>
          <w:bCs/>
          <w:sz w:val="28"/>
          <w:szCs w:val="28"/>
          <w:lang w:eastAsia="uk-UA" w:bidi="uk-UA"/>
        </w:rPr>
        <w:t>а</w:t>
      </w:r>
      <w:r>
        <w:rPr>
          <w:rFonts w:ascii="Times New Roman" w:hAnsi="Times New Roman"/>
          <w:bCs/>
          <w:sz w:val="28"/>
          <w:szCs w:val="28"/>
          <w:lang w:eastAsia="uk-UA" w:bidi="uk-UA"/>
        </w:rPr>
        <w:t xml:space="preserve"> </w:t>
      </w:r>
      <w:r w:rsidRPr="00EE6D66">
        <w:rPr>
          <w:rFonts w:ascii="Times New Roman" w:hAnsi="Times New Roman"/>
          <w:bCs/>
          <w:sz w:val="28"/>
          <w:szCs w:val="28"/>
          <w:lang w:eastAsia="uk-UA" w:bidi="uk-UA"/>
        </w:rPr>
        <w:t>н</w:t>
      </w:r>
      <w:r>
        <w:rPr>
          <w:rFonts w:ascii="Times New Roman" w:hAnsi="Times New Roman"/>
          <w:bCs/>
          <w:sz w:val="28"/>
          <w:szCs w:val="28"/>
          <w:lang w:eastAsia="uk-UA" w:bidi="uk-UA"/>
        </w:rPr>
        <w:t xml:space="preserve"> </w:t>
      </w:r>
      <w:r w:rsidRPr="00EE6D66">
        <w:rPr>
          <w:rFonts w:ascii="Times New Roman" w:hAnsi="Times New Roman"/>
          <w:bCs/>
          <w:sz w:val="28"/>
          <w:szCs w:val="28"/>
          <w:lang w:eastAsia="uk-UA" w:bidi="uk-UA"/>
        </w:rPr>
        <w:t>о</w:t>
      </w:r>
      <w:r>
        <w:rPr>
          <w:rFonts w:ascii="Times New Roman" w:hAnsi="Times New Roman"/>
          <w:bCs/>
          <w:sz w:val="28"/>
          <w:szCs w:val="28"/>
          <w:lang w:eastAsia="uk-UA" w:bidi="uk-UA"/>
        </w:rPr>
        <w:t xml:space="preserve"> </w:t>
      </w:r>
      <w:r w:rsidRPr="00EE6D66">
        <w:rPr>
          <w:rFonts w:ascii="Times New Roman" w:hAnsi="Times New Roman"/>
          <w:bCs/>
          <w:sz w:val="28"/>
          <w:szCs w:val="28"/>
          <w:lang w:eastAsia="uk-UA" w:bidi="uk-UA"/>
        </w:rPr>
        <w:t>в</w:t>
      </w:r>
      <w:r>
        <w:rPr>
          <w:rFonts w:ascii="Times New Roman" w:hAnsi="Times New Roman"/>
          <w:bCs/>
          <w:sz w:val="28"/>
          <w:szCs w:val="28"/>
          <w:lang w:eastAsia="uk-UA" w:bidi="uk-UA"/>
        </w:rPr>
        <w:t xml:space="preserve"> </w:t>
      </w:r>
      <w:r w:rsidRPr="00EE6D66">
        <w:rPr>
          <w:rFonts w:ascii="Times New Roman" w:hAnsi="Times New Roman"/>
          <w:bCs/>
          <w:sz w:val="28"/>
          <w:szCs w:val="28"/>
          <w:lang w:eastAsia="uk-UA" w:bidi="uk-UA"/>
        </w:rPr>
        <w:t>л</w:t>
      </w:r>
      <w:r>
        <w:rPr>
          <w:rFonts w:ascii="Times New Roman" w:hAnsi="Times New Roman"/>
          <w:bCs/>
          <w:sz w:val="28"/>
          <w:szCs w:val="28"/>
          <w:lang w:eastAsia="uk-UA" w:bidi="uk-UA"/>
        </w:rPr>
        <w:t xml:space="preserve"> </w:t>
      </w:r>
      <w:r w:rsidRPr="00EE6D66">
        <w:rPr>
          <w:rFonts w:ascii="Times New Roman" w:hAnsi="Times New Roman"/>
          <w:bCs/>
          <w:sz w:val="28"/>
          <w:szCs w:val="28"/>
          <w:lang w:eastAsia="uk-UA" w:bidi="uk-UA"/>
        </w:rPr>
        <w:t>я</w:t>
      </w:r>
      <w:r>
        <w:rPr>
          <w:rFonts w:ascii="Times New Roman" w:hAnsi="Times New Roman"/>
          <w:bCs/>
          <w:sz w:val="28"/>
          <w:szCs w:val="28"/>
          <w:lang w:eastAsia="uk-UA" w:bidi="uk-UA"/>
        </w:rPr>
        <w:t xml:space="preserve"> </w:t>
      </w:r>
      <w:r w:rsidRPr="00EE6D66">
        <w:rPr>
          <w:rFonts w:ascii="Times New Roman" w:hAnsi="Times New Roman"/>
          <w:bCs/>
          <w:sz w:val="28"/>
          <w:szCs w:val="28"/>
          <w:lang w:eastAsia="uk-UA" w:bidi="uk-UA"/>
        </w:rPr>
        <w:t>є:</w:t>
      </w:r>
    </w:p>
    <w:p w:rsidR="00EE6D66" w:rsidRPr="00EE6D66" w:rsidRDefault="00EE6D66" w:rsidP="006D2933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EE6D66">
        <w:rPr>
          <w:rFonts w:ascii="Times New Roman" w:hAnsi="Times New Roman"/>
          <w:sz w:val="28"/>
          <w:szCs w:val="28"/>
          <w:lang w:val="en-US" w:eastAsia="en-US" w:bidi="en-US"/>
        </w:rPr>
        <w:t>I</w:t>
      </w:r>
      <w:r w:rsidRPr="00EE6D66">
        <w:rPr>
          <w:rFonts w:ascii="Times New Roman" w:hAnsi="Times New Roman"/>
          <w:sz w:val="28"/>
          <w:szCs w:val="28"/>
          <w:lang w:eastAsia="en-US" w:bidi="en-US"/>
        </w:rPr>
        <w:t xml:space="preserve">. </w:t>
      </w:r>
      <w:r w:rsidRPr="00EE6D66">
        <w:rPr>
          <w:rFonts w:ascii="Times New Roman" w:hAnsi="Times New Roman"/>
          <w:sz w:val="28"/>
          <w:szCs w:val="28"/>
        </w:rPr>
        <w:t xml:space="preserve">Внести до Кодексу 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України </w:t>
      </w:r>
      <w:r w:rsidRPr="00EE6D66">
        <w:rPr>
          <w:rFonts w:ascii="Times New Roman" w:hAnsi="Times New Roman"/>
          <w:sz w:val="28"/>
          <w:szCs w:val="28"/>
        </w:rPr>
        <w:t xml:space="preserve">про 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адміністративні </w:t>
      </w:r>
      <w:r w:rsidRPr="00EE6D66">
        <w:rPr>
          <w:rFonts w:ascii="Times New Roman" w:hAnsi="Times New Roman"/>
          <w:sz w:val="28"/>
          <w:szCs w:val="28"/>
        </w:rPr>
        <w:t xml:space="preserve">правопорушення 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(Відомості Верховної </w:t>
      </w:r>
      <w:r w:rsidRPr="00EE6D66">
        <w:rPr>
          <w:rFonts w:ascii="Times New Roman" w:hAnsi="Times New Roman"/>
          <w:sz w:val="28"/>
          <w:szCs w:val="28"/>
        </w:rPr>
        <w:t xml:space="preserve">Ради УРСР, 1984 р., додаток до № 51, ст. 1122) 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>такі зміни:</w:t>
      </w:r>
    </w:p>
    <w:p w:rsidR="00EE6D66" w:rsidRPr="00EE6D66" w:rsidRDefault="00EE6D66" w:rsidP="006D2933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EE6D66">
        <w:rPr>
          <w:rFonts w:ascii="Times New Roman" w:hAnsi="Times New Roman"/>
          <w:sz w:val="28"/>
          <w:szCs w:val="28"/>
        </w:rPr>
        <w:t xml:space="preserve">1. Доповнити </w:t>
      </w:r>
      <w:r w:rsidR="00F009A7">
        <w:rPr>
          <w:rFonts w:ascii="Times New Roman" w:hAnsi="Times New Roman"/>
          <w:sz w:val="28"/>
          <w:szCs w:val="28"/>
        </w:rPr>
        <w:t xml:space="preserve">Кодекс </w:t>
      </w:r>
      <w:r w:rsidRPr="00EE6D66">
        <w:rPr>
          <w:rFonts w:ascii="Times New Roman" w:hAnsi="Times New Roman"/>
          <w:sz w:val="28"/>
          <w:szCs w:val="28"/>
        </w:rPr>
        <w:t>статтею 164</w:t>
      </w:r>
      <w:r w:rsidR="00C739E7">
        <w:rPr>
          <w:rFonts w:ascii="Times New Roman" w:hAnsi="Times New Roman"/>
          <w:sz w:val="28"/>
          <w:szCs w:val="28"/>
          <w:vertAlign w:val="superscript"/>
        </w:rPr>
        <w:t>20</w:t>
      </w:r>
      <w:r w:rsidRPr="00EE6D66">
        <w:rPr>
          <w:rFonts w:ascii="Times New Roman" w:hAnsi="Times New Roman"/>
          <w:sz w:val="28"/>
          <w:szCs w:val="28"/>
        </w:rPr>
        <w:t xml:space="preserve"> такого 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>змісту:</w:t>
      </w:r>
    </w:p>
    <w:p w:rsidR="00EE6D66" w:rsidRPr="00EE6D66" w:rsidRDefault="00EE6D66" w:rsidP="006D2933">
      <w:pPr>
        <w:pStyle w:val="a3"/>
        <w:spacing w:before="80"/>
        <w:ind w:left="1456" w:hanging="88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EE6D66">
        <w:rPr>
          <w:rFonts w:ascii="Times New Roman" w:hAnsi="Times New Roman"/>
          <w:sz w:val="28"/>
          <w:szCs w:val="28"/>
        </w:rPr>
        <w:t>164</w:t>
      </w:r>
      <w:r w:rsidR="00C739E7">
        <w:rPr>
          <w:rFonts w:ascii="Times New Roman" w:hAnsi="Times New Roman"/>
          <w:sz w:val="28"/>
          <w:szCs w:val="28"/>
          <w:vertAlign w:val="superscript"/>
        </w:rPr>
        <w:t>20</w:t>
      </w:r>
      <w:r w:rsidR="00F009A7">
        <w:rPr>
          <w:rFonts w:ascii="Times New Roman" w:hAnsi="Times New Roman"/>
          <w:sz w:val="28"/>
          <w:szCs w:val="28"/>
        </w:rPr>
        <w:t>. </w:t>
      </w:r>
      <w:r w:rsidR="006D3695">
        <w:rPr>
          <w:rFonts w:ascii="Times New Roman" w:hAnsi="Times New Roman"/>
          <w:sz w:val="28"/>
          <w:szCs w:val="28"/>
          <w:lang w:eastAsia="uk-UA" w:bidi="uk-UA"/>
        </w:rPr>
        <w:t>К</w:t>
      </w:r>
      <w:r w:rsidRPr="00EE6D66">
        <w:rPr>
          <w:rFonts w:ascii="Times New Roman" w:hAnsi="Times New Roman"/>
          <w:sz w:val="28"/>
          <w:szCs w:val="28"/>
        </w:rPr>
        <w:t>ористування незаконно</w:t>
      </w:r>
      <w:r w:rsidR="006D2933">
        <w:rPr>
          <w:rFonts w:ascii="Times New Roman" w:hAnsi="Times New Roman"/>
          <w:sz w:val="28"/>
          <w:szCs w:val="28"/>
        </w:rPr>
        <w:t>ю системою</w:t>
      </w:r>
      <w:r w:rsidRPr="00EE6D66">
        <w:rPr>
          <w:rFonts w:ascii="Times New Roman" w:hAnsi="Times New Roman"/>
          <w:sz w:val="28"/>
          <w:szCs w:val="28"/>
        </w:rPr>
        <w:t xml:space="preserve"> умовного доступу в особистих 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>інтересах</w:t>
      </w:r>
    </w:p>
    <w:p w:rsidR="00EE6D66" w:rsidRPr="00EE6D66" w:rsidRDefault="006D3695" w:rsidP="006D2933">
      <w:pPr>
        <w:pStyle w:val="a3"/>
        <w:spacing w:before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uk-UA" w:bidi="uk-UA"/>
        </w:rPr>
        <w:t>К</w:t>
      </w:r>
      <w:r w:rsidR="00EE6D66" w:rsidRPr="00EE6D66">
        <w:rPr>
          <w:rFonts w:ascii="Times New Roman" w:hAnsi="Times New Roman"/>
          <w:sz w:val="28"/>
          <w:szCs w:val="28"/>
        </w:rPr>
        <w:t>ористування незаконно</w:t>
      </w:r>
      <w:r w:rsidR="006D2933">
        <w:rPr>
          <w:rFonts w:ascii="Times New Roman" w:hAnsi="Times New Roman"/>
          <w:sz w:val="28"/>
          <w:szCs w:val="28"/>
        </w:rPr>
        <w:t>ю системою</w:t>
      </w:r>
      <w:r w:rsidR="00EE6D66" w:rsidRPr="00EE6D66">
        <w:rPr>
          <w:rFonts w:ascii="Times New Roman" w:hAnsi="Times New Roman"/>
          <w:sz w:val="28"/>
          <w:szCs w:val="28"/>
        </w:rPr>
        <w:t xml:space="preserve"> умовного доступу в особистих </w:t>
      </w:r>
      <w:r w:rsidR="00EE6D66" w:rsidRPr="00EE6D66">
        <w:rPr>
          <w:rFonts w:ascii="Times New Roman" w:hAnsi="Times New Roman"/>
          <w:sz w:val="28"/>
          <w:szCs w:val="28"/>
          <w:lang w:eastAsia="uk-UA" w:bidi="uk-UA"/>
        </w:rPr>
        <w:t xml:space="preserve">інтересах </w:t>
      </w:r>
      <w:r w:rsidR="00EE6D66">
        <w:rPr>
          <w:rFonts w:ascii="Times New Roman" w:hAnsi="Times New Roman"/>
          <w:sz w:val="28"/>
          <w:szCs w:val="28"/>
        </w:rPr>
        <w:t>—</w:t>
      </w:r>
    </w:p>
    <w:p w:rsidR="00EE6D66" w:rsidRPr="00EE6D66" w:rsidRDefault="00EE6D66" w:rsidP="006D2933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EE6D66">
        <w:rPr>
          <w:rFonts w:ascii="Times New Roman" w:hAnsi="Times New Roman"/>
          <w:sz w:val="28"/>
          <w:szCs w:val="28"/>
        </w:rPr>
        <w:t>тягне за собою</w:t>
      </w:r>
      <w:r w:rsidR="00E32337">
        <w:rPr>
          <w:rFonts w:ascii="Times New Roman" w:hAnsi="Times New Roman"/>
          <w:sz w:val="28"/>
          <w:szCs w:val="28"/>
        </w:rPr>
        <w:t xml:space="preserve"> накладення штрафу на громадян у</w:t>
      </w:r>
      <w:r w:rsidRPr="00EE6D66">
        <w:rPr>
          <w:rFonts w:ascii="Times New Roman" w:hAnsi="Times New Roman"/>
          <w:sz w:val="28"/>
          <w:szCs w:val="28"/>
        </w:rPr>
        <w:t xml:space="preserve"> 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розмірі від </w:t>
      </w:r>
      <w:r w:rsidRPr="00EE6D66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’</w:t>
      </w:r>
      <w:r w:rsidRPr="00EE6D66">
        <w:rPr>
          <w:rFonts w:ascii="Times New Roman" w:hAnsi="Times New Roman"/>
          <w:sz w:val="28"/>
          <w:szCs w:val="28"/>
        </w:rPr>
        <w:t xml:space="preserve">ятдесяти до ста неоподатковуваних 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мінімумів доходів </w:t>
      </w:r>
      <w:r w:rsidRPr="00EE6D66">
        <w:rPr>
          <w:rFonts w:ascii="Times New Roman" w:hAnsi="Times New Roman"/>
          <w:sz w:val="28"/>
          <w:szCs w:val="28"/>
        </w:rPr>
        <w:t xml:space="preserve">громадян з 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>конфіскацією зазначен</w:t>
      </w:r>
      <w:r w:rsidR="006D3695">
        <w:rPr>
          <w:rFonts w:ascii="Times New Roman" w:hAnsi="Times New Roman"/>
          <w:sz w:val="28"/>
          <w:szCs w:val="28"/>
          <w:lang w:eastAsia="uk-UA" w:bidi="uk-UA"/>
        </w:rPr>
        <w:t>ої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 </w:t>
      </w:r>
      <w:r w:rsidR="006D3695">
        <w:rPr>
          <w:rFonts w:ascii="Times New Roman" w:hAnsi="Times New Roman"/>
          <w:sz w:val="28"/>
          <w:szCs w:val="28"/>
          <w:lang w:eastAsia="uk-UA" w:bidi="uk-UA"/>
        </w:rPr>
        <w:t>системи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 і на громадян </w:t>
      </w:r>
      <w:r w:rsidR="00E32337">
        <w:rPr>
          <w:rFonts w:ascii="Times New Roman" w:hAnsi="Times New Roman"/>
          <w:sz w:val="28"/>
          <w:szCs w:val="28"/>
        </w:rPr>
        <w:t>—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 суб</w:t>
      </w:r>
      <w:r>
        <w:rPr>
          <w:rFonts w:ascii="Times New Roman" w:hAnsi="Times New Roman"/>
          <w:sz w:val="28"/>
          <w:szCs w:val="28"/>
          <w:lang w:eastAsia="uk-UA" w:bidi="uk-UA"/>
        </w:rPr>
        <w:t>’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єктів господарської діяльності </w:t>
      </w:r>
      <w:r>
        <w:rPr>
          <w:rFonts w:ascii="Times New Roman" w:hAnsi="Times New Roman"/>
          <w:sz w:val="28"/>
          <w:szCs w:val="28"/>
          <w:lang w:eastAsia="uk-UA" w:bidi="uk-UA"/>
        </w:rPr>
        <w:t>—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 від ста до двохсот неоподатковуваних мінімумів доходів громадян з конфіскацією зазначен</w:t>
      </w:r>
      <w:r w:rsidR="006D3695">
        <w:rPr>
          <w:rFonts w:ascii="Times New Roman" w:hAnsi="Times New Roman"/>
          <w:sz w:val="28"/>
          <w:szCs w:val="28"/>
          <w:lang w:eastAsia="uk-UA" w:bidi="uk-UA"/>
        </w:rPr>
        <w:t>ої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 </w:t>
      </w:r>
      <w:r w:rsidR="006D3695">
        <w:rPr>
          <w:rFonts w:ascii="Times New Roman" w:hAnsi="Times New Roman"/>
          <w:sz w:val="28"/>
          <w:szCs w:val="28"/>
          <w:lang w:eastAsia="uk-UA" w:bidi="uk-UA"/>
        </w:rPr>
        <w:t>системи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>.</w:t>
      </w:r>
      <w:r>
        <w:rPr>
          <w:rFonts w:ascii="Times New Roman" w:hAnsi="Times New Roman"/>
          <w:sz w:val="28"/>
          <w:szCs w:val="28"/>
          <w:lang w:eastAsia="uk-UA" w:bidi="uk-UA"/>
        </w:rPr>
        <w:t>”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>.</w:t>
      </w:r>
    </w:p>
    <w:p w:rsidR="00F009A7" w:rsidRDefault="00EE6D66" w:rsidP="006D2933">
      <w:pPr>
        <w:pStyle w:val="a3"/>
        <w:spacing w:before="80"/>
        <w:rPr>
          <w:rFonts w:ascii="Times New Roman" w:hAnsi="Times New Roman"/>
          <w:sz w:val="28"/>
          <w:szCs w:val="28"/>
          <w:lang w:eastAsia="uk-UA" w:bidi="uk-UA"/>
        </w:rPr>
      </w:pPr>
      <w:r w:rsidRPr="00EE6D66">
        <w:rPr>
          <w:rFonts w:ascii="Times New Roman" w:hAnsi="Times New Roman"/>
          <w:sz w:val="28"/>
          <w:szCs w:val="28"/>
          <w:lang w:eastAsia="uk-UA" w:bidi="uk-UA"/>
        </w:rPr>
        <w:t>2. У статті 221</w:t>
      </w:r>
      <w:r w:rsidR="00C739E7">
        <w:rPr>
          <w:rFonts w:ascii="Times New Roman" w:hAnsi="Times New Roman"/>
          <w:sz w:val="28"/>
          <w:szCs w:val="28"/>
          <w:lang w:eastAsia="uk-UA" w:bidi="uk-UA"/>
        </w:rPr>
        <w:t xml:space="preserve"> </w:t>
      </w:r>
      <w:r w:rsidR="00F009A7">
        <w:rPr>
          <w:rFonts w:ascii="Times New Roman" w:hAnsi="Times New Roman"/>
          <w:sz w:val="28"/>
          <w:szCs w:val="28"/>
          <w:lang w:eastAsia="uk-UA" w:bidi="uk-UA"/>
        </w:rPr>
        <w:t>цифри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 w:bidi="uk-UA"/>
        </w:rPr>
        <w:t>“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>164</w:t>
      </w:r>
      <w:r w:rsidRPr="00EE6D66">
        <w:rPr>
          <w:rFonts w:ascii="Times New Roman" w:hAnsi="Times New Roman"/>
          <w:sz w:val="28"/>
          <w:szCs w:val="28"/>
          <w:vertAlign w:val="superscript"/>
          <w:lang w:eastAsia="uk-UA" w:bidi="uk-UA"/>
        </w:rPr>
        <w:t>1</w:t>
      </w:r>
      <w:r w:rsidR="00C739E7">
        <w:rPr>
          <w:rFonts w:ascii="Times New Roman" w:hAnsi="Times New Roman"/>
          <w:sz w:val="28"/>
          <w:szCs w:val="28"/>
          <w:vertAlign w:val="superscript"/>
          <w:lang w:eastAsia="uk-UA" w:bidi="uk-UA"/>
        </w:rPr>
        <w:t>9</w:t>
      </w:r>
      <w:r>
        <w:rPr>
          <w:rFonts w:ascii="Times New Roman" w:hAnsi="Times New Roman"/>
          <w:sz w:val="28"/>
          <w:szCs w:val="28"/>
          <w:lang w:eastAsia="uk-UA" w:bidi="uk-UA"/>
        </w:rPr>
        <w:t>”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 замінити цифр</w:t>
      </w:r>
      <w:r w:rsidR="00F009A7">
        <w:rPr>
          <w:rFonts w:ascii="Times New Roman" w:hAnsi="Times New Roman"/>
          <w:sz w:val="28"/>
          <w:szCs w:val="28"/>
          <w:lang w:eastAsia="uk-UA" w:bidi="uk-UA"/>
        </w:rPr>
        <w:t>ами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 w:bidi="uk-UA"/>
        </w:rPr>
        <w:t>“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>164</w:t>
      </w:r>
      <w:r w:rsidR="00C739E7">
        <w:rPr>
          <w:rFonts w:ascii="Times New Roman" w:hAnsi="Times New Roman"/>
          <w:sz w:val="28"/>
          <w:szCs w:val="28"/>
          <w:vertAlign w:val="superscript"/>
          <w:lang w:eastAsia="uk-UA" w:bidi="uk-UA"/>
        </w:rPr>
        <w:t>20</w:t>
      </w:r>
      <w:r>
        <w:rPr>
          <w:rFonts w:ascii="Times New Roman" w:hAnsi="Times New Roman"/>
          <w:sz w:val="28"/>
          <w:szCs w:val="28"/>
          <w:lang w:eastAsia="uk-UA" w:bidi="uk-UA"/>
        </w:rPr>
        <w:t>”</w:t>
      </w:r>
      <w:r w:rsidR="00C739E7">
        <w:rPr>
          <w:rFonts w:ascii="Times New Roman" w:hAnsi="Times New Roman"/>
          <w:sz w:val="28"/>
          <w:szCs w:val="28"/>
          <w:lang w:eastAsia="uk-UA" w:bidi="uk-UA"/>
        </w:rPr>
        <w:t>.</w:t>
      </w:r>
    </w:p>
    <w:p w:rsidR="00EE6D66" w:rsidRPr="00F009A7" w:rsidRDefault="00EE6D66" w:rsidP="006D2933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EE6D66">
        <w:rPr>
          <w:rFonts w:ascii="Times New Roman" w:hAnsi="Times New Roman"/>
          <w:sz w:val="28"/>
          <w:szCs w:val="28"/>
        </w:rPr>
        <w:t xml:space="preserve">3. </w:t>
      </w:r>
      <w:r w:rsidR="00F009A7">
        <w:rPr>
          <w:rFonts w:ascii="Times New Roman" w:hAnsi="Times New Roman"/>
          <w:sz w:val="28"/>
          <w:szCs w:val="28"/>
        </w:rPr>
        <w:t>А</w:t>
      </w:r>
      <w:r w:rsidR="00F009A7" w:rsidRPr="00EE6D66">
        <w:rPr>
          <w:rFonts w:ascii="Times New Roman" w:hAnsi="Times New Roman"/>
          <w:sz w:val="28"/>
          <w:szCs w:val="28"/>
          <w:lang w:eastAsia="uk-UA" w:bidi="uk-UA"/>
        </w:rPr>
        <w:t>бзац</w:t>
      </w:r>
      <w:r w:rsidR="00F009A7">
        <w:rPr>
          <w:rFonts w:ascii="Times New Roman" w:hAnsi="Times New Roman"/>
          <w:sz w:val="28"/>
          <w:szCs w:val="28"/>
          <w:lang w:eastAsia="uk-UA" w:bidi="uk-UA"/>
        </w:rPr>
        <w:t xml:space="preserve"> двадцять четвертий пункту 1 частини першої статті 255 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після слів </w:t>
      </w:r>
      <w:r w:rsidR="00F009A7">
        <w:rPr>
          <w:rFonts w:ascii="Times New Roman" w:hAnsi="Times New Roman"/>
          <w:sz w:val="28"/>
          <w:szCs w:val="28"/>
          <w:lang w:eastAsia="uk-UA" w:bidi="uk-UA"/>
        </w:rPr>
        <w:t xml:space="preserve">і цифр </w:t>
      </w:r>
      <w:r>
        <w:rPr>
          <w:rFonts w:ascii="Times New Roman" w:hAnsi="Times New Roman"/>
          <w:sz w:val="28"/>
          <w:szCs w:val="28"/>
          <w:lang w:eastAsia="uk-UA" w:bidi="uk-UA"/>
        </w:rPr>
        <w:t>“</w:t>
      </w:r>
      <w:r w:rsidRPr="00EE6D66">
        <w:rPr>
          <w:rFonts w:ascii="Times New Roman" w:hAnsi="Times New Roman"/>
          <w:sz w:val="28"/>
          <w:szCs w:val="28"/>
        </w:rPr>
        <w:t>стаття 1</w:t>
      </w:r>
      <w:r w:rsidR="00C739E7">
        <w:rPr>
          <w:rFonts w:ascii="Times New Roman" w:hAnsi="Times New Roman"/>
          <w:sz w:val="28"/>
          <w:szCs w:val="28"/>
        </w:rPr>
        <w:t>64</w:t>
      </w:r>
      <w:r w:rsidR="00C739E7">
        <w:rPr>
          <w:rFonts w:ascii="Times New Roman" w:hAnsi="Times New Roman"/>
          <w:sz w:val="28"/>
          <w:szCs w:val="28"/>
          <w:vertAlign w:val="superscript"/>
        </w:rPr>
        <w:t>8</w:t>
      </w:r>
      <w:r w:rsidRPr="00EE6D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—</w:t>
      </w:r>
      <w:r w:rsidRPr="00EE6D66">
        <w:rPr>
          <w:rFonts w:ascii="Times New Roman" w:hAnsi="Times New Roman"/>
          <w:sz w:val="28"/>
          <w:szCs w:val="28"/>
        </w:rPr>
        <w:t xml:space="preserve"> в 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частині </w:t>
      </w:r>
      <w:r w:rsidRPr="00EE6D66">
        <w:rPr>
          <w:rFonts w:ascii="Times New Roman" w:hAnsi="Times New Roman"/>
          <w:sz w:val="28"/>
          <w:szCs w:val="28"/>
        </w:rPr>
        <w:t>нед</w:t>
      </w:r>
      <w:r w:rsidR="00C739E7">
        <w:rPr>
          <w:rFonts w:ascii="Times New Roman" w:hAnsi="Times New Roman"/>
          <w:sz w:val="28"/>
          <w:szCs w:val="28"/>
        </w:rPr>
        <w:t>отрим</w:t>
      </w:r>
      <w:r w:rsidRPr="00EE6D66">
        <w:rPr>
          <w:rFonts w:ascii="Times New Roman" w:hAnsi="Times New Roman"/>
          <w:sz w:val="28"/>
          <w:szCs w:val="28"/>
        </w:rPr>
        <w:t xml:space="preserve">ання </w:t>
      </w:r>
      <w:r w:rsidR="00C739E7">
        <w:rPr>
          <w:rFonts w:ascii="Times New Roman" w:hAnsi="Times New Roman"/>
          <w:sz w:val="28"/>
          <w:szCs w:val="28"/>
        </w:rPr>
        <w:t>квоти демонстрування національних фільмів при використанні національного екранного часу на каналах мовлення телебачення України</w:t>
      </w:r>
      <w:r>
        <w:rPr>
          <w:rFonts w:ascii="Times New Roman" w:hAnsi="Times New Roman"/>
          <w:sz w:val="28"/>
          <w:szCs w:val="28"/>
          <w:lang w:eastAsia="uk-UA" w:bidi="uk-UA"/>
        </w:rPr>
        <w:t>”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 </w:t>
      </w:r>
      <w:r w:rsidRPr="00EE6D66">
        <w:rPr>
          <w:rFonts w:ascii="Times New Roman" w:hAnsi="Times New Roman"/>
          <w:sz w:val="28"/>
          <w:szCs w:val="28"/>
        </w:rPr>
        <w:t xml:space="preserve">доповнити словом </w:t>
      </w:r>
      <w:r w:rsidR="00F009A7">
        <w:rPr>
          <w:rFonts w:ascii="Times New Roman" w:hAnsi="Times New Roman"/>
          <w:sz w:val="28"/>
          <w:szCs w:val="28"/>
        </w:rPr>
        <w:t>і</w:t>
      </w:r>
      <w:r w:rsidRPr="00EE6D66">
        <w:rPr>
          <w:rFonts w:ascii="Times New Roman" w:hAnsi="Times New Roman"/>
          <w:sz w:val="28"/>
          <w:szCs w:val="28"/>
        </w:rPr>
        <w:t xml:space="preserve"> цифр</w:t>
      </w:r>
      <w:r w:rsidR="00F009A7">
        <w:rPr>
          <w:rFonts w:ascii="Times New Roman" w:hAnsi="Times New Roman"/>
          <w:sz w:val="28"/>
          <w:szCs w:val="28"/>
        </w:rPr>
        <w:t>ами</w:t>
      </w:r>
      <w:r w:rsidRPr="00EE6D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uk-UA" w:bidi="uk-UA"/>
        </w:rPr>
        <w:t>“</w:t>
      </w:r>
      <w:r w:rsidR="00E616A7">
        <w:rPr>
          <w:rFonts w:ascii="Times New Roman" w:hAnsi="Times New Roman"/>
          <w:sz w:val="28"/>
          <w:szCs w:val="28"/>
          <w:lang w:eastAsia="uk-UA" w:bidi="uk-UA"/>
        </w:rPr>
        <w:t>;</w:t>
      </w:r>
      <w:r w:rsidR="00C739E7">
        <w:rPr>
          <w:rFonts w:ascii="Times New Roman" w:hAnsi="Times New Roman"/>
          <w:sz w:val="28"/>
          <w:szCs w:val="28"/>
          <w:lang w:eastAsia="uk-UA" w:bidi="uk-UA"/>
        </w:rPr>
        <w:t> </w:t>
      </w:r>
      <w:r w:rsidRPr="00EE6D66">
        <w:rPr>
          <w:rFonts w:ascii="Times New Roman" w:hAnsi="Times New Roman"/>
          <w:sz w:val="28"/>
          <w:szCs w:val="28"/>
        </w:rPr>
        <w:t>стаття 164</w:t>
      </w:r>
      <w:r w:rsidR="00C739E7">
        <w:rPr>
          <w:rFonts w:ascii="Times New Roman" w:hAnsi="Times New Roman"/>
          <w:sz w:val="28"/>
          <w:szCs w:val="28"/>
          <w:vertAlign w:val="superscript"/>
        </w:rPr>
        <w:t>20</w:t>
      </w:r>
      <w:r>
        <w:rPr>
          <w:rFonts w:ascii="Times New Roman" w:hAnsi="Times New Roman"/>
          <w:sz w:val="28"/>
          <w:szCs w:val="28"/>
          <w:lang w:eastAsia="uk-UA" w:bidi="uk-UA"/>
        </w:rPr>
        <w:t>”</w:t>
      </w:r>
      <w:r w:rsidRPr="00EE6D66">
        <w:rPr>
          <w:rFonts w:ascii="Times New Roman" w:hAnsi="Times New Roman"/>
          <w:sz w:val="28"/>
          <w:szCs w:val="28"/>
        </w:rPr>
        <w:t>.</w:t>
      </w:r>
    </w:p>
    <w:p w:rsidR="00EE6D66" w:rsidRPr="00EE6D66" w:rsidRDefault="00EE6D66" w:rsidP="006D2933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EE6D66">
        <w:rPr>
          <w:rFonts w:ascii="Times New Roman" w:hAnsi="Times New Roman"/>
          <w:sz w:val="28"/>
          <w:szCs w:val="28"/>
          <w:lang w:val="en-US" w:eastAsia="en-US" w:bidi="en-US"/>
        </w:rPr>
        <w:t>II</w:t>
      </w:r>
      <w:r w:rsidRPr="00EE6D66">
        <w:rPr>
          <w:rFonts w:ascii="Times New Roman" w:hAnsi="Times New Roman"/>
          <w:sz w:val="28"/>
          <w:szCs w:val="28"/>
          <w:lang w:eastAsia="en-US" w:bidi="en-US"/>
        </w:rPr>
        <w:t xml:space="preserve">. </w:t>
      </w:r>
      <w:r w:rsidRPr="00EE6D66">
        <w:rPr>
          <w:rFonts w:ascii="Times New Roman" w:hAnsi="Times New Roman"/>
          <w:sz w:val="28"/>
          <w:szCs w:val="28"/>
        </w:rPr>
        <w:t xml:space="preserve">Цей Закон 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набирає чинності </w:t>
      </w:r>
      <w:r w:rsidRPr="00EE6D66">
        <w:rPr>
          <w:rFonts w:ascii="Times New Roman" w:hAnsi="Times New Roman"/>
          <w:sz w:val="28"/>
          <w:szCs w:val="28"/>
        </w:rPr>
        <w:t xml:space="preserve">з дня, наступного за днем його 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опублікування, </w:t>
      </w:r>
      <w:r w:rsidRPr="00EE6D66">
        <w:rPr>
          <w:rFonts w:ascii="Times New Roman" w:hAnsi="Times New Roman"/>
          <w:sz w:val="28"/>
          <w:szCs w:val="28"/>
        </w:rPr>
        <w:t xml:space="preserve">але не 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раніше </w:t>
      </w:r>
      <w:r w:rsidRPr="00EE6D66">
        <w:rPr>
          <w:rFonts w:ascii="Times New Roman" w:hAnsi="Times New Roman"/>
          <w:sz w:val="28"/>
          <w:szCs w:val="28"/>
        </w:rPr>
        <w:t xml:space="preserve">дня набрання 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чинності </w:t>
      </w:r>
      <w:r w:rsidRPr="00EE6D66">
        <w:rPr>
          <w:rFonts w:ascii="Times New Roman" w:hAnsi="Times New Roman"/>
          <w:sz w:val="28"/>
          <w:szCs w:val="28"/>
        </w:rPr>
        <w:t xml:space="preserve">Законом </w:t>
      </w:r>
      <w:r w:rsidRPr="00EE6D66">
        <w:rPr>
          <w:rFonts w:ascii="Times New Roman" w:hAnsi="Times New Roman"/>
          <w:sz w:val="28"/>
          <w:szCs w:val="28"/>
          <w:lang w:eastAsia="uk-UA" w:bidi="uk-UA"/>
        </w:rPr>
        <w:t xml:space="preserve">України </w:t>
      </w:r>
      <w:r>
        <w:rPr>
          <w:rFonts w:ascii="Times New Roman" w:hAnsi="Times New Roman"/>
          <w:sz w:val="28"/>
          <w:szCs w:val="28"/>
          <w:lang w:eastAsia="uk-UA" w:bidi="uk-UA"/>
        </w:rPr>
        <w:t>“</w:t>
      </w:r>
      <w:r w:rsidRPr="00EE6D66">
        <w:rPr>
          <w:rFonts w:ascii="Times New Roman" w:hAnsi="Times New Roman"/>
          <w:sz w:val="28"/>
          <w:szCs w:val="28"/>
        </w:rPr>
        <w:t>Про захист послуг</w:t>
      </w:r>
      <w:r w:rsidR="006D2933">
        <w:rPr>
          <w:rFonts w:ascii="Times New Roman" w:hAnsi="Times New Roman"/>
          <w:sz w:val="28"/>
          <w:szCs w:val="28"/>
        </w:rPr>
        <w:t>, що надаються із застосуванням системи</w:t>
      </w:r>
      <w:r w:rsidRPr="00EE6D66">
        <w:rPr>
          <w:rFonts w:ascii="Times New Roman" w:hAnsi="Times New Roman"/>
          <w:sz w:val="28"/>
          <w:szCs w:val="28"/>
        </w:rPr>
        <w:t xml:space="preserve"> умовного доступу</w:t>
      </w:r>
      <w:r>
        <w:rPr>
          <w:rFonts w:ascii="Times New Roman" w:hAnsi="Times New Roman"/>
          <w:sz w:val="28"/>
          <w:szCs w:val="28"/>
          <w:lang w:eastAsia="uk-UA" w:bidi="uk-UA"/>
        </w:rPr>
        <w:t>”</w:t>
      </w:r>
      <w:r w:rsidRPr="00EE6D66">
        <w:rPr>
          <w:rFonts w:ascii="Times New Roman" w:hAnsi="Times New Roman"/>
          <w:sz w:val="28"/>
          <w:szCs w:val="28"/>
        </w:rPr>
        <w:t>.</w:t>
      </w:r>
    </w:p>
    <w:p w:rsidR="002B53D3" w:rsidRPr="004F402D" w:rsidRDefault="002B53D3" w:rsidP="006D2933">
      <w:pPr>
        <w:spacing w:before="10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2B53D3" w:rsidRPr="004F402D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58C" w:rsidRDefault="00D5458C">
      <w:r>
        <w:separator/>
      </w:r>
    </w:p>
  </w:endnote>
  <w:endnote w:type="continuationSeparator" w:id="0">
    <w:p w:rsidR="00D5458C" w:rsidRDefault="00D54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58C" w:rsidRDefault="00D5458C">
      <w:r>
        <w:separator/>
      </w:r>
    </w:p>
  </w:footnote>
  <w:footnote w:type="continuationSeparator" w:id="0">
    <w:p w:rsidR="00D5458C" w:rsidRDefault="00D545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D2933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1C3AC2"/>
    <w:multiLevelType w:val="multilevel"/>
    <w:tmpl w:val="CB40EFA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11BEF"/>
    <w:rsid w:val="000362C1"/>
    <w:rsid w:val="000C703E"/>
    <w:rsid w:val="001054BE"/>
    <w:rsid w:val="0013216D"/>
    <w:rsid w:val="001B4927"/>
    <w:rsid w:val="0021235C"/>
    <w:rsid w:val="002152A4"/>
    <w:rsid w:val="002223C5"/>
    <w:rsid w:val="00222A07"/>
    <w:rsid w:val="00240472"/>
    <w:rsid w:val="002729B5"/>
    <w:rsid w:val="002756C7"/>
    <w:rsid w:val="002B53D3"/>
    <w:rsid w:val="002D5098"/>
    <w:rsid w:val="002F1A96"/>
    <w:rsid w:val="00412306"/>
    <w:rsid w:val="00445A63"/>
    <w:rsid w:val="00455CFC"/>
    <w:rsid w:val="004B5481"/>
    <w:rsid w:val="00524291"/>
    <w:rsid w:val="00531216"/>
    <w:rsid w:val="005B6608"/>
    <w:rsid w:val="005C3CB4"/>
    <w:rsid w:val="005F4706"/>
    <w:rsid w:val="00607C23"/>
    <w:rsid w:val="00635060"/>
    <w:rsid w:val="0064455E"/>
    <w:rsid w:val="00661B2C"/>
    <w:rsid w:val="006C6D58"/>
    <w:rsid w:val="006D2933"/>
    <w:rsid w:val="006D3695"/>
    <w:rsid w:val="007370F8"/>
    <w:rsid w:val="00757FFD"/>
    <w:rsid w:val="00764C95"/>
    <w:rsid w:val="00780723"/>
    <w:rsid w:val="00785D50"/>
    <w:rsid w:val="007B5FAB"/>
    <w:rsid w:val="007D1318"/>
    <w:rsid w:val="007D490D"/>
    <w:rsid w:val="008016F2"/>
    <w:rsid w:val="008A595B"/>
    <w:rsid w:val="008D506E"/>
    <w:rsid w:val="008D5D22"/>
    <w:rsid w:val="008D7228"/>
    <w:rsid w:val="008E0FCE"/>
    <w:rsid w:val="00906AB0"/>
    <w:rsid w:val="00915416"/>
    <w:rsid w:val="00923DFF"/>
    <w:rsid w:val="00925877"/>
    <w:rsid w:val="0094201E"/>
    <w:rsid w:val="00967E28"/>
    <w:rsid w:val="00A03613"/>
    <w:rsid w:val="00A07A4C"/>
    <w:rsid w:val="00A36B92"/>
    <w:rsid w:val="00A455BA"/>
    <w:rsid w:val="00A5332E"/>
    <w:rsid w:val="00A55C76"/>
    <w:rsid w:val="00A922F8"/>
    <w:rsid w:val="00AD6988"/>
    <w:rsid w:val="00B1426E"/>
    <w:rsid w:val="00B76F4B"/>
    <w:rsid w:val="00BB56AD"/>
    <w:rsid w:val="00C3481E"/>
    <w:rsid w:val="00C362EA"/>
    <w:rsid w:val="00C739E7"/>
    <w:rsid w:val="00CB0429"/>
    <w:rsid w:val="00CB44E4"/>
    <w:rsid w:val="00CE028B"/>
    <w:rsid w:val="00D4191B"/>
    <w:rsid w:val="00D5458C"/>
    <w:rsid w:val="00E32337"/>
    <w:rsid w:val="00E616A7"/>
    <w:rsid w:val="00E63E2C"/>
    <w:rsid w:val="00EE6D66"/>
    <w:rsid w:val="00EE73DA"/>
    <w:rsid w:val="00F009A7"/>
    <w:rsid w:val="00F035F6"/>
    <w:rsid w:val="00F111C7"/>
    <w:rsid w:val="00F37B32"/>
    <w:rsid w:val="00F44363"/>
    <w:rsid w:val="00F47005"/>
    <w:rsid w:val="00FA046E"/>
    <w:rsid w:val="00FE717F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a9">
    <w:name w:val="Подпись к картинке_"/>
    <w:link w:val="aa"/>
    <w:locked/>
    <w:rsid w:val="00EE6D66"/>
    <w:rPr>
      <w:rFonts w:ascii="Calibri" w:eastAsia="Calibri" w:hAnsi="Calibri" w:cs="Calibri"/>
      <w:sz w:val="16"/>
      <w:szCs w:val="16"/>
    </w:rPr>
  </w:style>
  <w:style w:type="paragraph" w:customStyle="1" w:styleId="aa">
    <w:name w:val="Подпись к картинке"/>
    <w:basedOn w:val="a"/>
    <w:link w:val="a9"/>
    <w:rsid w:val="00EE6D66"/>
    <w:pPr>
      <w:widowControl w:val="0"/>
      <w:jc w:val="center"/>
    </w:pPr>
    <w:rPr>
      <w:rFonts w:ascii="Calibri" w:eastAsia="Calibri" w:hAnsi="Calibri"/>
      <w:sz w:val="16"/>
      <w:szCs w:val="16"/>
      <w:lang w:val="x-none" w:eastAsia="x-none"/>
    </w:rPr>
  </w:style>
  <w:style w:type="character" w:customStyle="1" w:styleId="ab">
    <w:name w:val="Основной текст_"/>
    <w:link w:val="1"/>
    <w:locked/>
    <w:rsid w:val="00EE6D66"/>
    <w:rPr>
      <w:sz w:val="28"/>
      <w:szCs w:val="28"/>
      <w:lang w:val="ru-RU" w:eastAsia="ru-RU" w:bidi="ru-RU"/>
    </w:rPr>
  </w:style>
  <w:style w:type="paragraph" w:customStyle="1" w:styleId="1">
    <w:name w:val="Основной текст1"/>
    <w:basedOn w:val="a"/>
    <w:link w:val="ab"/>
    <w:rsid w:val="00EE6D66"/>
    <w:pPr>
      <w:widowControl w:val="0"/>
      <w:spacing w:after="140" w:line="360" w:lineRule="auto"/>
      <w:ind w:firstLine="360"/>
    </w:pPr>
    <w:rPr>
      <w:rFonts w:ascii="Times New Roman" w:hAnsi="Times New Roman"/>
      <w:sz w:val="28"/>
      <w:szCs w:val="28"/>
      <w:lang w:val="ru-RU" w:bidi="ru-RU"/>
    </w:rPr>
  </w:style>
  <w:style w:type="character" w:customStyle="1" w:styleId="2">
    <w:name w:val="Основной текст (2)_"/>
    <w:link w:val="20"/>
    <w:locked/>
    <w:rsid w:val="00EE6D66"/>
    <w:rPr>
      <w:rFonts w:ascii="Calibri" w:eastAsia="Calibri" w:hAnsi="Calibri" w:cs="Calibri"/>
      <w:sz w:val="18"/>
      <w:szCs w:val="18"/>
      <w:u w:val="single"/>
    </w:rPr>
  </w:style>
  <w:style w:type="paragraph" w:customStyle="1" w:styleId="20">
    <w:name w:val="Основной текст (2)"/>
    <w:basedOn w:val="a"/>
    <w:link w:val="2"/>
    <w:rsid w:val="00EE6D66"/>
    <w:pPr>
      <w:widowControl w:val="0"/>
      <w:spacing w:after="70"/>
    </w:pPr>
    <w:rPr>
      <w:rFonts w:ascii="Calibri" w:eastAsia="Calibri" w:hAnsi="Calibri"/>
      <w:sz w:val="18"/>
      <w:szCs w:val="18"/>
      <w:u w:val="single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a9">
    <w:name w:val="Подпись к картинке_"/>
    <w:link w:val="aa"/>
    <w:locked/>
    <w:rsid w:val="00EE6D66"/>
    <w:rPr>
      <w:rFonts w:ascii="Calibri" w:eastAsia="Calibri" w:hAnsi="Calibri" w:cs="Calibri"/>
      <w:sz w:val="16"/>
      <w:szCs w:val="16"/>
    </w:rPr>
  </w:style>
  <w:style w:type="paragraph" w:customStyle="1" w:styleId="aa">
    <w:name w:val="Подпись к картинке"/>
    <w:basedOn w:val="a"/>
    <w:link w:val="a9"/>
    <w:rsid w:val="00EE6D66"/>
    <w:pPr>
      <w:widowControl w:val="0"/>
      <w:jc w:val="center"/>
    </w:pPr>
    <w:rPr>
      <w:rFonts w:ascii="Calibri" w:eastAsia="Calibri" w:hAnsi="Calibri"/>
      <w:sz w:val="16"/>
      <w:szCs w:val="16"/>
      <w:lang w:val="x-none" w:eastAsia="x-none"/>
    </w:rPr>
  </w:style>
  <w:style w:type="character" w:customStyle="1" w:styleId="ab">
    <w:name w:val="Основной текст_"/>
    <w:link w:val="1"/>
    <w:locked/>
    <w:rsid w:val="00EE6D66"/>
    <w:rPr>
      <w:sz w:val="28"/>
      <w:szCs w:val="28"/>
      <w:lang w:val="ru-RU" w:eastAsia="ru-RU" w:bidi="ru-RU"/>
    </w:rPr>
  </w:style>
  <w:style w:type="paragraph" w:customStyle="1" w:styleId="1">
    <w:name w:val="Основной текст1"/>
    <w:basedOn w:val="a"/>
    <w:link w:val="ab"/>
    <w:rsid w:val="00EE6D66"/>
    <w:pPr>
      <w:widowControl w:val="0"/>
      <w:spacing w:after="140" w:line="360" w:lineRule="auto"/>
      <w:ind w:firstLine="360"/>
    </w:pPr>
    <w:rPr>
      <w:rFonts w:ascii="Times New Roman" w:hAnsi="Times New Roman"/>
      <w:sz w:val="28"/>
      <w:szCs w:val="28"/>
      <w:lang w:val="ru-RU" w:bidi="ru-RU"/>
    </w:rPr>
  </w:style>
  <w:style w:type="character" w:customStyle="1" w:styleId="2">
    <w:name w:val="Основной текст (2)_"/>
    <w:link w:val="20"/>
    <w:locked/>
    <w:rsid w:val="00EE6D66"/>
    <w:rPr>
      <w:rFonts w:ascii="Calibri" w:eastAsia="Calibri" w:hAnsi="Calibri" w:cs="Calibri"/>
      <w:sz w:val="18"/>
      <w:szCs w:val="18"/>
      <w:u w:val="single"/>
    </w:rPr>
  </w:style>
  <w:style w:type="paragraph" w:customStyle="1" w:styleId="20">
    <w:name w:val="Основной текст (2)"/>
    <w:basedOn w:val="a"/>
    <w:link w:val="2"/>
    <w:rsid w:val="00EE6D66"/>
    <w:pPr>
      <w:widowControl w:val="0"/>
      <w:spacing w:after="70"/>
    </w:pPr>
    <w:rPr>
      <w:rFonts w:ascii="Calibri" w:eastAsia="Calibri" w:hAnsi="Calibri"/>
      <w:sz w:val="18"/>
      <w:szCs w:val="18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7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1012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2021-08-27T08:12:00Z</dcterms:created>
  <dcterms:modified xsi:type="dcterms:W3CDTF">2021-08-27T08:12:00Z</dcterms:modified>
</cp:coreProperties>
</file>