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D7A46" w14:textId="01D4861E" w:rsidR="00D235E0" w:rsidRPr="006E27F5" w:rsidRDefault="00D235E0" w:rsidP="00D235E0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E27F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FD5B35">
        <w:rPr>
          <w:rFonts w:ascii="Times New Roman" w:hAnsi="Times New Roman" w:cs="Times New Roman"/>
          <w:b/>
          <w:bCs/>
          <w:sz w:val="28"/>
          <w:szCs w:val="28"/>
        </w:rPr>
        <w:t>РОЕКТ</w:t>
      </w:r>
    </w:p>
    <w:p w14:paraId="314391FC" w14:textId="0CF63DE8" w:rsidR="00D235E0" w:rsidRPr="006E27F5" w:rsidRDefault="00D235E0" w:rsidP="00D235E0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E27F5">
        <w:rPr>
          <w:rFonts w:ascii="Times New Roman" w:hAnsi="Times New Roman" w:cs="Times New Roman"/>
          <w:b/>
          <w:bCs/>
          <w:sz w:val="28"/>
          <w:szCs w:val="28"/>
        </w:rPr>
        <w:t>вноситься народним</w:t>
      </w:r>
      <w:r w:rsidR="006A1966" w:rsidRPr="006E27F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6E27F5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6A1966" w:rsidRPr="006E27F5">
        <w:rPr>
          <w:rFonts w:ascii="Times New Roman" w:hAnsi="Times New Roman" w:cs="Times New Roman"/>
          <w:b/>
          <w:bCs/>
          <w:sz w:val="28"/>
          <w:szCs w:val="28"/>
        </w:rPr>
        <w:t>ами</w:t>
      </w:r>
      <w:r w:rsidR="009B01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27F5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p w14:paraId="3B7D10A3" w14:textId="77777777" w:rsidR="006A1966" w:rsidRPr="006E27F5" w:rsidRDefault="006A1966" w:rsidP="00D235E0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50A6DAA" w14:textId="2C1E0D1E" w:rsidR="00D235E0" w:rsidRPr="006E27F5" w:rsidRDefault="00D235E0" w:rsidP="00D235E0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7EA0334" w14:textId="0789AA6D" w:rsidR="00D235E0" w:rsidRPr="006E27F5" w:rsidRDefault="00D235E0" w:rsidP="00D235E0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243EA31" w14:textId="7A400218" w:rsidR="00D235E0" w:rsidRPr="006E27F5" w:rsidRDefault="00D235E0" w:rsidP="00D23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27F5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14:paraId="049D5A1E" w14:textId="14751463" w:rsidR="00D235E0" w:rsidRPr="006E27F5" w:rsidRDefault="00D235E0" w:rsidP="00D235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27F5">
        <w:rPr>
          <w:rFonts w:ascii="Times New Roman" w:hAnsi="Times New Roman" w:cs="Times New Roman"/>
          <w:b/>
          <w:bCs/>
          <w:sz w:val="28"/>
          <w:szCs w:val="28"/>
        </w:rPr>
        <w:t>"Про внесення змін до Податкового кодексу України щодо звільнення від оподаткування податком на додану вартість операцій з постачання україномовних аудіокни</w:t>
      </w:r>
      <w:r w:rsidR="00F03ED3" w:rsidRPr="006E27F5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6E27F5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14:paraId="0E7C09D6" w14:textId="47921FA6" w:rsidR="00D235E0" w:rsidRPr="006E27F5" w:rsidRDefault="00D235E0" w:rsidP="00D235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D4F307" w14:textId="14572798" w:rsidR="00D235E0" w:rsidRPr="006E27F5" w:rsidRDefault="00D235E0" w:rsidP="003E10B6">
      <w:pPr>
        <w:spacing w:after="24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E27F5">
        <w:rPr>
          <w:rFonts w:ascii="Times New Roman" w:hAnsi="Times New Roman" w:cs="Times New Roman"/>
          <w:sz w:val="28"/>
          <w:szCs w:val="28"/>
        </w:rPr>
        <w:t xml:space="preserve">Верховна Рада України постановляє: </w:t>
      </w:r>
    </w:p>
    <w:p w14:paraId="0A8DA711" w14:textId="248B778C" w:rsidR="00EC3019" w:rsidRPr="006E27F5" w:rsidRDefault="00D235E0" w:rsidP="003E10B6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7F5">
        <w:rPr>
          <w:rFonts w:ascii="Times New Roman" w:hAnsi="Times New Roman" w:cs="Times New Roman"/>
          <w:sz w:val="28"/>
          <w:szCs w:val="28"/>
        </w:rPr>
        <w:t xml:space="preserve">I. </w:t>
      </w:r>
      <w:r w:rsidR="00AA755F" w:rsidRPr="006E27F5">
        <w:rPr>
          <w:rFonts w:ascii="Times New Roman" w:hAnsi="Times New Roman" w:cs="Times New Roman"/>
          <w:sz w:val="28"/>
          <w:szCs w:val="28"/>
        </w:rPr>
        <w:t>Після підпункту 197.1.25 пункту 197.1 ст</w:t>
      </w:r>
      <w:r w:rsidR="006E27F5">
        <w:rPr>
          <w:rFonts w:ascii="Times New Roman" w:hAnsi="Times New Roman" w:cs="Times New Roman"/>
          <w:sz w:val="28"/>
          <w:szCs w:val="28"/>
        </w:rPr>
        <w:t>атті</w:t>
      </w:r>
      <w:r w:rsidR="00AA755F" w:rsidRPr="006E27F5">
        <w:rPr>
          <w:rFonts w:ascii="Times New Roman" w:hAnsi="Times New Roman" w:cs="Times New Roman"/>
          <w:sz w:val="28"/>
          <w:szCs w:val="28"/>
        </w:rPr>
        <w:t xml:space="preserve"> 197</w:t>
      </w:r>
      <w:r w:rsidRPr="006E27F5">
        <w:rPr>
          <w:rFonts w:ascii="Times New Roman" w:hAnsi="Times New Roman" w:cs="Times New Roman"/>
          <w:sz w:val="28"/>
          <w:szCs w:val="28"/>
        </w:rPr>
        <w:t xml:space="preserve"> Податково</w:t>
      </w:r>
      <w:r w:rsidR="00AA755F" w:rsidRPr="006E27F5">
        <w:rPr>
          <w:rFonts w:ascii="Times New Roman" w:hAnsi="Times New Roman" w:cs="Times New Roman"/>
          <w:sz w:val="28"/>
          <w:szCs w:val="28"/>
        </w:rPr>
        <w:t>го</w:t>
      </w:r>
      <w:r w:rsidRPr="006E27F5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AA755F" w:rsidRPr="006E27F5">
        <w:rPr>
          <w:rFonts w:ascii="Times New Roman" w:hAnsi="Times New Roman" w:cs="Times New Roman"/>
          <w:sz w:val="28"/>
          <w:szCs w:val="28"/>
        </w:rPr>
        <w:t>у</w:t>
      </w:r>
      <w:r w:rsidRPr="006E27F5">
        <w:rPr>
          <w:rFonts w:ascii="Times New Roman" w:hAnsi="Times New Roman" w:cs="Times New Roman"/>
          <w:sz w:val="28"/>
          <w:szCs w:val="28"/>
        </w:rPr>
        <w:t xml:space="preserve"> України (Відомості Верховної Ради України (ВВР), 2011, №13-14, №15-16,№17, ст. 112)</w:t>
      </w:r>
      <w:r w:rsidR="00AA755F" w:rsidRPr="006E27F5">
        <w:rPr>
          <w:rFonts w:ascii="Times New Roman" w:hAnsi="Times New Roman" w:cs="Times New Roman"/>
          <w:sz w:val="28"/>
          <w:szCs w:val="28"/>
        </w:rPr>
        <w:t xml:space="preserve"> </w:t>
      </w:r>
      <w:r w:rsidR="00EC3019" w:rsidRPr="006E27F5">
        <w:rPr>
          <w:rFonts w:ascii="Times New Roman" w:hAnsi="Times New Roman" w:cs="Times New Roman"/>
          <w:sz w:val="28"/>
          <w:szCs w:val="28"/>
        </w:rPr>
        <w:t xml:space="preserve">доповнити новим </w:t>
      </w:r>
      <w:r w:rsidR="00AA755F" w:rsidRPr="006E27F5">
        <w:rPr>
          <w:rFonts w:ascii="Times New Roman" w:hAnsi="Times New Roman" w:cs="Times New Roman"/>
          <w:sz w:val="28"/>
          <w:szCs w:val="28"/>
        </w:rPr>
        <w:t>під</w:t>
      </w:r>
      <w:r w:rsidR="00EC3019" w:rsidRPr="006E27F5">
        <w:rPr>
          <w:rFonts w:ascii="Times New Roman" w:hAnsi="Times New Roman" w:cs="Times New Roman"/>
          <w:sz w:val="28"/>
          <w:szCs w:val="28"/>
        </w:rPr>
        <w:t>пунктом такого змісту:</w:t>
      </w:r>
    </w:p>
    <w:p w14:paraId="21127A75" w14:textId="512926E0" w:rsidR="006E27F5" w:rsidRPr="006E27F5" w:rsidRDefault="00D235E0" w:rsidP="003E10B6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7F5">
        <w:rPr>
          <w:rFonts w:ascii="Times New Roman" w:hAnsi="Times New Roman" w:cs="Times New Roman"/>
          <w:sz w:val="28"/>
          <w:szCs w:val="28"/>
        </w:rPr>
        <w:t>"</w:t>
      </w:r>
      <w:r w:rsidR="00EC3019" w:rsidRPr="006E27F5">
        <w:rPr>
          <w:rFonts w:ascii="Times New Roman" w:hAnsi="Times New Roman" w:cs="Times New Roman"/>
          <w:sz w:val="28"/>
          <w:szCs w:val="28"/>
        </w:rPr>
        <w:t>197.1.25</w:t>
      </w:r>
      <w:r w:rsidR="00EC3019" w:rsidRPr="006E27F5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EC3019" w:rsidRPr="006E27F5">
        <w:rPr>
          <w:rFonts w:ascii="Times New Roman" w:hAnsi="Times New Roman" w:cs="Times New Roman"/>
          <w:sz w:val="28"/>
          <w:szCs w:val="28"/>
        </w:rPr>
        <w:t xml:space="preserve">. </w:t>
      </w:r>
      <w:r w:rsidR="006E27F5" w:rsidRPr="006E27F5">
        <w:rPr>
          <w:rFonts w:ascii="Times New Roman" w:hAnsi="Times New Roman" w:cs="Times New Roman"/>
          <w:sz w:val="28"/>
          <w:szCs w:val="28"/>
        </w:rPr>
        <w:t>постачання, підготовлення (літературне, наукове і технічне редагування, коригування тощо), виготовлення, розповсюдження аудіокниг, озвучених українською мовою, крім видань еротичного характеру;</w:t>
      </w:r>
    </w:p>
    <w:p w14:paraId="5E33F6CB" w14:textId="1555B7C2" w:rsidR="00D235E0" w:rsidRPr="006E27F5" w:rsidRDefault="006E27F5" w:rsidP="003E10B6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7F5">
        <w:rPr>
          <w:rFonts w:ascii="Times New Roman" w:hAnsi="Times New Roman" w:cs="Times New Roman"/>
          <w:sz w:val="28"/>
          <w:szCs w:val="28"/>
        </w:rPr>
        <w:t>Норми цього підпункту поширюються також на електронні послуги із постачання електронних примірників (електронно-цифрової інформації) та/або надання доступу до аудіокниг, озвучених українською мовою, крім видань еротичного характеру</w:t>
      </w:r>
      <w:r w:rsidR="008D444C" w:rsidRPr="006E27F5">
        <w:rPr>
          <w:rFonts w:ascii="Times New Roman" w:hAnsi="Times New Roman" w:cs="Times New Roman"/>
          <w:sz w:val="28"/>
          <w:szCs w:val="28"/>
        </w:rPr>
        <w:t>".</w:t>
      </w:r>
    </w:p>
    <w:p w14:paraId="1D28337C" w14:textId="30FC649E" w:rsidR="008D444C" w:rsidRPr="006E27F5" w:rsidRDefault="008D444C" w:rsidP="003E10B6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7F5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14:paraId="55F73CDA" w14:textId="05A0FE72" w:rsidR="00AD46C5" w:rsidRPr="006E27F5" w:rsidRDefault="00AD46C5" w:rsidP="003E10B6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7F5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через десять днів з дня його </w:t>
      </w:r>
      <w:r w:rsidR="00AA755F" w:rsidRPr="006E27F5">
        <w:rPr>
          <w:rFonts w:ascii="Times New Roman" w:hAnsi="Times New Roman" w:cs="Times New Roman"/>
          <w:sz w:val="28"/>
          <w:szCs w:val="28"/>
        </w:rPr>
        <w:t>офіційного оприлюднення</w:t>
      </w:r>
      <w:r w:rsidRPr="006E27F5">
        <w:rPr>
          <w:rFonts w:ascii="Times New Roman" w:hAnsi="Times New Roman" w:cs="Times New Roman"/>
          <w:sz w:val="28"/>
          <w:szCs w:val="28"/>
        </w:rPr>
        <w:t>.</w:t>
      </w:r>
    </w:p>
    <w:p w14:paraId="1F435E87" w14:textId="4E305FCC" w:rsidR="006A1966" w:rsidRPr="006E27F5" w:rsidRDefault="006A1966" w:rsidP="006A196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E27F5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6E27F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</w:t>
      </w:r>
      <w:r w:rsidR="00EB1CCA" w:rsidRPr="006E27F5">
        <w:rPr>
          <w:rFonts w:ascii="Times New Roman" w:hAnsi="Times New Roman" w:cs="Times New Roman"/>
          <w:b/>
          <w:bCs/>
          <w:sz w:val="28"/>
          <w:szCs w:val="28"/>
        </w:rPr>
        <w:t>Голова</w:t>
      </w:r>
    </w:p>
    <w:p w14:paraId="04D3F4C8" w14:textId="7395DE82" w:rsidR="008D444C" w:rsidRPr="003E10B6" w:rsidRDefault="00EB1CCA" w:rsidP="003E10B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E27F5">
        <w:rPr>
          <w:rFonts w:ascii="Times New Roman" w:hAnsi="Times New Roman" w:cs="Times New Roman"/>
          <w:b/>
          <w:bCs/>
          <w:sz w:val="28"/>
          <w:szCs w:val="28"/>
        </w:rPr>
        <w:t xml:space="preserve"> Верховної Ради України</w:t>
      </w:r>
    </w:p>
    <w:sectPr w:rsidR="008D444C" w:rsidRPr="003E10B6" w:rsidSect="00137612">
      <w:pgSz w:w="11900" w:h="16840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E0"/>
    <w:rsid w:val="00005036"/>
    <w:rsid w:val="00137612"/>
    <w:rsid w:val="003E10B6"/>
    <w:rsid w:val="006A1966"/>
    <w:rsid w:val="006E27F5"/>
    <w:rsid w:val="008D444C"/>
    <w:rsid w:val="009B0171"/>
    <w:rsid w:val="009E6672"/>
    <w:rsid w:val="00AA755F"/>
    <w:rsid w:val="00AD46C5"/>
    <w:rsid w:val="00D235E0"/>
    <w:rsid w:val="00EB1CCA"/>
    <w:rsid w:val="00EC3019"/>
    <w:rsid w:val="00F03ED3"/>
    <w:rsid w:val="00FD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7A77E"/>
  <w15:chartTrackingRefBased/>
  <w15:docId w15:val="{1FD4C3C1-79C8-3445-82EE-A19ED9C4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8C89B-28E5-44C3-9F37-E531D189B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27A1C5-326C-461B-8E66-CF67B1782A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379D323-174C-4A9C-8CCE-E4D7F00A80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2021-08-30T12:55:00Z</dcterms:created>
  <dcterms:modified xsi:type="dcterms:W3CDTF">2021-08-30T12:55:00Z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