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42889" w14:textId="77777777" w:rsidR="007F1D60" w:rsidRPr="007F1D60" w:rsidRDefault="007F1D60" w:rsidP="007F1D60">
      <w:pPr>
        <w:spacing w:line="360" w:lineRule="auto"/>
        <w:ind w:firstLine="567"/>
        <w:jc w:val="center"/>
        <w:rPr>
          <w:b/>
          <w:sz w:val="28"/>
          <w:szCs w:val="28"/>
          <w:lang w:eastAsia="ru-RU"/>
        </w:rPr>
      </w:pPr>
      <w:bookmarkStart w:id="0" w:name="_GoBack"/>
      <w:bookmarkEnd w:id="0"/>
      <w:r w:rsidRPr="007F1D60">
        <w:rPr>
          <w:noProof/>
          <w:sz w:val="28"/>
          <w:szCs w:val="28"/>
          <w:lang w:eastAsia="uk-UA"/>
        </w:rPr>
        <w:drawing>
          <wp:inline distT="0" distB="0" distL="0" distR="0" wp14:anchorId="7C8DCDB2" wp14:editId="6719147B">
            <wp:extent cx="692785" cy="914400"/>
            <wp:effectExtent l="0" t="0" r="0" b="0"/>
            <wp:docPr id="4" name="Рисунок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6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18A2B" w14:textId="2883718A" w:rsidR="007F1D60" w:rsidRPr="006132F6" w:rsidRDefault="007F1D60" w:rsidP="006132F6">
      <w:pPr>
        <w:spacing w:line="360" w:lineRule="auto"/>
        <w:ind w:firstLine="567"/>
        <w:jc w:val="center"/>
        <w:rPr>
          <w:b/>
          <w:caps/>
          <w:spacing w:val="26"/>
          <w:sz w:val="28"/>
          <w:szCs w:val="28"/>
          <w:lang w:eastAsia="ru-RU"/>
        </w:rPr>
      </w:pPr>
      <w:r w:rsidRPr="007F1D60">
        <w:rPr>
          <w:b/>
          <w:caps/>
          <w:spacing w:val="26"/>
          <w:sz w:val="28"/>
          <w:szCs w:val="28"/>
          <w:lang w:eastAsia="ru-RU"/>
        </w:rPr>
        <w:t>народний  депутат  УкраЇни</w:t>
      </w:r>
    </w:p>
    <w:p w14:paraId="59CE9B2A" w14:textId="2AB6723C" w:rsidR="007F1D60" w:rsidRPr="007F1D60" w:rsidRDefault="007F1D60" w:rsidP="007F1D60">
      <w:pPr>
        <w:spacing w:line="360" w:lineRule="auto"/>
        <w:jc w:val="both"/>
        <w:rPr>
          <w:sz w:val="28"/>
          <w:szCs w:val="28"/>
          <w:lang w:eastAsia="ru-RU"/>
        </w:rPr>
      </w:pPr>
      <w:r w:rsidRPr="007F1D60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E5823CA" wp14:editId="6661AD89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21590" t="19050" r="17780" b="18415"/>
                <wp:wrapNone/>
                <wp:docPr id="1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19DBEC12" id="Line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14:paraId="41D00767" w14:textId="4C40102B" w:rsidR="006132F6" w:rsidRPr="005325E6" w:rsidRDefault="006132F6" w:rsidP="006132F6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25.08.2021</w:t>
      </w:r>
      <w:r w:rsidRPr="00116EB5">
        <w:rPr>
          <w:sz w:val="28"/>
          <w:szCs w:val="28"/>
          <w:lang w:eastAsia="ru-RU"/>
        </w:rPr>
        <w:t xml:space="preserve"> </w:t>
      </w:r>
      <w:r w:rsidRPr="005325E6">
        <w:rPr>
          <w:sz w:val="28"/>
          <w:szCs w:val="28"/>
          <w:lang w:eastAsia="ru-RU"/>
        </w:rPr>
        <w:t>р.</w:t>
      </w:r>
    </w:p>
    <w:p w14:paraId="176977D4" w14:textId="77777777" w:rsidR="007F1D60" w:rsidRPr="0088753C" w:rsidRDefault="007F1D60" w:rsidP="007F1D60">
      <w:pPr>
        <w:spacing w:line="360" w:lineRule="auto"/>
        <w:jc w:val="both"/>
        <w:rPr>
          <w:sz w:val="28"/>
          <w:szCs w:val="28"/>
          <w:lang w:val="ru-RU" w:eastAsia="ru-RU"/>
        </w:rPr>
      </w:pPr>
    </w:p>
    <w:p w14:paraId="672C07BB" w14:textId="77777777" w:rsidR="007F1D60" w:rsidRPr="007F1D60" w:rsidRDefault="007F1D60" w:rsidP="007F1D60">
      <w:pPr>
        <w:spacing w:line="360" w:lineRule="auto"/>
        <w:jc w:val="right"/>
        <w:rPr>
          <w:b/>
          <w:bCs/>
          <w:sz w:val="28"/>
          <w:szCs w:val="28"/>
          <w:lang w:eastAsia="ru-RU"/>
        </w:rPr>
      </w:pPr>
      <w:r w:rsidRPr="007F1D60">
        <w:rPr>
          <w:b/>
          <w:bCs/>
          <w:sz w:val="28"/>
          <w:szCs w:val="28"/>
          <w:lang w:eastAsia="ru-RU"/>
        </w:rPr>
        <w:t>Верховна Рада України</w:t>
      </w:r>
    </w:p>
    <w:p w14:paraId="4AAE07FE" w14:textId="77777777" w:rsidR="007F1D60" w:rsidRDefault="007F1D60" w:rsidP="007F1D60">
      <w:pPr>
        <w:spacing w:line="360" w:lineRule="auto"/>
        <w:jc w:val="right"/>
        <w:rPr>
          <w:sz w:val="28"/>
          <w:szCs w:val="28"/>
          <w:lang w:eastAsia="ru-RU"/>
        </w:rPr>
      </w:pPr>
    </w:p>
    <w:p w14:paraId="65934A8D" w14:textId="60159BDF" w:rsidR="007F1D60" w:rsidRDefault="007F1D60" w:rsidP="007F1D60">
      <w:pPr>
        <w:spacing w:line="360" w:lineRule="auto"/>
        <w:ind w:firstLine="851"/>
        <w:jc w:val="both"/>
        <w:rPr>
          <w:sz w:val="28"/>
          <w:szCs w:val="28"/>
        </w:rPr>
      </w:pPr>
      <w:r w:rsidRPr="007F1D60">
        <w:rPr>
          <w:sz w:val="28"/>
          <w:szCs w:val="28"/>
          <w:lang w:eastAsia="ru-RU"/>
        </w:rPr>
        <w:t>Відповідно до статті 93 Конституції України, в порядку права законодавчої ініціативи вно</w:t>
      </w:r>
      <w:r w:rsidR="006132F6">
        <w:rPr>
          <w:sz w:val="28"/>
          <w:szCs w:val="28"/>
          <w:lang w:eastAsia="ru-RU"/>
        </w:rPr>
        <w:t>симо</w:t>
      </w:r>
      <w:r w:rsidRPr="007F1D60">
        <w:rPr>
          <w:sz w:val="28"/>
          <w:szCs w:val="28"/>
          <w:lang w:eastAsia="ru-RU"/>
        </w:rPr>
        <w:t xml:space="preserve"> на розгляд Верховної Ради України проект Закону України </w:t>
      </w:r>
      <w:r w:rsidRPr="007F1D60">
        <w:rPr>
          <w:sz w:val="28"/>
          <w:szCs w:val="28"/>
        </w:rPr>
        <w:t>"</w:t>
      </w:r>
      <w:r w:rsidR="006132F6" w:rsidRPr="006132F6">
        <w:rPr>
          <w:bCs/>
          <w:sz w:val="28"/>
          <w:szCs w:val="28"/>
        </w:rPr>
        <w:t>Про внесення змін до Податкового кодексу України щодо звільнення від оподаткування податком на додану вартість операцій з постачання україномовних аудіокниг</w:t>
      </w:r>
      <w:r w:rsidRPr="006132F6">
        <w:rPr>
          <w:sz w:val="28"/>
          <w:szCs w:val="28"/>
        </w:rPr>
        <w:t>".</w:t>
      </w:r>
    </w:p>
    <w:p w14:paraId="627DF234" w14:textId="0461935B" w:rsidR="007F1D60" w:rsidRDefault="007F1D60" w:rsidP="007F1D60">
      <w:pPr>
        <w:spacing w:line="360" w:lineRule="auto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Доповідати під час розгляду законопроекту на пленарному засіданні Верховної Ради України буде народний депутат України Железняк Я</w:t>
      </w:r>
      <w:r w:rsidRPr="007F1D60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І</w:t>
      </w:r>
      <w:r w:rsidRPr="007F1D60">
        <w:rPr>
          <w:sz w:val="28"/>
          <w:szCs w:val="28"/>
          <w:lang w:val="ru-RU"/>
        </w:rPr>
        <w:t>.</w:t>
      </w:r>
    </w:p>
    <w:p w14:paraId="2E5EAA47" w14:textId="00B743AF" w:rsidR="007F1D60" w:rsidRDefault="007F1D60" w:rsidP="007F1D60">
      <w:pPr>
        <w:spacing w:line="360" w:lineRule="auto"/>
        <w:ind w:firstLine="851"/>
        <w:jc w:val="both"/>
        <w:rPr>
          <w:sz w:val="28"/>
          <w:szCs w:val="28"/>
          <w:lang w:val="ru-RU"/>
        </w:rPr>
      </w:pPr>
    </w:p>
    <w:p w14:paraId="11AC348B" w14:textId="1AF710EF" w:rsidR="007F1D60" w:rsidRPr="007A70A0" w:rsidRDefault="00EF7C66" w:rsidP="007F1D60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7A70A0">
        <w:rPr>
          <w:b/>
          <w:sz w:val="28"/>
          <w:szCs w:val="28"/>
        </w:rPr>
        <w:t>Додатки</w:t>
      </w:r>
      <w:r w:rsidRPr="007A70A0">
        <w:rPr>
          <w:b/>
          <w:sz w:val="28"/>
          <w:szCs w:val="28"/>
          <w:lang w:val="ru-RU"/>
        </w:rPr>
        <w:t>:</w:t>
      </w:r>
    </w:p>
    <w:p w14:paraId="135150EE" w14:textId="4F523610" w:rsidR="00EF7C66" w:rsidRPr="0088753C" w:rsidRDefault="00EF7C66" w:rsidP="007F1D60">
      <w:pPr>
        <w:spacing w:line="360" w:lineRule="auto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1</w:t>
      </w:r>
      <w:r w:rsidRPr="0088753C"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Проект Закону на 1 арк</w:t>
      </w:r>
      <w:r w:rsidRPr="0088753C">
        <w:rPr>
          <w:sz w:val="28"/>
          <w:szCs w:val="28"/>
          <w:lang w:val="ru-RU"/>
        </w:rPr>
        <w:t>.;</w:t>
      </w:r>
    </w:p>
    <w:p w14:paraId="1FF0DF3A" w14:textId="3268E641" w:rsidR="00EF7C66" w:rsidRPr="0088753C" w:rsidRDefault="00EF7C66" w:rsidP="007F1D60">
      <w:pPr>
        <w:spacing w:line="360" w:lineRule="auto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2</w:t>
      </w:r>
      <w:r w:rsidRPr="0088753C"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Пояснювальна записка на 3 арк</w:t>
      </w:r>
      <w:r w:rsidRPr="0088753C">
        <w:rPr>
          <w:sz w:val="28"/>
          <w:szCs w:val="28"/>
          <w:lang w:val="ru-RU"/>
        </w:rPr>
        <w:t>.;</w:t>
      </w:r>
    </w:p>
    <w:p w14:paraId="7D560B13" w14:textId="6323E6C1" w:rsidR="00EF7C66" w:rsidRPr="0088753C" w:rsidRDefault="00EF7C66" w:rsidP="007F1D60">
      <w:pPr>
        <w:spacing w:line="360" w:lineRule="auto"/>
        <w:ind w:firstLine="851"/>
        <w:jc w:val="both"/>
        <w:rPr>
          <w:sz w:val="28"/>
          <w:szCs w:val="28"/>
          <w:lang w:val="ru-RU"/>
        </w:rPr>
      </w:pPr>
      <w:r w:rsidRPr="0088753C">
        <w:rPr>
          <w:sz w:val="28"/>
          <w:szCs w:val="28"/>
          <w:lang w:val="ru-RU"/>
        </w:rPr>
        <w:t>3.</w:t>
      </w:r>
      <w:r>
        <w:rPr>
          <w:sz w:val="28"/>
          <w:szCs w:val="28"/>
        </w:rPr>
        <w:t xml:space="preserve"> Порівняльна таблиця на 2 арк</w:t>
      </w:r>
      <w:r w:rsidRPr="0088753C">
        <w:rPr>
          <w:sz w:val="28"/>
          <w:szCs w:val="28"/>
          <w:lang w:val="ru-RU"/>
        </w:rPr>
        <w:t>.;</w:t>
      </w:r>
    </w:p>
    <w:p w14:paraId="73587884" w14:textId="2EBA7BD5" w:rsidR="00EF7C66" w:rsidRPr="0088753C" w:rsidRDefault="00EF7C66" w:rsidP="007F1D60">
      <w:pPr>
        <w:spacing w:line="360" w:lineRule="auto"/>
        <w:ind w:firstLine="851"/>
        <w:jc w:val="both"/>
        <w:rPr>
          <w:sz w:val="28"/>
          <w:szCs w:val="28"/>
          <w:lang w:val="ru-RU"/>
        </w:rPr>
      </w:pPr>
      <w:r w:rsidRPr="0088753C">
        <w:rPr>
          <w:sz w:val="28"/>
          <w:szCs w:val="28"/>
          <w:lang w:val="ru-RU"/>
        </w:rPr>
        <w:t xml:space="preserve">4. </w:t>
      </w:r>
      <w:r>
        <w:rPr>
          <w:sz w:val="28"/>
          <w:szCs w:val="28"/>
        </w:rPr>
        <w:t>Проект постанови на 1 арк</w:t>
      </w:r>
      <w:r w:rsidRPr="0088753C">
        <w:rPr>
          <w:sz w:val="28"/>
          <w:szCs w:val="28"/>
          <w:lang w:val="ru-RU"/>
        </w:rPr>
        <w:t>.</w:t>
      </w:r>
    </w:p>
    <w:p w14:paraId="6022C527" w14:textId="30F259B6" w:rsidR="00EF7C66" w:rsidRDefault="00EF7C66" w:rsidP="007F1D60">
      <w:pPr>
        <w:spacing w:line="360" w:lineRule="auto"/>
        <w:ind w:firstLine="851"/>
        <w:jc w:val="both"/>
        <w:rPr>
          <w:sz w:val="28"/>
          <w:szCs w:val="28"/>
          <w:lang w:val="ru-RU"/>
        </w:rPr>
      </w:pPr>
    </w:p>
    <w:p w14:paraId="5C686E36" w14:textId="3884ADC9" w:rsidR="006132F6" w:rsidRPr="007F1D60" w:rsidRDefault="006132F6" w:rsidP="006132F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Народні</w:t>
      </w:r>
      <w:r w:rsidR="00EF7C66" w:rsidRPr="00EF7C66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 України</w:t>
      </w:r>
    </w:p>
    <w:p w14:paraId="244610E2" w14:textId="771C1BB9" w:rsidR="007F1D60" w:rsidRPr="007F1D60" w:rsidRDefault="007F1D60" w:rsidP="007F1D60">
      <w:pPr>
        <w:spacing w:line="360" w:lineRule="auto"/>
        <w:jc w:val="both"/>
        <w:rPr>
          <w:sz w:val="28"/>
          <w:szCs w:val="28"/>
        </w:rPr>
      </w:pPr>
    </w:p>
    <w:sectPr w:rsidR="007F1D60" w:rsidRPr="007F1D60" w:rsidSect="007F1D60">
      <w:pgSz w:w="11900" w:h="16840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D60"/>
    <w:rsid w:val="0020003B"/>
    <w:rsid w:val="006132F6"/>
    <w:rsid w:val="007A70A0"/>
    <w:rsid w:val="007F1D60"/>
    <w:rsid w:val="0088753C"/>
    <w:rsid w:val="00EF37D6"/>
    <w:rsid w:val="00E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B949C"/>
  <w15:chartTrackingRefBased/>
  <w15:docId w15:val="{6D19AAE6-A380-8741-99EC-B577533F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D60"/>
    <w:rPr>
      <w:rFonts w:ascii="Times New Roman" w:eastAsia="Times New Roman" w:hAnsi="Times New Roman" w:cs="Times New Roman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6DB970-E2B9-4D25-B969-1E0CA0A417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96E900-9B63-4343-89E9-349FEC8818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3A3AFB-BB95-405F-9D50-A6575BCE82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2021-08-30T12:56:00Z</dcterms:created>
  <dcterms:modified xsi:type="dcterms:W3CDTF">2021-08-30T12:56:00Z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