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3B782D">
      <w:pPr>
        <w:pStyle w:val="a6"/>
        <w:keepNext w:val="0"/>
        <w:keepLines w:val="0"/>
        <w:widowContro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3B782D">
      <w:pPr>
        <w:widowControl w:val="0"/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3B782D">
      <w:pPr>
        <w:widowControl w:val="0"/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3B782D">
      <w:pPr>
        <w:widowControl w:val="0"/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3B782D">
      <w:pPr>
        <w:pStyle w:val="a5"/>
        <w:keepNext w:val="0"/>
        <w:keepLines w:val="0"/>
        <w:widowControl w:val="0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3B782D" w:rsidRDefault="003B782D" w:rsidP="003B782D">
      <w:pPr>
        <w:pStyle w:val="a7"/>
        <w:keepNext w:val="0"/>
        <w:keepLines w:val="0"/>
        <w:widowControl w:val="0"/>
        <w:rPr>
          <w:sz w:val="28"/>
          <w:szCs w:val="28"/>
        </w:rPr>
      </w:pPr>
      <w:r w:rsidRPr="003B782D">
        <w:rPr>
          <w:rFonts w:ascii="Times New Roman" w:hAnsi="Times New Roman"/>
          <w:b w:val="0"/>
          <w:sz w:val="28"/>
          <w:szCs w:val="28"/>
        </w:rPr>
        <w:t>Про в</w:t>
      </w:r>
      <w:r>
        <w:rPr>
          <w:rFonts w:ascii="Times New Roman" w:hAnsi="Times New Roman"/>
          <w:b w:val="0"/>
          <w:sz w:val="28"/>
          <w:szCs w:val="28"/>
        </w:rPr>
        <w:t xml:space="preserve">несення змін до Закону України </w:t>
      </w:r>
      <w:r w:rsidRPr="003B782D">
        <w:rPr>
          <w:rFonts w:ascii="Times New Roman" w:hAnsi="Times New Roman"/>
          <w:b w:val="0"/>
          <w:sz w:val="28"/>
          <w:szCs w:val="28"/>
          <w:lang w:val="ru-RU"/>
        </w:rPr>
        <w:br/>
        <w:t>“</w:t>
      </w:r>
      <w:r w:rsidRPr="003B782D">
        <w:rPr>
          <w:rFonts w:ascii="Times New Roman" w:hAnsi="Times New Roman"/>
          <w:b w:val="0"/>
          <w:sz w:val="28"/>
          <w:szCs w:val="28"/>
        </w:rPr>
        <w:t>Про науков</w:t>
      </w:r>
      <w:r>
        <w:rPr>
          <w:rFonts w:ascii="Times New Roman" w:hAnsi="Times New Roman"/>
          <w:b w:val="0"/>
          <w:sz w:val="28"/>
          <w:szCs w:val="28"/>
        </w:rPr>
        <w:t>у і науково-технічну експертизу</w:t>
      </w:r>
      <w:r w:rsidRPr="003B782D">
        <w:rPr>
          <w:rFonts w:ascii="Times New Roman" w:hAnsi="Times New Roman"/>
          <w:b w:val="0"/>
          <w:sz w:val="28"/>
          <w:szCs w:val="28"/>
          <w:lang w:val="ru-RU"/>
        </w:rPr>
        <w:t>”</w:t>
      </w:r>
      <w:r w:rsidRPr="003B782D">
        <w:rPr>
          <w:rFonts w:ascii="Times New Roman" w:hAnsi="Times New Roman"/>
          <w:b w:val="0"/>
          <w:sz w:val="28"/>
          <w:szCs w:val="28"/>
          <w:lang w:val="ru-RU"/>
        </w:rPr>
        <w:br/>
      </w:r>
      <w:r>
        <w:rPr>
          <w:sz w:val="28"/>
          <w:szCs w:val="28"/>
        </w:rPr>
        <w:t>____________________________________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bookmarkStart w:id="1" w:name="BM2__Кабінету_Міністрів_України_протягом"/>
      <w:bookmarkStart w:id="2" w:name="Стаття_15__Вимоги_до_проектування__будів"/>
      <w:bookmarkEnd w:id="1"/>
      <w:bookmarkEnd w:id="2"/>
      <w:r w:rsidRPr="003B782D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І. Внести до Закону України “Про наукову і науково-технічну експертизу (Відомості Верховної Ради України, 1995</w:t>
      </w:r>
      <w:r w:rsidR="00E763FA">
        <w:rPr>
          <w:rFonts w:ascii="Times New Roman" w:hAnsi="Times New Roman"/>
          <w:sz w:val="28"/>
          <w:szCs w:val="28"/>
        </w:rPr>
        <w:t xml:space="preserve"> р.</w:t>
      </w:r>
      <w:r w:rsidRPr="003B782D">
        <w:rPr>
          <w:rFonts w:ascii="Times New Roman" w:hAnsi="Times New Roman"/>
          <w:sz w:val="28"/>
          <w:szCs w:val="28"/>
        </w:rPr>
        <w:t>, № 9, ст.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3B782D">
        <w:rPr>
          <w:rFonts w:ascii="Times New Roman" w:hAnsi="Times New Roman"/>
          <w:sz w:val="28"/>
          <w:szCs w:val="28"/>
        </w:rPr>
        <w:t>56;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="00E763FA">
        <w:rPr>
          <w:rFonts w:ascii="Times New Roman" w:hAnsi="Times New Roman"/>
          <w:sz w:val="28"/>
          <w:szCs w:val="28"/>
        </w:rPr>
        <w:br/>
      </w:r>
      <w:r w:rsidRPr="003B782D">
        <w:rPr>
          <w:rFonts w:ascii="Times New Roman" w:hAnsi="Times New Roman"/>
          <w:sz w:val="28"/>
          <w:szCs w:val="28"/>
        </w:rPr>
        <w:t>1999</w:t>
      </w:r>
      <w:r w:rsidR="00E763FA">
        <w:rPr>
          <w:rFonts w:ascii="Times New Roman" w:hAnsi="Times New Roman"/>
          <w:sz w:val="28"/>
          <w:szCs w:val="28"/>
        </w:rPr>
        <w:t xml:space="preserve"> р.</w:t>
      </w:r>
      <w:r w:rsidRPr="003B782D">
        <w:rPr>
          <w:rFonts w:ascii="Times New Roman" w:hAnsi="Times New Roman"/>
          <w:sz w:val="28"/>
          <w:szCs w:val="28"/>
        </w:rPr>
        <w:t>, № 45, ст. 400; 2006</w:t>
      </w:r>
      <w:r w:rsidR="00E763FA">
        <w:rPr>
          <w:rFonts w:ascii="Times New Roman" w:hAnsi="Times New Roman"/>
          <w:sz w:val="28"/>
          <w:szCs w:val="28"/>
        </w:rPr>
        <w:t xml:space="preserve"> р.</w:t>
      </w:r>
      <w:r w:rsidRPr="003B782D">
        <w:rPr>
          <w:rFonts w:ascii="Times New Roman" w:hAnsi="Times New Roman"/>
          <w:sz w:val="28"/>
          <w:szCs w:val="28"/>
        </w:rPr>
        <w:t>, № 22, ст.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3B782D">
        <w:rPr>
          <w:rFonts w:ascii="Times New Roman" w:hAnsi="Times New Roman"/>
          <w:sz w:val="28"/>
          <w:szCs w:val="28"/>
        </w:rPr>
        <w:t>199;  </w:t>
      </w:r>
      <w:r>
        <w:rPr>
          <w:rFonts w:ascii="Times New Roman" w:hAnsi="Times New Roman"/>
          <w:sz w:val="28"/>
          <w:szCs w:val="28"/>
        </w:rPr>
        <w:t>2014</w:t>
      </w:r>
      <w:r w:rsidR="00E763FA">
        <w:rPr>
          <w:rFonts w:ascii="Times New Roman" w:hAnsi="Times New Roman"/>
          <w:sz w:val="28"/>
          <w:szCs w:val="28"/>
        </w:rPr>
        <w:t xml:space="preserve"> р.</w:t>
      </w:r>
      <w:r>
        <w:rPr>
          <w:rFonts w:ascii="Times New Roman" w:hAnsi="Times New Roman"/>
          <w:sz w:val="28"/>
          <w:szCs w:val="28"/>
        </w:rPr>
        <w:t>, № 2</w:t>
      </w:r>
      <w:r w:rsidRPr="003B782D">
        <w:rPr>
          <w:rFonts w:ascii="Times New Roman" w:hAnsi="Times New Roman"/>
          <w:sz w:val="28"/>
          <w:szCs w:val="28"/>
        </w:rPr>
        <w:t>—3, ст.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3B782D">
        <w:rPr>
          <w:rFonts w:ascii="Times New Roman" w:hAnsi="Times New Roman"/>
          <w:sz w:val="28"/>
          <w:szCs w:val="28"/>
        </w:rPr>
        <w:t xml:space="preserve">41; </w:t>
      </w:r>
      <w:r w:rsidR="00E763FA">
        <w:rPr>
          <w:rFonts w:ascii="Times New Roman" w:hAnsi="Times New Roman"/>
          <w:sz w:val="28"/>
          <w:szCs w:val="28"/>
        </w:rPr>
        <w:br/>
      </w:r>
      <w:r w:rsidRPr="003B782D">
        <w:rPr>
          <w:rFonts w:ascii="Times New Roman" w:hAnsi="Times New Roman"/>
          <w:sz w:val="28"/>
          <w:szCs w:val="28"/>
        </w:rPr>
        <w:t>2019</w:t>
      </w:r>
      <w:r w:rsidR="00E763FA">
        <w:rPr>
          <w:rFonts w:ascii="Times New Roman" w:hAnsi="Times New Roman"/>
          <w:sz w:val="28"/>
          <w:szCs w:val="28"/>
        </w:rPr>
        <w:t xml:space="preserve"> р.</w:t>
      </w:r>
      <w:r w:rsidRPr="003B782D">
        <w:rPr>
          <w:rFonts w:ascii="Times New Roman" w:hAnsi="Times New Roman"/>
          <w:sz w:val="28"/>
          <w:szCs w:val="28"/>
        </w:rPr>
        <w:t>, № 46, ст.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3B782D">
        <w:rPr>
          <w:rFonts w:ascii="Times New Roman" w:hAnsi="Times New Roman"/>
          <w:sz w:val="28"/>
          <w:szCs w:val="28"/>
        </w:rPr>
        <w:t>295) такі зміни: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1. Назву розділу I викласти в такій редакції:</w:t>
      </w:r>
    </w:p>
    <w:p w:rsidR="003B782D" w:rsidRPr="003B782D" w:rsidRDefault="003B782D" w:rsidP="003B782D">
      <w:pPr>
        <w:pStyle w:val="a3"/>
        <w:widowControl w:val="0"/>
        <w:spacing w:before="240" w:after="240"/>
        <w:ind w:firstLine="0"/>
        <w:jc w:val="center"/>
        <w:rPr>
          <w:rFonts w:ascii="Times New Roman" w:hAnsi="Times New Roman"/>
          <w:sz w:val="28"/>
          <w:szCs w:val="28"/>
        </w:rPr>
      </w:pPr>
      <w:bookmarkStart w:id="3" w:name="n55"/>
      <w:bookmarkEnd w:id="3"/>
      <w:r w:rsidRPr="003B782D">
        <w:rPr>
          <w:rFonts w:ascii="Times New Roman" w:hAnsi="Times New Roman"/>
          <w:sz w:val="28"/>
          <w:szCs w:val="28"/>
        </w:rPr>
        <w:t>“Розділ I</w:t>
      </w:r>
      <w:r w:rsidRPr="003B782D">
        <w:rPr>
          <w:rFonts w:ascii="Times New Roman" w:hAnsi="Times New Roman"/>
          <w:sz w:val="28"/>
          <w:szCs w:val="28"/>
        </w:rPr>
        <w:br/>
        <w:t>ЗАГАЛЬНІ ПОЛОЖЕННЯ”.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2. Статтю 1 викласти в такій редакції:</w:t>
      </w:r>
    </w:p>
    <w:p w:rsidR="003B782D" w:rsidRPr="003B782D" w:rsidRDefault="003B782D" w:rsidP="003B782D">
      <w:pPr>
        <w:pStyle w:val="a3"/>
        <w:widowControl w:val="0"/>
        <w:jc w:val="left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“Стаття 1. Основні терміни та їх визначення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У цьому Законі терміни вживаються в такому значенні: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експерт </w:t>
      </w:r>
      <w:r w:rsidRPr="003B782D">
        <w:rPr>
          <w:rFonts w:ascii="Times New Roman" w:hAnsi="Times New Roman"/>
          <w:sz w:val="28"/>
          <w:szCs w:val="28"/>
          <w:lang w:val="ru-RU"/>
        </w:rPr>
        <w:t>—</w:t>
      </w:r>
      <w:r w:rsidRPr="003B782D">
        <w:rPr>
          <w:rFonts w:ascii="Times New Roman" w:hAnsi="Times New Roman"/>
          <w:sz w:val="28"/>
          <w:szCs w:val="28"/>
        </w:rPr>
        <w:t xml:space="preserve"> фізична особа, яка безпосередньо проводить наукову чи науково-технічну експертизу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єкта експертизи та несе персональну відповідальність за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єктивність, достовірність, повноту, обґрунтованість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 xml:space="preserve">експертних висновків відповідно до умов договору на проведення наукової </w:t>
      </w:r>
      <w:r w:rsidR="00E763FA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замовники — органи державної влади, органи місцевого самоврядування, юридичні особи або їх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 xml:space="preserve">єднання та фізичні особи, </w:t>
      </w:r>
      <w:r w:rsidR="009C5EFB">
        <w:rPr>
          <w:rFonts w:ascii="Times New Roman" w:hAnsi="Times New Roman"/>
          <w:sz w:val="28"/>
          <w:szCs w:val="28"/>
          <w:lang w:val="uk-UA"/>
        </w:rPr>
        <w:t>заінтересовані</w:t>
      </w:r>
      <w:r w:rsidRPr="003B782D">
        <w:rPr>
          <w:rFonts w:ascii="Times New Roman" w:hAnsi="Times New Roman"/>
          <w:sz w:val="28"/>
          <w:szCs w:val="28"/>
        </w:rPr>
        <w:t xml:space="preserve"> у проведенні наукової чи науково-технічної експертизи;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заявка на одержання фінансової підтримки </w:t>
      </w:r>
      <w:r w:rsidRPr="003B782D">
        <w:rPr>
          <w:rFonts w:ascii="Times New Roman" w:hAnsi="Times New Roman"/>
          <w:sz w:val="28"/>
          <w:szCs w:val="28"/>
          <w:lang w:val="ru-RU"/>
        </w:rPr>
        <w:t xml:space="preserve">— </w:t>
      </w:r>
      <w:r w:rsidRPr="003B782D">
        <w:rPr>
          <w:rFonts w:ascii="Times New Roman" w:hAnsi="Times New Roman"/>
          <w:sz w:val="28"/>
          <w:szCs w:val="28"/>
        </w:rPr>
        <w:t xml:space="preserve">документ або сукупність документів </w:t>
      </w:r>
      <w:r w:rsidR="009C5EFB">
        <w:rPr>
          <w:rFonts w:ascii="Times New Roman" w:hAnsi="Times New Roman"/>
          <w:sz w:val="28"/>
          <w:szCs w:val="28"/>
        </w:rPr>
        <w:t>(заявка, запит, про</w:t>
      </w:r>
      <w:r w:rsidR="009C5EFB">
        <w:rPr>
          <w:rFonts w:ascii="Times New Roman" w:hAnsi="Times New Roman"/>
          <w:sz w:val="28"/>
          <w:szCs w:val="28"/>
          <w:lang w:val="uk-UA"/>
        </w:rPr>
        <w:t>е</w:t>
      </w:r>
      <w:r w:rsidRPr="003B782D">
        <w:rPr>
          <w:rFonts w:ascii="Times New Roman" w:hAnsi="Times New Roman"/>
          <w:sz w:val="28"/>
          <w:szCs w:val="28"/>
        </w:rPr>
        <w:t>кт, програма тощо), поданих для участі у конкурсному відборі на надання фінансової (грантової) підтримки в науковій або науково-технічній сфері за рахунок коштів державного бюджету;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lastRenderedPageBreak/>
        <w:t>конфлікт інтересів — суперечність між особистими інтересами особи та її завданнями у сфері наукової і науково-технічної експертизи, наявність якої може вплинути на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єктивність або неупередженість експертизи;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наукова</w:t>
      </w:r>
      <w:r>
        <w:rPr>
          <w:rFonts w:ascii="Times New Roman" w:hAnsi="Times New Roman"/>
          <w:sz w:val="28"/>
          <w:szCs w:val="28"/>
        </w:rPr>
        <w:t xml:space="preserve"> і науково-технічна експертиза </w:t>
      </w:r>
      <w:r w:rsidRPr="003B782D">
        <w:rPr>
          <w:rFonts w:ascii="Times New Roman" w:hAnsi="Times New Roman"/>
          <w:sz w:val="28"/>
          <w:szCs w:val="28"/>
        </w:rPr>
        <w:t>— діяльність, метою якої є дослідження, перевірка, аналіз та оцінка наукового і науково-технічного рівня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єктів експертизи і підготовка обґрунтованих висновків для прийняття рішень щодо таких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єктів. Наукова і науково-технічна експертиза у сфері науково-технічних розробок та дослідно-конструкторських робіт, фундаментальних і прикладних наукових досліджень, у тому числі на стадії їх практичного застосування (впровадження, використання, наслідки використання тощо), проводиться підприємствами, установами та організаціями всіх форм власності та фізичними особами</w:t>
      </w:r>
      <w:r w:rsidR="009C5EFB">
        <w:rPr>
          <w:rFonts w:ascii="Times New Roman" w:hAnsi="Times New Roman"/>
          <w:sz w:val="28"/>
          <w:szCs w:val="28"/>
          <w:lang w:val="uk-UA"/>
        </w:rPr>
        <w:t>,</w:t>
      </w:r>
      <w:r w:rsidRPr="003B782D">
        <w:rPr>
          <w:rFonts w:ascii="Times New Roman" w:hAnsi="Times New Roman"/>
          <w:sz w:val="28"/>
          <w:szCs w:val="28"/>
        </w:rPr>
        <w:t xml:space="preserve"> які відповідають вимогам, визначеним цим Законом;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організатори </w:t>
      </w:r>
      <w:r w:rsidRPr="003B782D">
        <w:rPr>
          <w:rFonts w:ascii="Times New Roman" w:hAnsi="Times New Roman"/>
          <w:sz w:val="28"/>
          <w:szCs w:val="28"/>
          <w:lang w:val="ru-RU"/>
        </w:rPr>
        <w:t>—</w:t>
      </w:r>
      <w:r w:rsidRPr="003B782D">
        <w:rPr>
          <w:rFonts w:ascii="Times New Roman" w:hAnsi="Times New Roman"/>
          <w:sz w:val="28"/>
          <w:szCs w:val="28"/>
        </w:rPr>
        <w:t xml:space="preserve"> органи виконавчої влади, а також юридичні особи,</w:t>
      </w:r>
      <w:r w:rsidR="009C5EFB">
        <w:rPr>
          <w:rFonts w:ascii="Times New Roman" w:hAnsi="Times New Roman"/>
          <w:sz w:val="28"/>
          <w:szCs w:val="28"/>
          <w:lang w:val="uk-UA"/>
        </w:rPr>
        <w:t xml:space="preserve"> які пройшли державну </w:t>
      </w:r>
      <w:r w:rsidRPr="003B782D">
        <w:rPr>
          <w:rFonts w:ascii="Times New Roman" w:hAnsi="Times New Roman"/>
          <w:sz w:val="28"/>
          <w:szCs w:val="28"/>
        </w:rPr>
        <w:t>акредит</w:t>
      </w:r>
      <w:r w:rsidR="009C5EFB">
        <w:rPr>
          <w:rFonts w:ascii="Times New Roman" w:hAnsi="Times New Roman"/>
          <w:sz w:val="28"/>
          <w:szCs w:val="28"/>
          <w:lang w:val="uk-UA"/>
        </w:rPr>
        <w:t>ацію</w:t>
      </w:r>
      <w:r w:rsidRPr="003B782D">
        <w:rPr>
          <w:rFonts w:ascii="Times New Roman" w:hAnsi="Times New Roman"/>
          <w:sz w:val="28"/>
          <w:szCs w:val="28"/>
        </w:rPr>
        <w:t xml:space="preserve"> на </w:t>
      </w:r>
      <w:r w:rsidR="009C5EFB">
        <w:rPr>
          <w:rFonts w:ascii="Times New Roman" w:hAnsi="Times New Roman"/>
          <w:sz w:val="28"/>
          <w:szCs w:val="28"/>
          <w:lang w:val="uk-UA"/>
        </w:rPr>
        <w:t xml:space="preserve">право організації </w:t>
      </w:r>
      <w:r w:rsidR="009C5EFB" w:rsidRPr="003B782D">
        <w:rPr>
          <w:rFonts w:ascii="Times New Roman" w:hAnsi="Times New Roman"/>
          <w:sz w:val="28"/>
          <w:szCs w:val="28"/>
        </w:rPr>
        <w:t>наукової і науково-технічної експертизи</w:t>
      </w:r>
      <w:r w:rsidRPr="003B782D">
        <w:rPr>
          <w:rFonts w:ascii="Times New Roman" w:hAnsi="Times New Roman"/>
          <w:sz w:val="28"/>
          <w:szCs w:val="28"/>
        </w:rPr>
        <w:t xml:space="preserve">, </w:t>
      </w:r>
      <w:r w:rsidR="009C5EFB">
        <w:rPr>
          <w:rFonts w:ascii="Times New Roman" w:hAnsi="Times New Roman"/>
          <w:sz w:val="28"/>
          <w:szCs w:val="28"/>
          <w:lang w:val="uk-UA"/>
        </w:rPr>
        <w:t>та</w:t>
      </w:r>
      <w:r w:rsidRPr="003B782D">
        <w:rPr>
          <w:rFonts w:ascii="Times New Roman" w:hAnsi="Times New Roman"/>
          <w:sz w:val="28"/>
          <w:szCs w:val="28"/>
        </w:rPr>
        <w:t xml:space="preserve"> на підставі доручення або договору </w:t>
      </w:r>
      <w:r w:rsidR="009C5EFB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>з замовниками організовують проведення наукової і науково-технічної експертизи і подають експертні висновки та результати експертизи замовнику.”.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3. В абзаці третьому статті 2 слово “чинного” виключити.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4. Статт</w:t>
      </w:r>
      <w:r w:rsidR="00E763FA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3 </w:t>
      </w:r>
      <w:r w:rsidR="00E763FA">
        <w:rPr>
          <w:rFonts w:ascii="Times New Roman" w:hAnsi="Times New Roman"/>
          <w:sz w:val="28"/>
          <w:szCs w:val="28"/>
        </w:rPr>
        <w:t xml:space="preserve">і 4 </w:t>
      </w:r>
      <w:r w:rsidRPr="003B782D"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ru-RU"/>
        </w:rPr>
      </w:pPr>
      <w:r w:rsidRPr="003B782D">
        <w:rPr>
          <w:rFonts w:ascii="Times New Roman" w:hAnsi="Times New Roman"/>
          <w:sz w:val="28"/>
          <w:szCs w:val="28"/>
        </w:rPr>
        <w:t>“Стаття 3. Принципи наукової і науково-технічної експертизи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Основними принципами наукової і науково-технічної експертизи є: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принцип компетентності </w:t>
      </w:r>
      <w:r w:rsidRPr="003B782D">
        <w:rPr>
          <w:rFonts w:ascii="Times New Roman" w:hAnsi="Times New Roman"/>
          <w:sz w:val="28"/>
          <w:szCs w:val="28"/>
          <w:lang w:val="ru-RU"/>
        </w:rPr>
        <w:t>—</w:t>
      </w:r>
      <w:r w:rsidR="009C5EF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експерти повинні мати фаховий рівень</w:t>
      </w:r>
      <w:r w:rsidR="009C5EFB">
        <w:rPr>
          <w:rFonts w:ascii="Times New Roman" w:hAnsi="Times New Roman"/>
          <w:sz w:val="28"/>
          <w:szCs w:val="28"/>
          <w:lang w:val="uk-UA"/>
        </w:rPr>
        <w:t>,</w:t>
      </w:r>
      <w:r w:rsidRPr="003B782D">
        <w:rPr>
          <w:rFonts w:ascii="Times New Roman" w:hAnsi="Times New Roman"/>
          <w:sz w:val="28"/>
          <w:szCs w:val="28"/>
        </w:rPr>
        <w:t xml:space="preserve"> достатній для проведення наукової і науково-технічної експертизи відповідно до її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єкта та завдань;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принцип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 xml:space="preserve">єктивності — </w:t>
      </w:r>
      <w:r w:rsidR="009C5EFB" w:rsidRPr="003B782D">
        <w:rPr>
          <w:rFonts w:ascii="Times New Roman" w:hAnsi="Times New Roman"/>
          <w:sz w:val="28"/>
          <w:szCs w:val="28"/>
        </w:rPr>
        <w:t xml:space="preserve">організатори та </w:t>
      </w:r>
      <w:r w:rsidRPr="003B782D">
        <w:rPr>
          <w:rFonts w:ascii="Times New Roman" w:hAnsi="Times New Roman"/>
          <w:sz w:val="28"/>
          <w:szCs w:val="28"/>
        </w:rPr>
        <w:t>виконавці експертизи не повинні мати будь-якої за</w:t>
      </w:r>
      <w:r w:rsidR="00007997">
        <w:rPr>
          <w:rFonts w:ascii="Times New Roman" w:hAnsi="Times New Roman"/>
          <w:sz w:val="28"/>
          <w:szCs w:val="28"/>
          <w:lang w:val="uk-UA"/>
        </w:rPr>
        <w:t>інтересованості</w:t>
      </w:r>
      <w:r w:rsidRPr="003B782D">
        <w:rPr>
          <w:rFonts w:ascii="Times New Roman" w:hAnsi="Times New Roman"/>
          <w:sz w:val="28"/>
          <w:szCs w:val="28"/>
        </w:rPr>
        <w:t xml:space="preserve"> в результатах експертизи (зокрема</w:t>
      </w:r>
      <w:r w:rsidR="009C5EFB">
        <w:rPr>
          <w:rFonts w:ascii="Times New Roman" w:hAnsi="Times New Roman"/>
          <w:sz w:val="28"/>
          <w:szCs w:val="28"/>
        </w:rPr>
        <w:t xml:space="preserve"> конфлікту інтересів)</w:t>
      </w:r>
      <w:r w:rsidRPr="003B782D">
        <w:rPr>
          <w:rFonts w:ascii="Times New Roman" w:hAnsi="Times New Roman"/>
          <w:sz w:val="28"/>
          <w:szCs w:val="28"/>
        </w:rPr>
        <w:t xml:space="preserve"> і повинні проводити експертизу, ґрунтуючись виключно на достовірних фактах щодо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єкта експертизи, нормах законодавства і світовому рівні наукових знань;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принцип незалежності </w:t>
      </w:r>
      <w:r w:rsidRPr="003B782D">
        <w:rPr>
          <w:rFonts w:ascii="Times New Roman" w:hAnsi="Times New Roman"/>
          <w:sz w:val="28"/>
          <w:szCs w:val="28"/>
          <w:lang w:val="ru-RU"/>
        </w:rPr>
        <w:t>—</w:t>
      </w:r>
      <w:r w:rsidRPr="003B782D">
        <w:rPr>
          <w:rFonts w:ascii="Times New Roman" w:hAnsi="Times New Roman"/>
          <w:sz w:val="28"/>
          <w:szCs w:val="28"/>
        </w:rPr>
        <w:t xml:space="preserve"> замовник експертизи не повинен втручатися в проведення експертизи чи будь-яким чином впливати на її результати, а організатор експертизи не повинен впливати на зміст експертних висновків та результати експертизи;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принцип прозорості </w:t>
      </w:r>
      <w:r w:rsidRPr="003B782D">
        <w:rPr>
          <w:rFonts w:ascii="Times New Roman" w:hAnsi="Times New Roman"/>
          <w:sz w:val="28"/>
          <w:szCs w:val="28"/>
          <w:lang w:val="ru-RU"/>
        </w:rPr>
        <w:t>—</w:t>
      </w:r>
      <w:r w:rsidRPr="003B782D">
        <w:rPr>
          <w:rFonts w:ascii="Times New Roman" w:hAnsi="Times New Roman"/>
          <w:sz w:val="28"/>
          <w:szCs w:val="28"/>
        </w:rPr>
        <w:t xml:space="preserve"> процедура проведення експертизи </w:t>
      </w:r>
      <w:r w:rsidR="009C5EFB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>з завданнями та критеріями (у тому числі пріоритетністю цих критеріїв, якщо така передбачена), визначеними замовником, повинна бути доведена до відома всіх за</w:t>
      </w:r>
      <w:r w:rsidR="00637C2C">
        <w:rPr>
          <w:rFonts w:ascii="Times New Roman" w:hAnsi="Times New Roman"/>
          <w:sz w:val="28"/>
          <w:szCs w:val="28"/>
          <w:lang w:val="uk-UA"/>
        </w:rPr>
        <w:t>інтересованих</w:t>
      </w:r>
      <w:r w:rsidRPr="003B782D">
        <w:rPr>
          <w:rFonts w:ascii="Times New Roman" w:hAnsi="Times New Roman"/>
          <w:sz w:val="28"/>
          <w:szCs w:val="28"/>
        </w:rPr>
        <w:t xml:space="preserve"> сторін до початку проведення експертизи;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принцип захисту інформації </w:t>
      </w:r>
      <w:r w:rsidRPr="003B782D">
        <w:rPr>
          <w:rFonts w:ascii="Times New Roman" w:hAnsi="Times New Roman"/>
          <w:sz w:val="28"/>
          <w:szCs w:val="28"/>
          <w:lang w:val="ru-RU"/>
        </w:rPr>
        <w:t>—</w:t>
      </w:r>
      <w:r w:rsidRPr="003B782D">
        <w:rPr>
          <w:rFonts w:ascii="Times New Roman" w:hAnsi="Times New Roman"/>
          <w:sz w:val="28"/>
          <w:szCs w:val="28"/>
        </w:rPr>
        <w:t xml:space="preserve"> організатори та виконавці наукової і науково-технічної експертизи зобов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 xml:space="preserve">язані не допускати розголошення </w:t>
      </w:r>
      <w:r w:rsidRPr="003B782D">
        <w:rPr>
          <w:rFonts w:ascii="Times New Roman" w:hAnsi="Times New Roman"/>
          <w:sz w:val="28"/>
          <w:szCs w:val="28"/>
        </w:rPr>
        <w:lastRenderedPageBreak/>
        <w:t>інформації, що міститься у матеріалах, залучених для проведення експертизи, думок експертів, висновків наукової і науково-технічної експертизи, якщо інше не передбачено договором або дорученням на проведення експертизи;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принцип відповідальності </w:t>
      </w:r>
      <w:r w:rsidRPr="00E763FA">
        <w:rPr>
          <w:rFonts w:ascii="Times New Roman" w:hAnsi="Times New Roman"/>
          <w:sz w:val="28"/>
          <w:szCs w:val="28"/>
          <w:lang w:val="uk-UA"/>
        </w:rPr>
        <w:t>—</w:t>
      </w:r>
      <w:r w:rsidRPr="003B782D">
        <w:rPr>
          <w:rFonts w:ascii="Times New Roman" w:hAnsi="Times New Roman"/>
          <w:sz w:val="28"/>
          <w:szCs w:val="28"/>
        </w:rPr>
        <w:t xml:space="preserve"> суб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єкти експертизи несуть відповідальність за дотримання визначених вище принципів згідно з нормами законодавства; відповідальн</w:t>
      </w:r>
      <w:r w:rsidR="009C5EFB">
        <w:rPr>
          <w:rFonts w:ascii="Times New Roman" w:hAnsi="Times New Roman"/>
          <w:sz w:val="28"/>
          <w:szCs w:val="28"/>
          <w:lang w:val="uk-UA"/>
        </w:rPr>
        <w:t>іс</w:t>
      </w:r>
      <w:r w:rsidRPr="003B782D">
        <w:rPr>
          <w:rFonts w:ascii="Times New Roman" w:hAnsi="Times New Roman"/>
          <w:sz w:val="28"/>
          <w:szCs w:val="28"/>
        </w:rPr>
        <w:t>т</w:t>
      </w:r>
      <w:r w:rsidR="009C5EFB">
        <w:rPr>
          <w:rFonts w:ascii="Times New Roman" w:hAnsi="Times New Roman"/>
          <w:sz w:val="28"/>
          <w:szCs w:val="28"/>
          <w:lang w:val="uk-UA"/>
        </w:rPr>
        <w:t>ь</w:t>
      </w:r>
      <w:r w:rsidRPr="003B782D">
        <w:rPr>
          <w:rFonts w:ascii="Times New Roman" w:hAnsi="Times New Roman"/>
          <w:sz w:val="28"/>
          <w:szCs w:val="28"/>
        </w:rPr>
        <w:t xml:space="preserve"> організаторів т</w:t>
      </w:r>
      <w:r w:rsidR="009C5EFB">
        <w:rPr>
          <w:rFonts w:ascii="Times New Roman" w:hAnsi="Times New Roman"/>
          <w:sz w:val="28"/>
          <w:szCs w:val="28"/>
        </w:rPr>
        <w:t>а виконавців експертизи визнача</w:t>
      </w:r>
      <w:r w:rsidR="009C5EFB">
        <w:rPr>
          <w:rFonts w:ascii="Times New Roman" w:hAnsi="Times New Roman"/>
          <w:sz w:val="28"/>
          <w:szCs w:val="28"/>
          <w:lang w:val="uk-UA"/>
        </w:rPr>
        <w:t>є</w:t>
      </w:r>
      <w:r w:rsidRPr="003B782D">
        <w:rPr>
          <w:rFonts w:ascii="Times New Roman" w:hAnsi="Times New Roman"/>
          <w:sz w:val="28"/>
          <w:szCs w:val="28"/>
        </w:rPr>
        <w:t>ться в умовах д</w:t>
      </w:r>
      <w:r w:rsidR="00E763FA">
        <w:rPr>
          <w:rFonts w:ascii="Times New Roman" w:hAnsi="Times New Roman"/>
          <w:sz w:val="28"/>
          <w:szCs w:val="28"/>
        </w:rPr>
        <w:t>оговору на проведення наукової 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Принципи, визначені цим Законом, поширюються також на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 xml:space="preserve">наукову </w:t>
      </w:r>
      <w:r w:rsidR="00E763FA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науково-технічну експертизу, що є складовою визначених законодавством процедур державної атестації наукових установ та державної атестації закладів вищої освіти в частині провадження ними наукової </w:t>
      </w:r>
      <w:r w:rsidR="00AC3F3D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діяльності.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Стаття 4. Суб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єкти наукової і науково-технічної експертизи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Суб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єктами наукової і науково-технічної експертизи є замовники, організатори, а також виконавці експертизи.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Замовниками наукової і науково-технічної експертизи можуть бути органи державної влади</w:t>
      </w:r>
      <w:r w:rsidR="00E763FA">
        <w:rPr>
          <w:rFonts w:ascii="Times New Roman" w:hAnsi="Times New Roman"/>
          <w:sz w:val="28"/>
          <w:szCs w:val="28"/>
        </w:rPr>
        <w:t>,</w:t>
      </w:r>
      <w:r w:rsidRPr="003B782D">
        <w:rPr>
          <w:rFonts w:ascii="Times New Roman" w:hAnsi="Times New Roman"/>
          <w:sz w:val="28"/>
          <w:szCs w:val="28"/>
        </w:rPr>
        <w:t xml:space="preserve"> органи місцевого самоврядування, юридичні особи або їх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єднання та фізичні особи.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Замовники можуть вступати у відносини з експертами безпосередньо або через організаторів експертизи на підставі договорів або доручень.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У </w:t>
      </w:r>
      <w:r w:rsidR="009C5EFB">
        <w:rPr>
          <w:rFonts w:ascii="Times New Roman" w:hAnsi="Times New Roman"/>
          <w:sz w:val="28"/>
          <w:szCs w:val="28"/>
          <w:lang w:val="uk-UA"/>
        </w:rPr>
        <w:t>разі коли</w:t>
      </w:r>
      <w:r w:rsidRPr="003B782D">
        <w:rPr>
          <w:rFonts w:ascii="Times New Roman" w:hAnsi="Times New Roman"/>
          <w:sz w:val="28"/>
          <w:szCs w:val="28"/>
        </w:rPr>
        <w:t xml:space="preserve"> замовником є орган</w:t>
      </w:r>
      <w:r w:rsidR="009C5EFB">
        <w:rPr>
          <w:rFonts w:ascii="Times New Roman" w:hAnsi="Times New Roman"/>
          <w:sz w:val="28"/>
          <w:szCs w:val="28"/>
        </w:rPr>
        <w:t xml:space="preserve"> державної влади</w:t>
      </w:r>
      <w:r w:rsidRPr="003B782D">
        <w:rPr>
          <w:rFonts w:ascii="Times New Roman" w:hAnsi="Times New Roman"/>
          <w:sz w:val="28"/>
          <w:szCs w:val="28"/>
        </w:rPr>
        <w:t xml:space="preserve"> або головн</w:t>
      </w:r>
      <w:r w:rsidR="009C5EFB">
        <w:rPr>
          <w:rFonts w:ascii="Times New Roman" w:hAnsi="Times New Roman"/>
          <w:sz w:val="28"/>
          <w:szCs w:val="28"/>
          <w:lang w:val="uk-UA"/>
        </w:rPr>
        <w:t>ий</w:t>
      </w:r>
      <w:r w:rsidRPr="003B782D">
        <w:rPr>
          <w:rFonts w:ascii="Times New Roman" w:hAnsi="Times New Roman"/>
          <w:sz w:val="28"/>
          <w:szCs w:val="28"/>
        </w:rPr>
        <w:t xml:space="preserve"> розпорядник бюджетних коштів, такий замовник може виконувати одночасно роль організатора експертизи без д</w:t>
      </w:r>
      <w:r w:rsidR="009C5EFB">
        <w:rPr>
          <w:rFonts w:ascii="Times New Roman" w:hAnsi="Times New Roman"/>
          <w:sz w:val="28"/>
          <w:szCs w:val="28"/>
          <w:lang w:val="uk-UA"/>
        </w:rPr>
        <w:t>ержавної</w:t>
      </w:r>
      <w:r w:rsidRPr="003B782D">
        <w:rPr>
          <w:rFonts w:ascii="Times New Roman" w:hAnsi="Times New Roman"/>
          <w:sz w:val="28"/>
          <w:szCs w:val="28"/>
        </w:rPr>
        <w:t xml:space="preserve"> акредитації, при цьому повноваження такого замовника щодо організації експертизи повинні визначатися окремими нормативно-правовими актами.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Замовники наукової і науково-технічної експертизи формують завдання на проведення експертизи, забезпечують оплату витрат на її проведення, оплату праці експертів або послуг організаторів експертизи, якщо така оплата передбачена договором на проведення наукової </w:t>
      </w:r>
      <w:r w:rsidR="00637C2C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Замовник або організатор експертизи м</w:t>
      </w:r>
      <w:r w:rsidR="009C5EFB">
        <w:rPr>
          <w:rFonts w:ascii="Times New Roman" w:hAnsi="Times New Roman"/>
          <w:sz w:val="28"/>
          <w:szCs w:val="28"/>
        </w:rPr>
        <w:t>оже залучати інозем</w:t>
      </w:r>
      <w:r w:rsidR="0081398C">
        <w:rPr>
          <w:rFonts w:ascii="Times New Roman" w:hAnsi="Times New Roman"/>
          <w:sz w:val="28"/>
          <w:szCs w:val="28"/>
          <w:lang w:val="uk-UA"/>
        </w:rPr>
        <w:t>ців</w:t>
      </w:r>
      <w:r w:rsidRPr="003B782D">
        <w:rPr>
          <w:rFonts w:ascii="Times New Roman" w:hAnsi="Times New Roman"/>
          <w:sz w:val="28"/>
          <w:szCs w:val="28"/>
        </w:rPr>
        <w:t xml:space="preserve"> або працівників іноземних юридичних осіб як експертів та/або інших учасників експерт</w:t>
      </w:r>
      <w:r w:rsidR="009C5EFB">
        <w:rPr>
          <w:rFonts w:ascii="Times New Roman" w:hAnsi="Times New Roman"/>
          <w:sz w:val="28"/>
          <w:szCs w:val="28"/>
        </w:rPr>
        <w:t>изи</w:t>
      </w:r>
      <w:r w:rsidRPr="003B782D">
        <w:rPr>
          <w:rFonts w:ascii="Times New Roman" w:hAnsi="Times New Roman"/>
          <w:sz w:val="28"/>
          <w:szCs w:val="28"/>
        </w:rPr>
        <w:t xml:space="preserve"> з урахуванням норм законодавства щодо захисту інформації та державної таємниці.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Організаторами наукової і науково-технічної експертизи можуть бути: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органи виконавчої влади у межах своєї компетенції;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юридичні особи всіх форм власності, </w:t>
      </w:r>
      <w:r w:rsidR="009C5EFB">
        <w:rPr>
          <w:rFonts w:ascii="Times New Roman" w:hAnsi="Times New Roman"/>
          <w:sz w:val="28"/>
          <w:szCs w:val="28"/>
          <w:lang w:val="uk-UA"/>
        </w:rPr>
        <w:t xml:space="preserve">які пройшли державну </w:t>
      </w:r>
      <w:r w:rsidR="009C5EFB" w:rsidRPr="003B782D">
        <w:rPr>
          <w:rFonts w:ascii="Times New Roman" w:hAnsi="Times New Roman"/>
          <w:sz w:val="28"/>
          <w:szCs w:val="28"/>
        </w:rPr>
        <w:t>акредит</w:t>
      </w:r>
      <w:r w:rsidR="009C5EFB">
        <w:rPr>
          <w:rFonts w:ascii="Times New Roman" w:hAnsi="Times New Roman"/>
          <w:sz w:val="28"/>
          <w:szCs w:val="28"/>
          <w:lang w:val="uk-UA"/>
        </w:rPr>
        <w:t>ацію</w:t>
      </w:r>
      <w:r w:rsidR="009C5EFB" w:rsidRPr="003B782D">
        <w:rPr>
          <w:rFonts w:ascii="Times New Roman" w:hAnsi="Times New Roman"/>
          <w:sz w:val="28"/>
          <w:szCs w:val="28"/>
        </w:rPr>
        <w:t xml:space="preserve"> на </w:t>
      </w:r>
      <w:r w:rsidR="009C5EFB">
        <w:rPr>
          <w:rFonts w:ascii="Times New Roman" w:hAnsi="Times New Roman"/>
          <w:sz w:val="28"/>
          <w:szCs w:val="28"/>
          <w:lang w:val="uk-UA"/>
        </w:rPr>
        <w:t xml:space="preserve">право організації </w:t>
      </w:r>
      <w:r w:rsidR="009C5EFB" w:rsidRPr="003B782D">
        <w:rPr>
          <w:rFonts w:ascii="Times New Roman" w:hAnsi="Times New Roman"/>
          <w:sz w:val="28"/>
          <w:szCs w:val="28"/>
        </w:rPr>
        <w:t>наукової і науково-технічної експертизи</w:t>
      </w:r>
      <w:r w:rsidR="009C5EFB">
        <w:rPr>
          <w:rFonts w:ascii="Times New Roman" w:hAnsi="Times New Roman"/>
          <w:sz w:val="28"/>
          <w:szCs w:val="28"/>
          <w:lang w:val="uk-UA"/>
        </w:rPr>
        <w:t>.</w:t>
      </w:r>
      <w:r w:rsidR="009C5EFB" w:rsidRPr="003B782D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lastRenderedPageBreak/>
        <w:t>Виконавцями експертизи можуть бути: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органи виконавчої влади у межах своєї компетенції;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підприємства, установи та організації всіх форм власності, зареєстровані як в Україні, так і за її межами;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окремі експерти, які відповідають вимогам, визначеним цією статтею;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групи експертів та експертні ради.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Експерт</w:t>
      </w:r>
      <w:r w:rsidR="0081398C">
        <w:rPr>
          <w:rFonts w:ascii="Times New Roman" w:hAnsi="Times New Roman"/>
          <w:sz w:val="28"/>
          <w:szCs w:val="28"/>
          <w:lang w:val="uk-UA"/>
        </w:rPr>
        <w:t>ом</w:t>
      </w:r>
      <w:r w:rsidRPr="003B782D">
        <w:rPr>
          <w:rFonts w:ascii="Times New Roman" w:hAnsi="Times New Roman"/>
          <w:sz w:val="28"/>
          <w:szCs w:val="28"/>
        </w:rPr>
        <w:t xml:space="preserve"> мож</w:t>
      </w:r>
      <w:r w:rsidR="0081398C">
        <w:rPr>
          <w:rFonts w:ascii="Times New Roman" w:hAnsi="Times New Roman"/>
          <w:sz w:val="28"/>
          <w:szCs w:val="28"/>
          <w:lang w:val="uk-UA"/>
        </w:rPr>
        <w:t>е</w:t>
      </w:r>
      <w:r w:rsidRPr="003B782D">
        <w:rPr>
          <w:rFonts w:ascii="Times New Roman" w:hAnsi="Times New Roman"/>
          <w:sz w:val="28"/>
          <w:szCs w:val="28"/>
        </w:rPr>
        <w:t xml:space="preserve"> </w:t>
      </w:r>
      <w:r w:rsidR="0081398C">
        <w:rPr>
          <w:rFonts w:ascii="Times New Roman" w:hAnsi="Times New Roman"/>
          <w:sz w:val="28"/>
          <w:szCs w:val="28"/>
          <w:lang w:val="uk-UA"/>
        </w:rPr>
        <w:t>бути</w:t>
      </w:r>
      <w:r w:rsidRPr="003B782D">
        <w:rPr>
          <w:rFonts w:ascii="Times New Roman" w:hAnsi="Times New Roman"/>
          <w:sz w:val="28"/>
          <w:szCs w:val="28"/>
        </w:rPr>
        <w:t xml:space="preserve"> як громадян</w:t>
      </w:r>
      <w:r w:rsidR="0081398C">
        <w:rPr>
          <w:rFonts w:ascii="Times New Roman" w:hAnsi="Times New Roman"/>
          <w:sz w:val="28"/>
          <w:szCs w:val="28"/>
          <w:lang w:val="uk-UA"/>
        </w:rPr>
        <w:t>ин</w:t>
      </w:r>
      <w:r w:rsidRPr="003B782D">
        <w:rPr>
          <w:rFonts w:ascii="Times New Roman" w:hAnsi="Times New Roman"/>
          <w:sz w:val="28"/>
          <w:szCs w:val="28"/>
        </w:rPr>
        <w:t xml:space="preserve"> України, так і інозем</w:t>
      </w:r>
      <w:r w:rsidR="0081398C">
        <w:rPr>
          <w:rFonts w:ascii="Times New Roman" w:hAnsi="Times New Roman"/>
          <w:sz w:val="28"/>
          <w:szCs w:val="28"/>
          <w:lang w:val="uk-UA"/>
        </w:rPr>
        <w:t>ець</w:t>
      </w:r>
      <w:r w:rsidRPr="003B782D">
        <w:rPr>
          <w:rFonts w:ascii="Times New Roman" w:hAnsi="Times New Roman"/>
          <w:sz w:val="28"/>
          <w:szCs w:val="28"/>
        </w:rPr>
        <w:t>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Експертні ради обов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язково створюються для проведення наукової і науково-технічної експертизи проектів міждержавних, державних цільових програм.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Ін</w:t>
      </w:r>
      <w:r w:rsidR="00866946">
        <w:rPr>
          <w:rFonts w:ascii="Times New Roman" w:hAnsi="Times New Roman"/>
          <w:sz w:val="28"/>
          <w:szCs w:val="28"/>
        </w:rPr>
        <w:t>ші учасники експертизи (зокрема</w:t>
      </w:r>
      <w:r w:rsidRPr="003B782D">
        <w:rPr>
          <w:rFonts w:ascii="Times New Roman" w:hAnsi="Times New Roman"/>
          <w:sz w:val="28"/>
          <w:szCs w:val="28"/>
        </w:rPr>
        <w:t xml:space="preserve"> члени конкурсних комісій, фахових рад, апеляційних комісій, інших органів, які можуть створюватися замовником або організатором експертизи) здійснюють оцінку якості чи іншим способом беруть участь в процедурі експертизи, не здійснюючи безпосередньо підготовку експертних висновків щодо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єкта експертизи, і несуть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відповідальність за дотримання основних принципів т</w:t>
      </w:r>
      <w:r w:rsidR="00E763FA">
        <w:rPr>
          <w:rFonts w:ascii="Times New Roman" w:hAnsi="Times New Roman"/>
          <w:sz w:val="28"/>
          <w:szCs w:val="28"/>
        </w:rPr>
        <w:t>а процедур проведення наукової 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Кваліфікаційні вимоги до експертів та відповідні критерії щодо рівня їх компетентності встановлює замовник або організатор експертизи. При цьому такі вимоги не можуть бути нижчими, ніж мінімальні вимоги, зазначені у цій статті.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Мінімальними кваліфікаційними вимогами, що дають фізичній особі право бути експертом, є відповідність принаймні одному з таких критеріїв: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наявність наукового ступеня за спеціальністю, що відповідає науковому напряму (тематиці)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єкта експертизи, та наукова чи науково-технічна діяльність за напрямом (тематикою)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єкта експертизи, підтверджена авторством відповідних наукових публікацій, патентів на винахід або науково-технічних розробок, загальною кількістю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не менше п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 xml:space="preserve">яти протягом останніх 10 років, з яких не менше двох </w:t>
      </w:r>
      <w:r w:rsidR="0042763C" w:rsidRPr="003B782D">
        <w:rPr>
          <w:rFonts w:ascii="Times New Roman" w:hAnsi="Times New Roman"/>
          <w:sz w:val="28"/>
          <w:szCs w:val="28"/>
          <w:lang w:val="ru-RU"/>
        </w:rPr>
        <w:t>—</w:t>
      </w:r>
      <w:r w:rsidR="0042763C" w:rsidRPr="003B782D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протягом останніх 5 років;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практична діяльність за напрямом (тематикою), що відповідає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єкту експертизи, загальним обсягом не менше п</w:t>
      </w:r>
      <w:r w:rsidR="00CE31F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яти років протягом останніх 10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3B782D">
        <w:rPr>
          <w:rFonts w:ascii="Times New Roman" w:hAnsi="Times New Roman"/>
          <w:sz w:val="28"/>
          <w:szCs w:val="28"/>
        </w:rPr>
        <w:t>років, підтверджена відповідними документами.”.</w:t>
      </w:r>
    </w:p>
    <w:p w:rsidR="003B782D" w:rsidRPr="003B782D" w:rsidRDefault="00E763FA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3B782D" w:rsidRPr="003B782D">
        <w:rPr>
          <w:rFonts w:ascii="Times New Roman" w:hAnsi="Times New Roman"/>
          <w:sz w:val="28"/>
          <w:szCs w:val="28"/>
        </w:rPr>
        <w:t>. У статті 5: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="003B782D" w:rsidRPr="003B782D">
        <w:rPr>
          <w:rFonts w:ascii="Times New Roman" w:hAnsi="Times New Roman"/>
          <w:sz w:val="28"/>
          <w:szCs w:val="28"/>
        </w:rPr>
        <w:t>частину другу доповнити абзацами такого змісту: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“заявки на одержання фінансової підтримки;</w:t>
      </w:r>
    </w:p>
    <w:p w:rsid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>технології, складовими яких є винаходи та/або корисні моделі та/або сорти рослин та/або породи тварин, які закуповуються за бюджетні кошти;</w:t>
      </w:r>
    </w:p>
    <w:p w:rsidR="0081398C" w:rsidRPr="0081398C" w:rsidRDefault="0081398C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lastRenderedPageBreak/>
        <w:t>технології, створені або придбані за бюджетні кошти, які передаються юридичним особам, що зареєстровані в інших країнах, або фізичним особам</w:t>
      </w:r>
      <w:r w:rsidR="0042763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2763C" w:rsidRPr="003B782D">
        <w:rPr>
          <w:rFonts w:ascii="Times New Roman" w:hAnsi="Times New Roman"/>
          <w:sz w:val="28"/>
          <w:szCs w:val="28"/>
          <w:lang w:val="ru-RU"/>
        </w:rPr>
        <w:t>—</w:t>
      </w:r>
      <w:r w:rsidR="0042763C" w:rsidRPr="003B782D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іноземцям.”;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</w:t>
      </w:r>
      <w:r w:rsidR="003B782D" w:rsidRPr="003B782D">
        <w:rPr>
          <w:rFonts w:ascii="Times New Roman" w:hAnsi="Times New Roman"/>
          <w:sz w:val="28"/>
          <w:szCs w:val="28"/>
        </w:rPr>
        <w:t>у частині третій: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 абзаці першому слова “організацій та установ” замінити словами</w:t>
      </w:r>
      <w:r w:rsidR="00880ED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“підприємств, установ та організацій”;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абзац четвертий викласти в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“наукові (науково-технічні) роботи в усіх галузях наукової діяльності;”;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абзац п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ятий виключити;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абзац шостий </w:t>
      </w:r>
      <w:r w:rsidR="00E763FA">
        <w:rPr>
          <w:rFonts w:ascii="Times New Roman" w:hAnsi="Times New Roman"/>
          <w:sz w:val="28"/>
          <w:szCs w:val="28"/>
        </w:rPr>
        <w:t xml:space="preserve">і </w:t>
      </w:r>
      <w:r w:rsidR="00E763FA" w:rsidRPr="003B782D">
        <w:rPr>
          <w:rFonts w:ascii="Times New Roman" w:hAnsi="Times New Roman"/>
          <w:sz w:val="28"/>
          <w:szCs w:val="28"/>
        </w:rPr>
        <w:t xml:space="preserve">сьомий </w:t>
      </w:r>
      <w:r w:rsidRPr="003B782D"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“наукові та науково-методичні праці (як опубліковані, так і у вигляді рукописів або доповідей);</w:t>
      </w:r>
    </w:p>
    <w:p w:rsidR="003B782D" w:rsidRPr="00880ED7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>впровадження результатів наукових досліджень і розробок, інші види наукової і науково-технічної діяльності, що сприяють економічному і соціальному розвитку;”</w:t>
      </w:r>
      <w:r w:rsidR="00880ED7">
        <w:rPr>
          <w:rFonts w:ascii="Times New Roman" w:hAnsi="Times New Roman"/>
          <w:sz w:val="28"/>
          <w:szCs w:val="28"/>
          <w:lang w:val="uk-UA"/>
        </w:rPr>
        <w:t>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 абзаці одинадцятому слова “інші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єкти наукової і науково-технічної діяльності, щодо яких виникає потреба у проведенні експертизи” замінити словами “інші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 xml:space="preserve">єкти, щодо яких виникає потреба у проведенні наукової </w:t>
      </w:r>
      <w:r w:rsidR="00E763FA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експертизи”.</w:t>
      </w:r>
    </w:p>
    <w:p w:rsidR="003B782D" w:rsidRPr="003B782D" w:rsidRDefault="00E763FA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3B782D" w:rsidRPr="003B782D">
        <w:rPr>
          <w:rFonts w:ascii="Times New Roman" w:hAnsi="Times New Roman"/>
          <w:sz w:val="28"/>
          <w:szCs w:val="28"/>
        </w:rPr>
        <w:t>. У статті 7: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="003B782D" w:rsidRPr="003B782D">
        <w:rPr>
          <w:rFonts w:ascii="Times New Roman" w:hAnsi="Times New Roman"/>
          <w:sz w:val="28"/>
          <w:szCs w:val="28"/>
        </w:rPr>
        <w:t xml:space="preserve">у назві </w:t>
      </w:r>
      <w:r w:rsidR="00E763FA">
        <w:rPr>
          <w:rFonts w:ascii="Times New Roman" w:hAnsi="Times New Roman"/>
          <w:sz w:val="28"/>
          <w:szCs w:val="28"/>
        </w:rPr>
        <w:t xml:space="preserve">статті </w:t>
      </w:r>
      <w:r w:rsidR="003B782D" w:rsidRPr="003B782D">
        <w:rPr>
          <w:rFonts w:ascii="Times New Roman" w:hAnsi="Times New Roman"/>
          <w:sz w:val="28"/>
          <w:szCs w:val="28"/>
        </w:rPr>
        <w:t>слова “фізичних та юридичних осіб на право проведення” замінити словами “юридичних осіб на право організації та/або проведення”;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</w:t>
      </w:r>
      <w:r w:rsidR="003B782D" w:rsidRPr="003B782D">
        <w:rPr>
          <w:rFonts w:ascii="Times New Roman" w:hAnsi="Times New Roman"/>
          <w:sz w:val="28"/>
          <w:szCs w:val="28"/>
        </w:rPr>
        <w:t xml:space="preserve">частини першу </w:t>
      </w:r>
      <w:r w:rsidR="003B782D" w:rsidRPr="003B782D">
        <w:rPr>
          <w:rFonts w:ascii="Times New Roman" w:hAnsi="Times New Roman"/>
          <w:sz w:val="28"/>
          <w:szCs w:val="28"/>
          <w:lang w:val="ru-RU"/>
        </w:rPr>
        <w:t>—</w:t>
      </w:r>
      <w:r w:rsidR="003B782D" w:rsidRPr="003B782D">
        <w:rPr>
          <w:rFonts w:ascii="Times New Roman" w:hAnsi="Times New Roman"/>
          <w:sz w:val="28"/>
          <w:szCs w:val="28"/>
        </w:rPr>
        <w:t xml:space="preserve"> третю викласти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="003B782D" w:rsidRPr="003B782D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“Юридичні особи, статутом яких передбачено організацію та/або проведення наукової </w:t>
      </w:r>
      <w:r w:rsidR="00E763FA">
        <w:rPr>
          <w:rFonts w:ascii="Times New Roman" w:hAnsi="Times New Roman"/>
          <w:sz w:val="28"/>
          <w:szCs w:val="28"/>
        </w:rPr>
        <w:t>і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науково-технічної експертизи, крім юридичних осіб, зазначених у частині третій цієї статті, повинні пройти державну акредитацію і отримати свідоцтво, що підтверджує кваліфікацію його отримувача з питання організації та/або проведення наукової і науково-технічної експертизи.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Порядок проведення державної акредитації юридичних осіб на право організації та/або проведення наукової і науково-технічної експертизи, форма свідоцтва на право організації та/або проведення такої експертизи визначаються центральним органом виконавчої влади, що забезпечує формування державної політики у сфері науки.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Державні та комунальні наукові установи, заклади вищої освіти державної та комунальної форми власності можуть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 xml:space="preserve">проводити </w:t>
      </w:r>
      <w:r w:rsidR="0042763C" w:rsidRPr="003B782D">
        <w:rPr>
          <w:rFonts w:ascii="Times New Roman" w:hAnsi="Times New Roman"/>
          <w:sz w:val="28"/>
          <w:szCs w:val="28"/>
        </w:rPr>
        <w:t>науков</w:t>
      </w:r>
      <w:r w:rsidR="0042763C">
        <w:rPr>
          <w:rFonts w:ascii="Times New Roman" w:hAnsi="Times New Roman"/>
          <w:sz w:val="28"/>
          <w:szCs w:val="28"/>
          <w:lang w:val="uk-UA"/>
        </w:rPr>
        <w:t>у</w:t>
      </w:r>
      <w:r w:rsidR="0042763C" w:rsidRPr="003B782D">
        <w:rPr>
          <w:rFonts w:ascii="Times New Roman" w:hAnsi="Times New Roman"/>
          <w:sz w:val="28"/>
          <w:szCs w:val="28"/>
        </w:rPr>
        <w:t xml:space="preserve"> і науково-технічн</w:t>
      </w:r>
      <w:r w:rsidR="0042763C">
        <w:rPr>
          <w:rFonts w:ascii="Times New Roman" w:hAnsi="Times New Roman"/>
          <w:sz w:val="28"/>
          <w:szCs w:val="28"/>
          <w:lang w:val="uk-UA"/>
        </w:rPr>
        <w:t>у</w:t>
      </w:r>
      <w:r w:rsidR="0042763C" w:rsidRPr="003B782D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 xml:space="preserve">експертизу без </w:t>
      </w:r>
      <w:r w:rsidR="0042763C">
        <w:rPr>
          <w:rFonts w:ascii="Times New Roman" w:hAnsi="Times New Roman"/>
          <w:sz w:val="28"/>
          <w:szCs w:val="28"/>
          <w:lang w:val="uk-UA"/>
        </w:rPr>
        <w:t xml:space="preserve">державної </w:t>
      </w:r>
      <w:r w:rsidRPr="003B782D">
        <w:rPr>
          <w:rFonts w:ascii="Times New Roman" w:hAnsi="Times New Roman"/>
          <w:sz w:val="28"/>
          <w:szCs w:val="28"/>
        </w:rPr>
        <w:t xml:space="preserve">акредитації, на підставі </w:t>
      </w:r>
      <w:r w:rsidRPr="003B782D">
        <w:rPr>
          <w:rFonts w:ascii="Times New Roman" w:hAnsi="Times New Roman"/>
          <w:sz w:val="28"/>
          <w:szCs w:val="28"/>
        </w:rPr>
        <w:lastRenderedPageBreak/>
        <w:t>статутних положень, якими така діяльність передбачається, за умови наявності у них штатних працівників, які відповідають кваліфікаційним вимогам до фізичних осіб — експертів, визначеним у статті 4 цього Закону.</w:t>
      </w:r>
    </w:p>
    <w:p w:rsidR="003B782D" w:rsidRPr="003B782D" w:rsidRDefault="00E763FA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3B782D" w:rsidRPr="003B782D">
        <w:rPr>
          <w:rFonts w:ascii="Times New Roman" w:hAnsi="Times New Roman"/>
          <w:sz w:val="28"/>
          <w:szCs w:val="28"/>
        </w:rPr>
        <w:t>. У назві розділу II слова “</w:t>
      </w:r>
      <w:r w:rsidR="00880ED7">
        <w:rPr>
          <w:rFonts w:ascii="Times New Roman" w:hAnsi="Times New Roman"/>
          <w:sz w:val="28"/>
          <w:szCs w:val="28"/>
          <w:lang w:val="uk-UA"/>
        </w:rPr>
        <w:t>Ф</w:t>
      </w:r>
      <w:r w:rsidR="00880ED7" w:rsidRPr="003B782D">
        <w:rPr>
          <w:rFonts w:ascii="Times New Roman" w:hAnsi="Times New Roman"/>
          <w:sz w:val="28"/>
          <w:szCs w:val="28"/>
        </w:rPr>
        <w:t>ОРМИ І ВИДИ</w:t>
      </w:r>
      <w:r w:rsidR="003B782D" w:rsidRPr="003B782D">
        <w:rPr>
          <w:rFonts w:ascii="Times New Roman" w:hAnsi="Times New Roman"/>
          <w:sz w:val="28"/>
          <w:szCs w:val="28"/>
        </w:rPr>
        <w:t>” замінити словом “В</w:t>
      </w:r>
      <w:r w:rsidR="00880ED7" w:rsidRPr="003B782D">
        <w:rPr>
          <w:rFonts w:ascii="Times New Roman" w:hAnsi="Times New Roman"/>
          <w:sz w:val="28"/>
          <w:szCs w:val="28"/>
        </w:rPr>
        <w:t>ИДИ</w:t>
      </w:r>
      <w:r w:rsidR="003B782D" w:rsidRPr="003B782D">
        <w:rPr>
          <w:rFonts w:ascii="Times New Roman" w:hAnsi="Times New Roman"/>
          <w:sz w:val="28"/>
          <w:szCs w:val="28"/>
        </w:rPr>
        <w:t>”.</w:t>
      </w:r>
    </w:p>
    <w:p w:rsidR="003B782D" w:rsidRPr="003B782D" w:rsidRDefault="00E763FA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3B782D" w:rsidRPr="003B782D">
        <w:rPr>
          <w:rFonts w:ascii="Times New Roman" w:hAnsi="Times New Roman"/>
          <w:sz w:val="28"/>
          <w:szCs w:val="28"/>
        </w:rPr>
        <w:t>.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="003B782D" w:rsidRPr="003B782D">
        <w:rPr>
          <w:rFonts w:ascii="Times New Roman" w:hAnsi="Times New Roman"/>
          <w:sz w:val="28"/>
          <w:szCs w:val="28"/>
        </w:rPr>
        <w:t>Статті 9</w:t>
      </w:r>
      <w:r w:rsidR="003B782D" w:rsidRPr="00E763FA">
        <w:rPr>
          <w:rFonts w:ascii="Times New Roman" w:hAnsi="Times New Roman"/>
          <w:sz w:val="28"/>
          <w:szCs w:val="28"/>
          <w:lang w:val="ru-RU"/>
        </w:rPr>
        <w:t>—</w:t>
      </w:r>
      <w:r w:rsidR="003B782D" w:rsidRPr="003B782D">
        <w:rPr>
          <w:rFonts w:ascii="Times New Roman" w:hAnsi="Times New Roman"/>
          <w:sz w:val="28"/>
          <w:szCs w:val="28"/>
        </w:rPr>
        <w:t>12 виключити.</w:t>
      </w:r>
    </w:p>
    <w:p w:rsidR="003B782D" w:rsidRPr="003B782D" w:rsidRDefault="00E763FA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3B782D" w:rsidRPr="003B782D">
        <w:rPr>
          <w:rFonts w:ascii="Times New Roman" w:hAnsi="Times New Roman"/>
          <w:sz w:val="28"/>
          <w:szCs w:val="28"/>
        </w:rPr>
        <w:t>. У статті 13</w:t>
      </w:r>
      <w:r>
        <w:rPr>
          <w:rFonts w:ascii="Times New Roman" w:hAnsi="Times New Roman"/>
          <w:sz w:val="28"/>
          <w:szCs w:val="28"/>
        </w:rPr>
        <w:t xml:space="preserve"> </w:t>
      </w:r>
      <w:r w:rsidR="003B782D" w:rsidRPr="003B782D">
        <w:rPr>
          <w:rFonts w:ascii="Times New Roman" w:hAnsi="Times New Roman"/>
          <w:sz w:val="28"/>
          <w:szCs w:val="28"/>
        </w:rPr>
        <w:t>слова “повторну, додаткову, контрольну” замі</w:t>
      </w:r>
      <w:r w:rsidR="00880ED7">
        <w:rPr>
          <w:rFonts w:ascii="Times New Roman" w:hAnsi="Times New Roman"/>
          <w:sz w:val="28"/>
          <w:szCs w:val="28"/>
          <w:lang w:val="uk-UA"/>
        </w:rPr>
        <w:t>н</w:t>
      </w:r>
      <w:r w:rsidR="003B782D" w:rsidRPr="003B782D">
        <w:rPr>
          <w:rFonts w:ascii="Times New Roman" w:hAnsi="Times New Roman"/>
          <w:sz w:val="28"/>
          <w:szCs w:val="28"/>
        </w:rPr>
        <w:t>и</w:t>
      </w:r>
      <w:r w:rsidR="00880ED7">
        <w:rPr>
          <w:rFonts w:ascii="Times New Roman" w:hAnsi="Times New Roman"/>
          <w:sz w:val="28"/>
          <w:szCs w:val="28"/>
          <w:lang w:val="uk-UA"/>
        </w:rPr>
        <w:t>т</w:t>
      </w:r>
      <w:r w:rsidR="003B782D" w:rsidRPr="003B782D">
        <w:rPr>
          <w:rFonts w:ascii="Times New Roman" w:hAnsi="Times New Roman"/>
          <w:sz w:val="28"/>
          <w:szCs w:val="28"/>
        </w:rPr>
        <w:t>и словами “повторну та додаткову”.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1</w:t>
      </w:r>
      <w:r w:rsidR="00E763FA">
        <w:rPr>
          <w:rFonts w:ascii="Times New Roman" w:hAnsi="Times New Roman"/>
          <w:sz w:val="28"/>
          <w:szCs w:val="28"/>
        </w:rPr>
        <w:t>0</w:t>
      </w:r>
      <w:r w:rsidRPr="003B782D">
        <w:rPr>
          <w:rFonts w:ascii="Times New Roman" w:hAnsi="Times New Roman"/>
          <w:sz w:val="28"/>
          <w:szCs w:val="28"/>
        </w:rPr>
        <w:t>. У статті 15 слова “науковим та науково-технічним експертним організаціям, установам, експертам або колективам експертів” замінити словами “виконавцям експертизи”.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1</w:t>
      </w:r>
      <w:r w:rsidR="00E763FA">
        <w:rPr>
          <w:rFonts w:ascii="Times New Roman" w:hAnsi="Times New Roman"/>
          <w:sz w:val="28"/>
          <w:szCs w:val="28"/>
        </w:rPr>
        <w:t>1</w:t>
      </w:r>
      <w:r w:rsidRPr="003B782D">
        <w:rPr>
          <w:rFonts w:ascii="Times New Roman" w:hAnsi="Times New Roman"/>
          <w:sz w:val="28"/>
          <w:szCs w:val="28"/>
        </w:rPr>
        <w:t>. Статтю 16 доповнити частиною такого змісту: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“Повторна експертиза в обов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язковому порядку повинна проводитис</w:t>
      </w:r>
      <w:r w:rsidR="0042763C">
        <w:rPr>
          <w:rFonts w:ascii="Times New Roman" w:hAnsi="Times New Roman"/>
          <w:sz w:val="28"/>
          <w:szCs w:val="28"/>
          <w:lang w:val="uk-UA"/>
        </w:rPr>
        <w:t>я</w:t>
      </w:r>
      <w:r w:rsidRPr="003B782D">
        <w:rPr>
          <w:rFonts w:ascii="Times New Roman" w:hAnsi="Times New Roman"/>
          <w:sz w:val="28"/>
          <w:szCs w:val="28"/>
        </w:rPr>
        <w:t xml:space="preserve"> експертами, що не брали участі у проведенні попередньої, первинної експертизи або повторних експертиз.”.</w:t>
      </w:r>
    </w:p>
    <w:p w:rsidR="003B782D" w:rsidRPr="003B782D" w:rsidRDefault="003B782D" w:rsidP="00880ED7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1</w:t>
      </w:r>
      <w:r w:rsidR="00E763FA">
        <w:rPr>
          <w:rFonts w:ascii="Times New Roman" w:hAnsi="Times New Roman"/>
          <w:sz w:val="28"/>
          <w:szCs w:val="28"/>
        </w:rPr>
        <w:t>2</w:t>
      </w:r>
      <w:r w:rsidRPr="003B782D">
        <w:rPr>
          <w:rFonts w:ascii="Times New Roman" w:hAnsi="Times New Roman"/>
          <w:sz w:val="28"/>
          <w:szCs w:val="28"/>
        </w:rPr>
        <w:t xml:space="preserve">. </w:t>
      </w:r>
      <w:r w:rsidR="00880ED7" w:rsidRPr="003B782D">
        <w:rPr>
          <w:rFonts w:ascii="Times New Roman" w:hAnsi="Times New Roman"/>
          <w:sz w:val="28"/>
          <w:szCs w:val="28"/>
        </w:rPr>
        <w:t>Статтю 1</w:t>
      </w:r>
      <w:r w:rsidR="00880ED7">
        <w:rPr>
          <w:rFonts w:ascii="Times New Roman" w:hAnsi="Times New Roman"/>
          <w:sz w:val="28"/>
          <w:szCs w:val="28"/>
        </w:rPr>
        <w:t>7</w:t>
      </w:r>
      <w:r w:rsidR="00880ED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880ED7" w:rsidRDefault="003B782D" w:rsidP="00880ED7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>“</w:t>
      </w:r>
      <w:r w:rsidR="00880ED7" w:rsidRPr="003B782D">
        <w:rPr>
          <w:rFonts w:ascii="Times New Roman" w:hAnsi="Times New Roman"/>
          <w:sz w:val="28"/>
          <w:szCs w:val="28"/>
        </w:rPr>
        <w:t xml:space="preserve">Стаття </w:t>
      </w:r>
      <w:r w:rsidR="00880ED7">
        <w:rPr>
          <w:rFonts w:ascii="Times New Roman" w:hAnsi="Times New Roman"/>
          <w:sz w:val="28"/>
          <w:szCs w:val="28"/>
          <w:lang w:val="uk-UA"/>
        </w:rPr>
        <w:t>17</w:t>
      </w:r>
      <w:r w:rsidR="00880ED7" w:rsidRPr="003B782D">
        <w:rPr>
          <w:rFonts w:ascii="Times New Roman" w:hAnsi="Times New Roman"/>
          <w:sz w:val="28"/>
          <w:szCs w:val="28"/>
        </w:rPr>
        <w:t>. Додаткова наукова і науково-технічна експертиза</w:t>
      </w:r>
      <w:r w:rsidR="00880ED7">
        <w:rPr>
          <w:rFonts w:ascii="Times New Roman" w:hAnsi="Times New Roman"/>
          <w:sz w:val="28"/>
          <w:szCs w:val="28"/>
        </w:rPr>
        <w:t xml:space="preserve"> 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Додаткова наукова і науково-технічна експертиза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проводиться за рішенням замовника стосовно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єктів, щодо яких відкрилися нові наукові і науково-технічні обставини, або у випадку, якщо замовником змінено чи уточнено завдання або критерії проведення експертизи.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Додаткова експертиза може за рішенням замовника проводитис</w:t>
      </w:r>
      <w:r w:rsidR="0042763C">
        <w:rPr>
          <w:rFonts w:ascii="Times New Roman" w:hAnsi="Times New Roman"/>
          <w:sz w:val="28"/>
          <w:szCs w:val="28"/>
          <w:lang w:val="uk-UA"/>
        </w:rPr>
        <w:t>я</w:t>
      </w:r>
      <w:r w:rsidRPr="003B782D">
        <w:rPr>
          <w:rFonts w:ascii="Times New Roman" w:hAnsi="Times New Roman"/>
          <w:sz w:val="28"/>
          <w:szCs w:val="28"/>
        </w:rPr>
        <w:t xml:space="preserve"> як тими самими експертами, що проводили первинну та/або повторну експертизу, так і іншими експертами.”.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1</w:t>
      </w:r>
      <w:r w:rsidR="00E763FA">
        <w:rPr>
          <w:rFonts w:ascii="Times New Roman" w:hAnsi="Times New Roman"/>
          <w:sz w:val="28"/>
          <w:szCs w:val="28"/>
        </w:rPr>
        <w:t>3</w:t>
      </w:r>
      <w:r w:rsidRPr="003B782D">
        <w:rPr>
          <w:rFonts w:ascii="Times New Roman" w:hAnsi="Times New Roman"/>
          <w:sz w:val="28"/>
          <w:szCs w:val="28"/>
        </w:rPr>
        <w:t>. Статтю 18 виключити.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1</w:t>
      </w:r>
      <w:r w:rsidR="00E763FA">
        <w:rPr>
          <w:rFonts w:ascii="Times New Roman" w:hAnsi="Times New Roman"/>
          <w:sz w:val="28"/>
          <w:szCs w:val="28"/>
        </w:rPr>
        <w:t>4</w:t>
      </w:r>
      <w:r w:rsidRPr="003B782D">
        <w:rPr>
          <w:rFonts w:ascii="Times New Roman" w:hAnsi="Times New Roman"/>
          <w:sz w:val="28"/>
          <w:szCs w:val="28"/>
        </w:rPr>
        <w:t>. У статті 19: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="003B782D" w:rsidRPr="003B782D">
        <w:rPr>
          <w:rFonts w:ascii="Times New Roman" w:hAnsi="Times New Roman"/>
          <w:sz w:val="28"/>
          <w:szCs w:val="28"/>
        </w:rPr>
        <w:t>у частині першій: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 абзаці другому слова “повторної, додаткової або контрольної” замінити словами “повторної або додаткової”;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абзац третій викласти в такій редакції:</w:t>
      </w:r>
    </w:p>
    <w:p w:rsidR="003B782D" w:rsidRPr="00880ED7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>“збирати, зберігати та поширювати інформацію стосо</w:t>
      </w:r>
      <w:r>
        <w:rPr>
          <w:rFonts w:ascii="Times New Roman" w:hAnsi="Times New Roman"/>
          <w:sz w:val="28"/>
          <w:szCs w:val="28"/>
        </w:rPr>
        <w:t xml:space="preserve">вно фізичних та юридичних осіб </w:t>
      </w:r>
      <w:r w:rsidRPr="003B782D">
        <w:rPr>
          <w:rFonts w:ascii="Times New Roman" w:hAnsi="Times New Roman"/>
          <w:sz w:val="28"/>
          <w:szCs w:val="28"/>
        </w:rPr>
        <w:t>— суб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 xml:space="preserve">єктів наукової </w:t>
      </w:r>
      <w:r w:rsidR="00637C2C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експертизи, за їх</w:t>
      </w:r>
      <w:r w:rsidR="0042763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згодою;”</w:t>
      </w:r>
      <w:r w:rsidR="00880ED7">
        <w:rPr>
          <w:rFonts w:ascii="Times New Roman" w:hAnsi="Times New Roman"/>
          <w:sz w:val="28"/>
          <w:szCs w:val="28"/>
          <w:lang w:val="uk-UA"/>
        </w:rPr>
        <w:t>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 абзаці шостому слова “в тому числі з комерційною метою, якщо інше не передбачено договором на проведення експертизи” замінити словами “відповідно до умов договору на проведення експертизи”;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в абзаці сьомому слова “банки даних про організаторів експертизи” </w:t>
      </w:r>
      <w:r w:rsidRPr="003B782D">
        <w:rPr>
          <w:rFonts w:ascii="Times New Roman" w:hAnsi="Times New Roman"/>
          <w:sz w:val="28"/>
          <w:szCs w:val="28"/>
        </w:rPr>
        <w:lastRenderedPageBreak/>
        <w:t>замінити словами “бази даних про організаторів та виконавців експертизи”;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доповнити </w:t>
      </w:r>
      <w:r w:rsidR="00880ED7">
        <w:rPr>
          <w:rFonts w:ascii="Times New Roman" w:hAnsi="Times New Roman"/>
          <w:sz w:val="28"/>
          <w:szCs w:val="28"/>
          <w:lang w:val="uk-UA"/>
        </w:rPr>
        <w:t xml:space="preserve">частину </w:t>
      </w:r>
      <w:r w:rsidRPr="003B782D">
        <w:rPr>
          <w:rFonts w:ascii="Times New Roman" w:hAnsi="Times New Roman"/>
          <w:sz w:val="28"/>
          <w:szCs w:val="28"/>
        </w:rPr>
        <w:t>абзацами такого змісту: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“визначати завдання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проведення експертизи;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визначати норми оплати праці експертів та інших учасників експертизи, крім випадків, коли наукова чи науково-технічна експертиза проводиться за рахунок коштів державного бюджету;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набувати право власності на результати, матеріали та експертні висновки, якщо інше не передбачено договором між замовником та організаторами або виконавцями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експертизи</w:t>
      </w:r>
      <w:r w:rsidR="0042763C" w:rsidRPr="003B782D">
        <w:rPr>
          <w:rFonts w:ascii="Times New Roman" w:hAnsi="Times New Roman"/>
          <w:sz w:val="28"/>
          <w:szCs w:val="28"/>
        </w:rPr>
        <w:t>.”;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</w:t>
      </w:r>
      <w:r w:rsidR="003B782D" w:rsidRPr="003B782D">
        <w:rPr>
          <w:rFonts w:ascii="Times New Roman" w:hAnsi="Times New Roman"/>
          <w:sz w:val="28"/>
          <w:szCs w:val="28"/>
        </w:rPr>
        <w:t xml:space="preserve">частини другу </w:t>
      </w:r>
      <w:r w:rsidR="00E763FA">
        <w:rPr>
          <w:rFonts w:ascii="Times New Roman" w:hAnsi="Times New Roman"/>
          <w:sz w:val="28"/>
          <w:szCs w:val="28"/>
        </w:rPr>
        <w:t>і</w:t>
      </w:r>
      <w:r w:rsidR="003B782D" w:rsidRPr="003B782D">
        <w:rPr>
          <w:rFonts w:ascii="Times New Roman" w:hAnsi="Times New Roman"/>
          <w:sz w:val="28"/>
          <w:szCs w:val="28"/>
        </w:rPr>
        <w:t xml:space="preserve"> третю виключити</w:t>
      </w:r>
      <w:r w:rsidR="00E763FA">
        <w:rPr>
          <w:rFonts w:ascii="Times New Roman" w:hAnsi="Times New Roman"/>
          <w:sz w:val="28"/>
          <w:szCs w:val="28"/>
        </w:rPr>
        <w:t>;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3) </w:t>
      </w:r>
      <w:r w:rsidR="003B782D" w:rsidRPr="003B782D">
        <w:rPr>
          <w:rFonts w:ascii="Times New Roman" w:hAnsi="Times New Roman"/>
          <w:sz w:val="28"/>
          <w:szCs w:val="28"/>
        </w:rPr>
        <w:t xml:space="preserve">у частині </w:t>
      </w:r>
      <w:r w:rsidR="00E763FA">
        <w:rPr>
          <w:rFonts w:ascii="Times New Roman" w:hAnsi="Times New Roman"/>
          <w:sz w:val="28"/>
          <w:szCs w:val="28"/>
        </w:rPr>
        <w:t>четвертій</w:t>
      </w:r>
      <w:r w:rsidR="003B782D" w:rsidRPr="003B782D">
        <w:rPr>
          <w:rFonts w:ascii="Times New Roman" w:hAnsi="Times New Roman"/>
          <w:sz w:val="28"/>
          <w:szCs w:val="28"/>
        </w:rPr>
        <w:t>: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 абзаці п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ятому слова “використовувати у своїй діяльності рекомендації” замінити словами “обов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язково враховувати висновки”;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абзац сьомий викласти в такій редакції:</w:t>
      </w:r>
    </w:p>
    <w:p w:rsidR="003B782D" w:rsidRPr="00880ED7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>“не втручатися в проведення експертизи і не впливати на формування експертних висновків.”</w:t>
      </w:r>
      <w:r w:rsidR="00880ED7">
        <w:rPr>
          <w:rFonts w:ascii="Times New Roman" w:hAnsi="Times New Roman"/>
          <w:sz w:val="28"/>
          <w:szCs w:val="28"/>
          <w:lang w:val="uk-UA"/>
        </w:rPr>
        <w:t>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1</w:t>
      </w:r>
      <w:r w:rsidR="00E763FA">
        <w:rPr>
          <w:rFonts w:ascii="Times New Roman" w:hAnsi="Times New Roman"/>
          <w:sz w:val="28"/>
          <w:szCs w:val="28"/>
        </w:rPr>
        <w:t>5</w:t>
      </w:r>
      <w:r w:rsidRPr="003B782D">
        <w:rPr>
          <w:rFonts w:ascii="Times New Roman" w:hAnsi="Times New Roman"/>
          <w:sz w:val="28"/>
          <w:szCs w:val="28"/>
        </w:rPr>
        <w:t>. Статтю 20 викласти в такій редакції:</w:t>
      </w:r>
    </w:p>
    <w:p w:rsidR="003B782D" w:rsidRPr="003B782D" w:rsidRDefault="003B782D" w:rsidP="00880ED7">
      <w:pPr>
        <w:pStyle w:val="a3"/>
        <w:widowControl w:val="0"/>
        <w:ind w:left="2156" w:hanging="1589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“Стаття 20. Права та обов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язки організаторів наукової і науково-технічної експертизи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Організатор наукової </w:t>
      </w:r>
      <w:r w:rsidR="0042763C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 має право: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здійснювати всі необхідні заходи з метою організації та проведення експертизи на підставі доручень або договорів;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здійснювати вибір експертів та інших учасників експертизи, якщо інше не передбачен</w:t>
      </w:r>
      <w:r w:rsidR="0042763C">
        <w:rPr>
          <w:rFonts w:ascii="Times New Roman" w:hAnsi="Times New Roman"/>
          <w:sz w:val="28"/>
          <w:szCs w:val="28"/>
          <w:lang w:val="uk-UA"/>
        </w:rPr>
        <w:t>о</w:t>
      </w:r>
      <w:r w:rsidRPr="003B782D">
        <w:rPr>
          <w:rFonts w:ascii="Times New Roman" w:hAnsi="Times New Roman"/>
          <w:sz w:val="28"/>
          <w:szCs w:val="28"/>
        </w:rPr>
        <w:t xml:space="preserve"> договором із замовником;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визначати, якщо інше не передбачен</w:t>
      </w:r>
      <w:r w:rsidR="0042763C">
        <w:rPr>
          <w:rFonts w:ascii="Times New Roman" w:hAnsi="Times New Roman"/>
          <w:sz w:val="28"/>
          <w:szCs w:val="28"/>
          <w:lang w:val="uk-UA"/>
        </w:rPr>
        <w:t>о договором із</w:t>
      </w:r>
      <w:r w:rsidRPr="003B782D">
        <w:rPr>
          <w:rFonts w:ascii="Times New Roman" w:hAnsi="Times New Roman"/>
          <w:sz w:val="28"/>
          <w:szCs w:val="28"/>
        </w:rPr>
        <w:t xml:space="preserve"> замовником, норми оплати праці експертів та інших учасників експертизи;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збирати, зберігати та поширювати інформацію стосо</w:t>
      </w:r>
      <w:r w:rsidR="00CE31F6">
        <w:rPr>
          <w:rFonts w:ascii="Times New Roman" w:hAnsi="Times New Roman"/>
          <w:sz w:val="28"/>
          <w:szCs w:val="28"/>
        </w:rPr>
        <w:t xml:space="preserve">вно фізичних та юридичних осіб </w:t>
      </w:r>
      <w:r w:rsidR="00CE31F6" w:rsidRPr="00CE31F6">
        <w:rPr>
          <w:rFonts w:ascii="Times New Roman" w:hAnsi="Times New Roman"/>
          <w:sz w:val="28"/>
          <w:szCs w:val="28"/>
        </w:rPr>
        <w:t>—</w:t>
      </w:r>
      <w:r w:rsidRPr="003B782D">
        <w:rPr>
          <w:rFonts w:ascii="Times New Roman" w:hAnsi="Times New Roman"/>
          <w:sz w:val="28"/>
          <w:szCs w:val="28"/>
        </w:rPr>
        <w:t xml:space="preserve"> виконавців наукової </w:t>
      </w:r>
      <w:r w:rsidR="0042763C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експертизи, за їх згодою.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Організатор наукової </w:t>
      </w:r>
      <w:r w:rsidR="00E763FA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 зобов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язаний: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забезпечувати комплексне, якісне та ефективне проведення наукової</w:t>
      </w:r>
      <w:r w:rsidR="0042763C">
        <w:rPr>
          <w:rFonts w:ascii="Times New Roman" w:hAnsi="Times New Roman"/>
          <w:sz w:val="28"/>
          <w:szCs w:val="28"/>
        </w:rPr>
        <w:t xml:space="preserve"> і науково-технічної експертизи</w:t>
      </w:r>
      <w:r w:rsidRPr="003B782D">
        <w:rPr>
          <w:rFonts w:ascii="Times New Roman" w:hAnsi="Times New Roman"/>
          <w:sz w:val="28"/>
          <w:szCs w:val="28"/>
        </w:rPr>
        <w:t xml:space="preserve"> з дотриманням основних принципів наукової </w:t>
      </w:r>
      <w:r w:rsidR="0042763C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експертизи, визначених у статті 3 цього Закону;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інформувати замовника у визначений договором </w:t>
      </w:r>
      <w:r w:rsidR="00E763FA">
        <w:rPr>
          <w:rFonts w:ascii="Times New Roman" w:hAnsi="Times New Roman"/>
          <w:sz w:val="28"/>
          <w:szCs w:val="28"/>
        </w:rPr>
        <w:t>строк</w:t>
      </w:r>
      <w:r w:rsidRPr="003B782D">
        <w:rPr>
          <w:rFonts w:ascii="Times New Roman" w:hAnsi="Times New Roman"/>
          <w:sz w:val="28"/>
          <w:szCs w:val="28"/>
        </w:rPr>
        <w:t xml:space="preserve"> про створення </w:t>
      </w:r>
      <w:r w:rsidR="0042763C">
        <w:rPr>
          <w:rFonts w:ascii="Times New Roman" w:hAnsi="Times New Roman"/>
          <w:sz w:val="28"/>
          <w:szCs w:val="28"/>
          <w:lang w:val="uk-UA"/>
        </w:rPr>
        <w:t>під час</w:t>
      </w:r>
      <w:r w:rsidRPr="003B782D">
        <w:rPr>
          <w:rFonts w:ascii="Times New Roman" w:hAnsi="Times New Roman"/>
          <w:sz w:val="28"/>
          <w:szCs w:val="28"/>
        </w:rPr>
        <w:t xml:space="preserve"> проведення експертизи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єктів права інтелектуальної власності, у тому числі авторського права і права на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єкти промислової власності;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lastRenderedPageBreak/>
        <w:t>дотримуватис</w:t>
      </w:r>
      <w:r w:rsidR="0042763C">
        <w:rPr>
          <w:rFonts w:ascii="Times New Roman" w:hAnsi="Times New Roman"/>
          <w:sz w:val="28"/>
          <w:szCs w:val="28"/>
          <w:lang w:val="uk-UA"/>
        </w:rPr>
        <w:t>я</w:t>
      </w:r>
      <w:r w:rsidRPr="003B782D">
        <w:rPr>
          <w:rFonts w:ascii="Times New Roman" w:hAnsi="Times New Roman"/>
          <w:sz w:val="28"/>
          <w:szCs w:val="28"/>
        </w:rPr>
        <w:t xml:space="preserve"> вимог щодо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єктів права інтелектуальної власності, у тому числі щодо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єктів авторського права і права на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єкти промислової власності стосовно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єктів експертизи та матеріалів, наданих для підготовки експертних висновків;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не допускати розголошення інформації, що міститься у матеріалах, наданих для проведення експертизи і експертних висновках (за винятком інформації, яка є офіційно оприлюдненою і знаходиться у відкритому доступі), а також інформації, що </w:t>
      </w:r>
      <w:r w:rsidR="0042763C">
        <w:rPr>
          <w:rFonts w:ascii="Times New Roman" w:hAnsi="Times New Roman"/>
          <w:sz w:val="28"/>
          <w:szCs w:val="28"/>
          <w:lang w:val="uk-UA"/>
        </w:rPr>
        <w:t>дає змогу</w:t>
      </w:r>
      <w:r w:rsidRPr="003B782D">
        <w:rPr>
          <w:rFonts w:ascii="Times New Roman" w:hAnsi="Times New Roman"/>
          <w:sz w:val="28"/>
          <w:szCs w:val="28"/>
        </w:rPr>
        <w:t xml:space="preserve"> встановити особи експертів, якщо інше не передбачен</w:t>
      </w:r>
      <w:r w:rsidR="0042763C">
        <w:rPr>
          <w:rFonts w:ascii="Times New Roman" w:hAnsi="Times New Roman"/>
          <w:sz w:val="28"/>
          <w:szCs w:val="28"/>
          <w:lang w:val="uk-UA"/>
        </w:rPr>
        <w:t>о</w:t>
      </w:r>
      <w:r w:rsidRPr="003B782D">
        <w:rPr>
          <w:rFonts w:ascii="Times New Roman" w:hAnsi="Times New Roman"/>
          <w:sz w:val="28"/>
          <w:szCs w:val="28"/>
        </w:rPr>
        <w:t xml:space="preserve"> договором;</w:t>
      </w:r>
    </w:p>
    <w:p w:rsidR="003B782D" w:rsidRPr="003B782D" w:rsidRDefault="0042763C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у разі</w:t>
      </w:r>
      <w:r w:rsidR="003B782D" w:rsidRPr="003B782D">
        <w:rPr>
          <w:rFonts w:ascii="Times New Roman" w:hAnsi="Times New Roman"/>
          <w:sz w:val="28"/>
          <w:szCs w:val="28"/>
        </w:rPr>
        <w:t xml:space="preserve"> виявленн</w:t>
      </w:r>
      <w:r>
        <w:rPr>
          <w:rFonts w:ascii="Times New Roman" w:hAnsi="Times New Roman"/>
          <w:sz w:val="28"/>
          <w:szCs w:val="28"/>
          <w:lang w:val="uk-UA"/>
        </w:rPr>
        <w:t>я</w:t>
      </w:r>
      <w:r w:rsidR="003B782D" w:rsidRPr="003B782D">
        <w:rPr>
          <w:rFonts w:ascii="Times New Roman" w:hAnsi="Times New Roman"/>
          <w:sz w:val="28"/>
          <w:szCs w:val="28"/>
        </w:rPr>
        <w:t xml:space="preserve"> конфлікту інтересів щодо будь-якого з об</w:t>
      </w:r>
      <w:r w:rsidR="00CE31F6">
        <w:rPr>
          <w:rFonts w:ascii="Times New Roman" w:hAnsi="Times New Roman"/>
          <w:sz w:val="28"/>
          <w:szCs w:val="28"/>
        </w:rPr>
        <w:t>’</w:t>
      </w:r>
      <w:r w:rsidR="00637C2C">
        <w:rPr>
          <w:rFonts w:ascii="Times New Roman" w:hAnsi="Times New Roman"/>
          <w:sz w:val="28"/>
          <w:szCs w:val="28"/>
        </w:rPr>
        <w:t>єктів експертизи</w:t>
      </w:r>
      <w:r w:rsidR="003B782D" w:rsidRPr="003B782D">
        <w:rPr>
          <w:rFonts w:ascii="Times New Roman" w:hAnsi="Times New Roman"/>
          <w:sz w:val="28"/>
          <w:szCs w:val="28"/>
        </w:rPr>
        <w:t xml:space="preserve"> своєчасно повідомляти про це замовника та відповідних виконавців експертизи.”.</w:t>
      </w:r>
    </w:p>
    <w:p w:rsidR="003B782D" w:rsidRPr="00880ED7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>1</w:t>
      </w:r>
      <w:r w:rsidR="00E763FA">
        <w:rPr>
          <w:rFonts w:ascii="Times New Roman" w:hAnsi="Times New Roman"/>
          <w:sz w:val="28"/>
          <w:szCs w:val="28"/>
        </w:rPr>
        <w:t>6</w:t>
      </w:r>
      <w:r w:rsidRPr="003B782D">
        <w:rPr>
          <w:rFonts w:ascii="Times New Roman" w:hAnsi="Times New Roman"/>
          <w:sz w:val="28"/>
          <w:szCs w:val="28"/>
        </w:rPr>
        <w:t>. У статті 21</w:t>
      </w:r>
      <w:r w:rsidR="00880ED7">
        <w:rPr>
          <w:rFonts w:ascii="Times New Roman" w:hAnsi="Times New Roman"/>
          <w:sz w:val="28"/>
          <w:szCs w:val="28"/>
          <w:lang w:val="uk-UA"/>
        </w:rPr>
        <w:t>: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="003B782D" w:rsidRPr="003B782D">
        <w:rPr>
          <w:rFonts w:ascii="Times New Roman" w:hAnsi="Times New Roman"/>
          <w:sz w:val="28"/>
          <w:szCs w:val="28"/>
        </w:rPr>
        <w:t>у частині першій: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абзац другий викласти в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“вільно викладати особисту думку стосовно об</w:t>
      </w:r>
      <w:r w:rsidR="00CE31F6">
        <w:rPr>
          <w:rFonts w:ascii="Times New Roman" w:hAnsi="Times New Roman"/>
          <w:sz w:val="28"/>
          <w:szCs w:val="28"/>
        </w:rPr>
        <w:t>’</w:t>
      </w:r>
      <w:r w:rsidR="0042763C">
        <w:rPr>
          <w:rFonts w:ascii="Times New Roman" w:hAnsi="Times New Roman"/>
          <w:sz w:val="28"/>
          <w:szCs w:val="28"/>
        </w:rPr>
        <w:t>єктів експертизи</w:t>
      </w:r>
      <w:r w:rsidRPr="003B782D">
        <w:rPr>
          <w:rFonts w:ascii="Times New Roman" w:hAnsi="Times New Roman"/>
          <w:sz w:val="28"/>
          <w:szCs w:val="28"/>
        </w:rPr>
        <w:t xml:space="preserve"> відповідно до завдань та повноважень під час проведення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експертизи;”;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абзац шост</w:t>
      </w:r>
      <w:r w:rsidR="00880ED7">
        <w:rPr>
          <w:rFonts w:ascii="Times New Roman" w:hAnsi="Times New Roman"/>
          <w:sz w:val="28"/>
          <w:szCs w:val="28"/>
          <w:lang w:val="uk-UA"/>
        </w:rPr>
        <w:t>ий</w:t>
      </w:r>
      <w:r w:rsidRPr="003B782D">
        <w:rPr>
          <w:rFonts w:ascii="Times New Roman" w:hAnsi="Times New Roman"/>
          <w:sz w:val="28"/>
          <w:szCs w:val="28"/>
        </w:rPr>
        <w:t xml:space="preserve"> після слів “інформаційні матеріали” доповнити словами “</w:t>
      </w:r>
      <w:r w:rsidR="00880ED7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3B782D">
        <w:rPr>
          <w:rFonts w:ascii="Times New Roman" w:hAnsi="Times New Roman"/>
          <w:sz w:val="28"/>
          <w:szCs w:val="28"/>
        </w:rPr>
        <w:t>достатні для підготовки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єктивних висновків”;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абзац сьомий виключити;</w:t>
      </w:r>
    </w:p>
    <w:p w:rsidR="003B782D" w:rsidRPr="00637C2C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</w:t>
      </w:r>
      <w:r w:rsidR="003B782D" w:rsidRPr="003B782D">
        <w:rPr>
          <w:rFonts w:ascii="Times New Roman" w:hAnsi="Times New Roman"/>
          <w:sz w:val="28"/>
          <w:szCs w:val="28"/>
        </w:rPr>
        <w:t>частини п</w:t>
      </w:r>
      <w:r w:rsidR="00CE31F6">
        <w:rPr>
          <w:rFonts w:ascii="Times New Roman" w:hAnsi="Times New Roman"/>
          <w:sz w:val="28"/>
          <w:szCs w:val="28"/>
        </w:rPr>
        <w:t>’</w:t>
      </w:r>
      <w:r w:rsidR="003B782D" w:rsidRPr="003B782D">
        <w:rPr>
          <w:rFonts w:ascii="Times New Roman" w:hAnsi="Times New Roman"/>
          <w:sz w:val="28"/>
          <w:szCs w:val="28"/>
        </w:rPr>
        <w:t>яту</w:t>
      </w:r>
      <w:r w:rsidR="00E763FA">
        <w:rPr>
          <w:rFonts w:ascii="Times New Roman" w:hAnsi="Times New Roman"/>
          <w:sz w:val="28"/>
          <w:szCs w:val="28"/>
        </w:rPr>
        <w:t xml:space="preserve"> </w:t>
      </w:r>
      <w:r w:rsidR="00E763FA" w:rsidRPr="003B782D">
        <w:rPr>
          <w:rFonts w:ascii="Times New Roman" w:hAnsi="Times New Roman"/>
          <w:sz w:val="28"/>
          <w:szCs w:val="28"/>
        </w:rPr>
        <w:t xml:space="preserve">— </w:t>
      </w:r>
      <w:r w:rsidR="003B782D" w:rsidRPr="003B782D">
        <w:rPr>
          <w:rFonts w:ascii="Times New Roman" w:hAnsi="Times New Roman"/>
          <w:sz w:val="28"/>
          <w:szCs w:val="28"/>
        </w:rPr>
        <w:t>сьому виключити</w:t>
      </w:r>
      <w:r w:rsidR="00637C2C">
        <w:rPr>
          <w:rFonts w:ascii="Times New Roman" w:hAnsi="Times New Roman"/>
          <w:sz w:val="28"/>
          <w:szCs w:val="28"/>
          <w:lang w:val="uk-UA"/>
        </w:rPr>
        <w:t>;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3) </w:t>
      </w:r>
      <w:r w:rsidR="003B782D" w:rsidRPr="003B782D">
        <w:rPr>
          <w:rFonts w:ascii="Times New Roman" w:hAnsi="Times New Roman"/>
          <w:sz w:val="28"/>
          <w:szCs w:val="28"/>
        </w:rPr>
        <w:t xml:space="preserve">частину </w:t>
      </w:r>
      <w:r w:rsidR="00E763FA">
        <w:rPr>
          <w:rFonts w:ascii="Times New Roman" w:hAnsi="Times New Roman"/>
          <w:sz w:val="28"/>
          <w:szCs w:val="28"/>
        </w:rPr>
        <w:t>восьму</w:t>
      </w:r>
      <w:r w:rsidR="003B782D" w:rsidRPr="003B782D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“Експерт наукової і науково-технічної експертизи зобов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язаний: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надавати на вимогу замовника або організатора наукової чи науково-технічної експертизи документи, що підтверджують його право бути </w:t>
      </w:r>
      <w:r w:rsidR="005772AA">
        <w:rPr>
          <w:rFonts w:ascii="Times New Roman" w:hAnsi="Times New Roman"/>
          <w:sz w:val="28"/>
          <w:szCs w:val="28"/>
          <w:lang w:val="uk-UA"/>
        </w:rPr>
        <w:t>експертом</w:t>
      </w:r>
      <w:r w:rsidRPr="003B782D">
        <w:rPr>
          <w:rFonts w:ascii="Times New Roman" w:hAnsi="Times New Roman"/>
          <w:sz w:val="28"/>
          <w:szCs w:val="28"/>
        </w:rPr>
        <w:t xml:space="preserve"> наукової </w:t>
      </w:r>
      <w:r w:rsidR="00E763FA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 відповідно до </w:t>
      </w:r>
      <w:r w:rsidR="0042763C" w:rsidRPr="003B782D">
        <w:rPr>
          <w:rFonts w:ascii="Times New Roman" w:hAnsi="Times New Roman"/>
          <w:sz w:val="28"/>
          <w:szCs w:val="28"/>
        </w:rPr>
        <w:t xml:space="preserve">встановлених </w:t>
      </w:r>
      <w:r w:rsidR="0042763C">
        <w:rPr>
          <w:rFonts w:ascii="Times New Roman" w:hAnsi="Times New Roman"/>
          <w:sz w:val="28"/>
          <w:szCs w:val="28"/>
          <w:lang w:val="uk-UA"/>
        </w:rPr>
        <w:t xml:space="preserve">ними кваліфікаційний </w:t>
      </w:r>
      <w:r w:rsidRPr="003B782D">
        <w:rPr>
          <w:rFonts w:ascii="Times New Roman" w:hAnsi="Times New Roman"/>
          <w:sz w:val="28"/>
          <w:szCs w:val="28"/>
        </w:rPr>
        <w:t>вимог;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дотримуватис</w:t>
      </w:r>
      <w:r w:rsidR="0042763C">
        <w:rPr>
          <w:rFonts w:ascii="Times New Roman" w:hAnsi="Times New Roman"/>
          <w:sz w:val="28"/>
          <w:szCs w:val="28"/>
          <w:lang w:val="uk-UA"/>
        </w:rPr>
        <w:t>я</w:t>
      </w:r>
      <w:r w:rsidRPr="003B782D">
        <w:rPr>
          <w:rFonts w:ascii="Times New Roman" w:hAnsi="Times New Roman"/>
          <w:sz w:val="28"/>
          <w:szCs w:val="28"/>
        </w:rPr>
        <w:t xml:space="preserve"> принципів наукової </w:t>
      </w:r>
      <w:r w:rsidR="00AC3F3D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експертизи, визначених статтею 3 цього Закону, </w:t>
      </w:r>
      <w:r w:rsidR="0042763C">
        <w:rPr>
          <w:rFonts w:ascii="Times New Roman" w:hAnsi="Times New Roman"/>
          <w:sz w:val="28"/>
          <w:szCs w:val="28"/>
          <w:lang w:val="uk-UA"/>
        </w:rPr>
        <w:t>під час</w:t>
      </w:r>
      <w:r w:rsidRPr="003B782D">
        <w:rPr>
          <w:rFonts w:ascii="Times New Roman" w:hAnsi="Times New Roman"/>
          <w:sz w:val="28"/>
          <w:szCs w:val="28"/>
        </w:rPr>
        <w:t xml:space="preserve"> проведенн</w:t>
      </w:r>
      <w:r w:rsidR="0042763C">
        <w:rPr>
          <w:rFonts w:ascii="Times New Roman" w:hAnsi="Times New Roman"/>
          <w:sz w:val="28"/>
          <w:szCs w:val="28"/>
          <w:lang w:val="uk-UA"/>
        </w:rPr>
        <w:t>я</w:t>
      </w:r>
      <w:r w:rsidRPr="003B782D">
        <w:rPr>
          <w:rFonts w:ascii="Times New Roman" w:hAnsi="Times New Roman"/>
          <w:sz w:val="28"/>
          <w:szCs w:val="28"/>
        </w:rPr>
        <w:t xml:space="preserve"> експертизи;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не допускати розголошення інформації, що міститься у матеріалах експертизи, якщо інше не передбачен</w:t>
      </w:r>
      <w:r w:rsidR="00637C2C">
        <w:rPr>
          <w:rFonts w:ascii="Times New Roman" w:hAnsi="Times New Roman"/>
          <w:sz w:val="28"/>
          <w:szCs w:val="28"/>
          <w:lang w:val="uk-UA"/>
        </w:rPr>
        <w:t>о</w:t>
      </w:r>
      <w:r w:rsidRPr="003B782D">
        <w:rPr>
          <w:rFonts w:ascii="Times New Roman" w:hAnsi="Times New Roman"/>
          <w:sz w:val="28"/>
          <w:szCs w:val="28"/>
        </w:rPr>
        <w:t xml:space="preserve"> договором на проведення експертизи;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не розголошувати інформацію щодо його участі у проведенні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експертизи, якщо інше не передбачен</w:t>
      </w:r>
      <w:r w:rsidR="0042763C">
        <w:rPr>
          <w:rFonts w:ascii="Times New Roman" w:hAnsi="Times New Roman"/>
          <w:sz w:val="28"/>
          <w:szCs w:val="28"/>
          <w:lang w:val="uk-UA"/>
        </w:rPr>
        <w:t>о</w:t>
      </w:r>
      <w:r w:rsidRPr="003B782D">
        <w:rPr>
          <w:rFonts w:ascii="Times New Roman" w:hAnsi="Times New Roman"/>
          <w:sz w:val="28"/>
          <w:szCs w:val="28"/>
        </w:rPr>
        <w:t xml:space="preserve"> договором;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своєчасно заявити про наявність або відсутність конфлікту інтересів щодо кожного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</w:t>
      </w:r>
      <w:r w:rsidR="0042763C">
        <w:rPr>
          <w:rFonts w:ascii="Times New Roman" w:hAnsi="Times New Roman"/>
          <w:sz w:val="28"/>
          <w:szCs w:val="28"/>
          <w:lang w:val="uk-UA"/>
        </w:rPr>
        <w:t>а</w:t>
      </w:r>
      <w:r w:rsidRPr="003B782D">
        <w:rPr>
          <w:rFonts w:ascii="Times New Roman" w:hAnsi="Times New Roman"/>
          <w:sz w:val="28"/>
          <w:szCs w:val="28"/>
        </w:rPr>
        <w:t xml:space="preserve"> експертизи;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готувати експертні висновки виключно на підставі власних суджень, без залучення третіх осіб.”.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lastRenderedPageBreak/>
        <w:t>1</w:t>
      </w:r>
      <w:r w:rsidR="00E763FA">
        <w:rPr>
          <w:rFonts w:ascii="Times New Roman" w:hAnsi="Times New Roman"/>
          <w:sz w:val="28"/>
          <w:szCs w:val="28"/>
        </w:rPr>
        <w:t>7</w:t>
      </w:r>
      <w:r w:rsidRPr="003B782D">
        <w:rPr>
          <w:rFonts w:ascii="Times New Roman" w:hAnsi="Times New Roman"/>
          <w:sz w:val="28"/>
          <w:szCs w:val="28"/>
        </w:rPr>
        <w:t xml:space="preserve">. Доповнити </w:t>
      </w:r>
      <w:r w:rsidR="00880ED7">
        <w:rPr>
          <w:rFonts w:ascii="Times New Roman" w:hAnsi="Times New Roman"/>
          <w:sz w:val="28"/>
          <w:szCs w:val="28"/>
          <w:lang w:val="uk-UA"/>
        </w:rPr>
        <w:t xml:space="preserve">Закон </w:t>
      </w:r>
      <w:r w:rsidRPr="003B782D">
        <w:rPr>
          <w:rFonts w:ascii="Times New Roman" w:hAnsi="Times New Roman"/>
          <w:sz w:val="28"/>
          <w:szCs w:val="28"/>
        </w:rPr>
        <w:t>статтею 21</w:t>
      </w:r>
      <w:r w:rsidRPr="00E763FA">
        <w:rPr>
          <w:rFonts w:ascii="Times New Roman" w:hAnsi="Times New Roman"/>
          <w:sz w:val="28"/>
          <w:szCs w:val="28"/>
          <w:vertAlign w:val="superscript"/>
        </w:rPr>
        <w:t>1</w:t>
      </w:r>
      <w:r w:rsidRPr="003B782D">
        <w:rPr>
          <w:rFonts w:ascii="Times New Roman" w:hAnsi="Times New Roman"/>
          <w:sz w:val="28"/>
          <w:szCs w:val="28"/>
        </w:rPr>
        <w:t> такого змісту: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“Стаття 21</w:t>
      </w:r>
      <w:r w:rsidRPr="00E763FA">
        <w:rPr>
          <w:rFonts w:ascii="Times New Roman" w:hAnsi="Times New Roman"/>
          <w:sz w:val="28"/>
          <w:szCs w:val="28"/>
          <w:vertAlign w:val="superscript"/>
        </w:rPr>
        <w:t>1</w:t>
      </w:r>
      <w:r w:rsidRPr="003B782D">
        <w:rPr>
          <w:rFonts w:ascii="Times New Roman" w:hAnsi="Times New Roman"/>
          <w:sz w:val="28"/>
          <w:szCs w:val="28"/>
        </w:rPr>
        <w:t>. Конфлікт інтересів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Організатор експертизи </w:t>
      </w:r>
      <w:r w:rsidR="0042763C">
        <w:rPr>
          <w:rFonts w:ascii="Times New Roman" w:hAnsi="Times New Roman"/>
          <w:sz w:val="28"/>
          <w:szCs w:val="28"/>
          <w:lang w:val="uk-UA"/>
        </w:rPr>
        <w:t>під час</w:t>
      </w:r>
      <w:r w:rsidR="0042763C">
        <w:rPr>
          <w:rFonts w:ascii="Times New Roman" w:hAnsi="Times New Roman"/>
          <w:sz w:val="28"/>
          <w:szCs w:val="28"/>
        </w:rPr>
        <w:t xml:space="preserve"> проведенн</w:t>
      </w:r>
      <w:r w:rsidR="0042763C">
        <w:rPr>
          <w:rFonts w:ascii="Times New Roman" w:hAnsi="Times New Roman"/>
          <w:sz w:val="28"/>
          <w:szCs w:val="28"/>
          <w:lang w:val="uk-UA"/>
        </w:rPr>
        <w:t>я</w:t>
      </w:r>
      <w:r w:rsidRPr="003B782D">
        <w:rPr>
          <w:rFonts w:ascii="Times New Roman" w:hAnsi="Times New Roman"/>
          <w:sz w:val="28"/>
          <w:szCs w:val="28"/>
        </w:rPr>
        <w:t xml:space="preserve"> наукової </w:t>
      </w:r>
      <w:r w:rsidR="00E763FA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 повинен забезпечувати уникнення конфлікту інтересів та передбачити у договорі на проведення наукової </w:t>
      </w:r>
      <w:r w:rsidR="00E763FA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 порядок дій у разі виявлення такого конфлікту.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Виконавець експертизи повинен своєчасно повідомити про наявність або відсутність конфлікту інтересів щодо кожного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</w:t>
      </w:r>
      <w:r w:rsidR="0042763C">
        <w:rPr>
          <w:rFonts w:ascii="Times New Roman" w:hAnsi="Times New Roman"/>
          <w:sz w:val="28"/>
          <w:szCs w:val="28"/>
          <w:lang w:val="uk-UA"/>
        </w:rPr>
        <w:t>а</w:t>
      </w:r>
      <w:r w:rsidRPr="003B782D">
        <w:rPr>
          <w:rFonts w:ascii="Times New Roman" w:hAnsi="Times New Roman"/>
          <w:sz w:val="28"/>
          <w:szCs w:val="28"/>
        </w:rPr>
        <w:t xml:space="preserve"> експертизи у спосіб, який встановлюється замовником або організатором експертизи.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У </w:t>
      </w:r>
      <w:r w:rsidR="0042763C">
        <w:rPr>
          <w:rFonts w:ascii="Times New Roman" w:hAnsi="Times New Roman"/>
          <w:sz w:val="28"/>
          <w:szCs w:val="28"/>
          <w:lang w:val="uk-UA"/>
        </w:rPr>
        <w:t>разі</w:t>
      </w:r>
      <w:r w:rsidRPr="003B782D">
        <w:rPr>
          <w:rFonts w:ascii="Times New Roman" w:hAnsi="Times New Roman"/>
          <w:sz w:val="28"/>
          <w:szCs w:val="28"/>
        </w:rPr>
        <w:t xml:space="preserve"> повідомлення виконавцем експертизи про конфлікт інтересів такий виконавець повинен бути відсторонений організатором або замовником від участі у експертизі.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У </w:t>
      </w:r>
      <w:r w:rsidR="0042763C">
        <w:rPr>
          <w:rFonts w:ascii="Times New Roman" w:hAnsi="Times New Roman"/>
          <w:sz w:val="28"/>
          <w:szCs w:val="28"/>
          <w:lang w:val="uk-UA"/>
        </w:rPr>
        <w:t>разі</w:t>
      </w:r>
      <w:r w:rsidRPr="003B782D">
        <w:rPr>
          <w:rFonts w:ascii="Times New Roman" w:hAnsi="Times New Roman"/>
          <w:sz w:val="28"/>
          <w:szCs w:val="28"/>
        </w:rPr>
        <w:t xml:space="preserve"> виявлення у виконавця експертизи конфлікту інтересів, про який не було належно та своєчасно повідомлено, замовник або організатор експертизи своїм рішенням повинен відсторонити відповідного виконавця експертизи від участі у експертизі, анулювати відповідний експертний висновок, а також вжити інших заходів, передбачених договором.</w:t>
      </w:r>
    </w:p>
    <w:p w:rsidR="003B782D" w:rsidRPr="003B782D" w:rsidRDefault="00637C2C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П</w:t>
      </w:r>
      <w:r w:rsidR="0042763C">
        <w:rPr>
          <w:rFonts w:ascii="Times New Roman" w:hAnsi="Times New Roman"/>
          <w:sz w:val="28"/>
          <w:szCs w:val="28"/>
          <w:lang w:val="uk-UA"/>
        </w:rPr>
        <w:t>ід час</w:t>
      </w:r>
      <w:r w:rsidR="003B782D" w:rsidRPr="003B782D">
        <w:rPr>
          <w:rFonts w:ascii="Times New Roman" w:hAnsi="Times New Roman"/>
          <w:sz w:val="28"/>
          <w:szCs w:val="28"/>
        </w:rPr>
        <w:t xml:space="preserve"> проведенн</w:t>
      </w:r>
      <w:r w:rsidR="0042763C">
        <w:rPr>
          <w:rFonts w:ascii="Times New Roman" w:hAnsi="Times New Roman"/>
          <w:sz w:val="28"/>
          <w:szCs w:val="28"/>
          <w:lang w:val="uk-UA"/>
        </w:rPr>
        <w:t>я</w:t>
      </w:r>
      <w:r w:rsidR="003B782D" w:rsidRPr="003B782D">
        <w:rPr>
          <w:rFonts w:ascii="Times New Roman" w:hAnsi="Times New Roman"/>
          <w:sz w:val="28"/>
          <w:szCs w:val="28"/>
        </w:rPr>
        <w:t xml:space="preserve"> експертизи заявок на одержання фінансової підтримки</w:t>
      </w:r>
      <w:r w:rsidR="00D222DD" w:rsidRPr="00D222DD">
        <w:rPr>
          <w:rFonts w:ascii="Times New Roman" w:hAnsi="Times New Roman"/>
          <w:sz w:val="28"/>
          <w:szCs w:val="28"/>
        </w:rPr>
        <w:t xml:space="preserve"> </w:t>
      </w:r>
      <w:r w:rsidR="00D222DD" w:rsidRPr="003B782D">
        <w:rPr>
          <w:rFonts w:ascii="Times New Roman" w:hAnsi="Times New Roman"/>
          <w:sz w:val="28"/>
          <w:szCs w:val="28"/>
        </w:rPr>
        <w:t>на конкурсній основі,</w:t>
      </w:r>
      <w:r w:rsidR="003B782D" w:rsidRPr="003B782D">
        <w:rPr>
          <w:rFonts w:ascii="Times New Roman" w:hAnsi="Times New Roman"/>
          <w:sz w:val="28"/>
          <w:szCs w:val="28"/>
        </w:rPr>
        <w:t xml:space="preserve"> а також звітів за завершеними науковими дослідженнями або науково-технічними (експериментальними) розробками, виконаними за рахунок коштів державного бюджету, у виконавця експертизи наявний конфлікт інтересів, якщо він: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бере (брав) участь у тому </w:t>
      </w:r>
      <w:r w:rsidR="00D222DD">
        <w:rPr>
          <w:rFonts w:ascii="Times New Roman" w:hAnsi="Times New Roman"/>
          <w:sz w:val="28"/>
          <w:szCs w:val="28"/>
          <w:lang w:val="uk-UA"/>
        </w:rPr>
        <w:t>самому</w:t>
      </w:r>
      <w:r w:rsidRPr="003B782D">
        <w:rPr>
          <w:rFonts w:ascii="Times New Roman" w:hAnsi="Times New Roman"/>
          <w:sz w:val="28"/>
          <w:szCs w:val="28"/>
        </w:rPr>
        <w:t xml:space="preserve"> конкурсі як керівник або виконавець заявки на одержання фінансової підтримки;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є близькою особою одного з авторів або виконавців заявки на одержання фінансової підтримки або звіту за завершеними науковими дослідженнями або науково-технічними (експериментальними) розробками, що є об</w:t>
      </w:r>
      <w:r w:rsidR="00CE31F6">
        <w:rPr>
          <w:rFonts w:ascii="Times New Roman" w:hAnsi="Times New Roman"/>
          <w:sz w:val="28"/>
          <w:szCs w:val="28"/>
        </w:rPr>
        <w:t>’</w:t>
      </w:r>
      <w:r w:rsidR="00D222DD">
        <w:rPr>
          <w:rFonts w:ascii="Times New Roman" w:hAnsi="Times New Roman"/>
          <w:sz w:val="28"/>
          <w:szCs w:val="28"/>
        </w:rPr>
        <w:t>єктом експертизи</w:t>
      </w:r>
      <w:r w:rsidRPr="003B782D">
        <w:rPr>
          <w:rFonts w:ascii="Times New Roman" w:hAnsi="Times New Roman"/>
          <w:sz w:val="28"/>
          <w:szCs w:val="28"/>
        </w:rPr>
        <w:t xml:space="preserve"> або працює (зокрема за сумісництвом або на підставі цивільно-правового договору) в одній науковій установі (за винятком об</w:t>
      </w:r>
      <w:r w:rsidR="00CE31F6">
        <w:rPr>
          <w:rFonts w:ascii="Times New Roman" w:hAnsi="Times New Roman"/>
          <w:sz w:val="28"/>
          <w:szCs w:val="28"/>
        </w:rPr>
        <w:t>’</w:t>
      </w:r>
      <w:r w:rsidR="00637C2C">
        <w:rPr>
          <w:rFonts w:ascii="Times New Roman" w:hAnsi="Times New Roman"/>
          <w:sz w:val="28"/>
          <w:szCs w:val="28"/>
        </w:rPr>
        <w:t>єднань наукових установ)</w:t>
      </w:r>
      <w:r w:rsidRPr="003B782D">
        <w:rPr>
          <w:rFonts w:ascii="Times New Roman" w:hAnsi="Times New Roman"/>
          <w:sz w:val="28"/>
          <w:szCs w:val="28"/>
        </w:rPr>
        <w:t xml:space="preserve"> або в одному закладі вищої освіти з авторами або виконавцями відповідної заявки або звіту;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протягом останніх п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яти років мав наукову співпрацю, спільну наукову публікацію або отриманий патент з авторами/виконавцями заявки, що підлягає експертизі.</w:t>
      </w:r>
    </w:p>
    <w:p w:rsid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>Замовник або організатор експертизи в умовах договору з виконавцем експертизи може також встановлювати додаткові критерії наявності конфлікту інтересів.”.</w:t>
      </w:r>
    </w:p>
    <w:p w:rsidR="00D222DD" w:rsidRDefault="00D222D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</w:p>
    <w:p w:rsidR="00D222DD" w:rsidRPr="00D222DD" w:rsidRDefault="00D222D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1</w:t>
      </w:r>
      <w:r w:rsidR="00E763FA">
        <w:rPr>
          <w:rFonts w:ascii="Times New Roman" w:hAnsi="Times New Roman"/>
          <w:sz w:val="28"/>
          <w:szCs w:val="28"/>
        </w:rPr>
        <w:t>8</w:t>
      </w:r>
      <w:r w:rsidRPr="003B782D">
        <w:rPr>
          <w:rFonts w:ascii="Times New Roman" w:hAnsi="Times New Roman"/>
          <w:sz w:val="28"/>
          <w:szCs w:val="28"/>
        </w:rPr>
        <w:t>. У статті 22: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="003B782D" w:rsidRPr="003B782D">
        <w:rPr>
          <w:rFonts w:ascii="Times New Roman" w:hAnsi="Times New Roman"/>
          <w:sz w:val="28"/>
          <w:szCs w:val="28"/>
        </w:rPr>
        <w:t>частину першу викласти в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“Основним юридичним документом, що регламентує відносини між замовником і організатором, між замовником і виконавцем, між організатором і виконавцем у сфері наукової </w:t>
      </w:r>
      <w:r w:rsidR="00637C2C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експертизи, є договір на проведення наукової </w:t>
      </w:r>
      <w:r w:rsidR="00637C2C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експертизи.”;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</w:t>
      </w:r>
      <w:r w:rsidR="003B782D" w:rsidRPr="003B782D">
        <w:rPr>
          <w:rFonts w:ascii="Times New Roman" w:hAnsi="Times New Roman"/>
          <w:sz w:val="28"/>
          <w:szCs w:val="28"/>
        </w:rPr>
        <w:t>у частині другій</w:t>
      </w:r>
      <w:r w:rsidR="00E763FA">
        <w:rPr>
          <w:rFonts w:ascii="Times New Roman" w:hAnsi="Times New Roman"/>
          <w:sz w:val="28"/>
          <w:szCs w:val="28"/>
        </w:rPr>
        <w:t xml:space="preserve"> </w:t>
      </w:r>
      <w:r w:rsidR="003B782D" w:rsidRPr="003B782D">
        <w:rPr>
          <w:rFonts w:ascii="Times New Roman" w:hAnsi="Times New Roman"/>
          <w:sz w:val="28"/>
          <w:szCs w:val="28"/>
        </w:rPr>
        <w:t>слова “предмет і об</w:t>
      </w:r>
      <w:r w:rsidR="00CE31F6">
        <w:rPr>
          <w:rFonts w:ascii="Times New Roman" w:hAnsi="Times New Roman"/>
          <w:sz w:val="28"/>
          <w:szCs w:val="28"/>
        </w:rPr>
        <w:t>’</w:t>
      </w:r>
      <w:r w:rsidR="003B782D" w:rsidRPr="003B782D">
        <w:rPr>
          <w:rFonts w:ascii="Times New Roman" w:hAnsi="Times New Roman"/>
          <w:sz w:val="28"/>
          <w:szCs w:val="28"/>
        </w:rPr>
        <w:t>єкти експертизи;” замінити словами “предмет договору та об</w:t>
      </w:r>
      <w:r w:rsidR="00CE31F6">
        <w:rPr>
          <w:rFonts w:ascii="Times New Roman" w:hAnsi="Times New Roman"/>
          <w:sz w:val="28"/>
          <w:szCs w:val="28"/>
        </w:rPr>
        <w:t>’</w:t>
      </w:r>
      <w:r w:rsidR="003B782D" w:rsidRPr="003B782D">
        <w:rPr>
          <w:rFonts w:ascii="Times New Roman" w:hAnsi="Times New Roman"/>
          <w:sz w:val="28"/>
          <w:szCs w:val="28"/>
        </w:rPr>
        <w:t>єкти експертизи; тип експертизи; завдання та критерії експертизи”</w:t>
      </w:r>
      <w:r w:rsidR="00E763FA">
        <w:rPr>
          <w:rFonts w:ascii="Times New Roman" w:hAnsi="Times New Roman"/>
          <w:sz w:val="28"/>
          <w:szCs w:val="28"/>
        </w:rPr>
        <w:t>, а с</w:t>
      </w:r>
      <w:r w:rsidR="00C935AA">
        <w:rPr>
          <w:rFonts w:ascii="Times New Roman" w:hAnsi="Times New Roman"/>
          <w:sz w:val="28"/>
          <w:szCs w:val="28"/>
          <w:lang w:val="uk-UA"/>
        </w:rPr>
        <w:t>лова</w:t>
      </w:r>
      <w:r w:rsidR="00E763FA">
        <w:rPr>
          <w:rFonts w:ascii="Times New Roman" w:hAnsi="Times New Roman"/>
          <w:sz w:val="28"/>
          <w:szCs w:val="28"/>
        </w:rPr>
        <w:t xml:space="preserve"> </w:t>
      </w:r>
      <w:r w:rsidR="00E763FA" w:rsidRPr="003B782D">
        <w:rPr>
          <w:rFonts w:ascii="Times New Roman" w:hAnsi="Times New Roman"/>
          <w:sz w:val="28"/>
          <w:szCs w:val="28"/>
        </w:rPr>
        <w:t>“</w:t>
      </w:r>
      <w:r w:rsidR="00C935AA">
        <w:rPr>
          <w:rFonts w:ascii="Times New Roman" w:hAnsi="Times New Roman"/>
          <w:sz w:val="28"/>
          <w:szCs w:val="28"/>
          <w:lang w:val="uk-UA"/>
        </w:rPr>
        <w:t xml:space="preserve">, термін дії такої відповідальності та конкретні особи, на яких вона покладається стосовно окремих розділів </w:t>
      </w:r>
      <w:r w:rsidR="00E763FA" w:rsidRPr="003B782D">
        <w:rPr>
          <w:rFonts w:ascii="Times New Roman" w:hAnsi="Times New Roman"/>
          <w:sz w:val="28"/>
          <w:szCs w:val="28"/>
        </w:rPr>
        <w:t>або за експертизу в цілому,”</w:t>
      </w:r>
      <w:r w:rsidR="00E763FA">
        <w:rPr>
          <w:rFonts w:ascii="Times New Roman" w:hAnsi="Times New Roman"/>
          <w:sz w:val="28"/>
          <w:szCs w:val="28"/>
        </w:rPr>
        <w:t xml:space="preserve"> </w:t>
      </w:r>
      <w:r w:rsidR="005772AA" w:rsidRPr="005772AA">
        <w:rPr>
          <w:rFonts w:ascii="Times New Roman" w:hAnsi="Times New Roman"/>
          <w:sz w:val="28"/>
          <w:szCs w:val="28"/>
          <w:lang w:val="ru-RU"/>
        </w:rPr>
        <w:t>—</w:t>
      </w:r>
      <w:r w:rsidR="003B782D" w:rsidRPr="003B782D">
        <w:rPr>
          <w:rFonts w:ascii="Times New Roman" w:hAnsi="Times New Roman"/>
          <w:sz w:val="28"/>
          <w:szCs w:val="28"/>
        </w:rPr>
        <w:t xml:space="preserve"> словами “</w:t>
      </w:r>
      <w:r w:rsidR="00C935AA">
        <w:rPr>
          <w:rFonts w:ascii="Times New Roman" w:hAnsi="Times New Roman"/>
          <w:sz w:val="28"/>
          <w:szCs w:val="28"/>
          <w:lang w:val="uk-UA"/>
        </w:rPr>
        <w:t>;</w:t>
      </w:r>
      <w:r w:rsidR="005772AA" w:rsidRPr="003B782D">
        <w:rPr>
          <w:rFonts w:ascii="Times New Roman" w:hAnsi="Times New Roman"/>
          <w:sz w:val="28"/>
          <w:szCs w:val="28"/>
        </w:rPr>
        <w:t xml:space="preserve"> </w:t>
      </w:r>
      <w:r w:rsidR="003B782D" w:rsidRPr="003B782D">
        <w:rPr>
          <w:rFonts w:ascii="Times New Roman" w:hAnsi="Times New Roman"/>
          <w:sz w:val="28"/>
          <w:szCs w:val="28"/>
        </w:rPr>
        <w:t>критерії наявності конфлікту інтересів; умови захисту прав інтелектуальної власності; умови нерозголошення інформації, що міститься у матеріалах експертизи;”;</w:t>
      </w:r>
    </w:p>
    <w:p w:rsidR="003B782D" w:rsidRPr="003B782D" w:rsidRDefault="00880ED7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3) </w:t>
      </w:r>
      <w:r w:rsidR="003B782D" w:rsidRPr="003B782D">
        <w:rPr>
          <w:rFonts w:ascii="Times New Roman" w:hAnsi="Times New Roman"/>
          <w:sz w:val="28"/>
          <w:szCs w:val="28"/>
        </w:rPr>
        <w:t xml:space="preserve">доповнити </w:t>
      </w:r>
      <w:r w:rsidR="00C222D9">
        <w:rPr>
          <w:rFonts w:ascii="Times New Roman" w:hAnsi="Times New Roman"/>
          <w:sz w:val="28"/>
          <w:szCs w:val="28"/>
        </w:rPr>
        <w:t xml:space="preserve">статтю </w:t>
      </w:r>
      <w:r w:rsidR="003B782D" w:rsidRPr="003B782D">
        <w:rPr>
          <w:rFonts w:ascii="Times New Roman" w:hAnsi="Times New Roman"/>
          <w:sz w:val="28"/>
          <w:szCs w:val="28"/>
        </w:rPr>
        <w:t xml:space="preserve">частинами третьою </w:t>
      </w:r>
      <w:r w:rsidR="00C222D9">
        <w:rPr>
          <w:rFonts w:ascii="Times New Roman" w:hAnsi="Times New Roman"/>
          <w:sz w:val="28"/>
          <w:szCs w:val="28"/>
        </w:rPr>
        <w:t>і</w:t>
      </w:r>
      <w:r w:rsidR="003B782D" w:rsidRPr="003B782D">
        <w:rPr>
          <w:rFonts w:ascii="Times New Roman" w:hAnsi="Times New Roman"/>
          <w:sz w:val="28"/>
          <w:szCs w:val="28"/>
        </w:rPr>
        <w:t xml:space="preserve"> четвертою такого змісту: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“У разі проведення додаткової чи повторної наукової і науково-технічної експертизи у договорі зазначається підстава для її проведення.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Невід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 xml:space="preserve">ємною частиною договору на проведення наукової </w:t>
      </w:r>
      <w:r w:rsidR="00637C2C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 є письмова заява </w:t>
      </w:r>
      <w:r w:rsidR="005772AA">
        <w:rPr>
          <w:rFonts w:ascii="Times New Roman" w:hAnsi="Times New Roman"/>
          <w:sz w:val="28"/>
          <w:szCs w:val="28"/>
          <w:lang w:val="uk-UA"/>
        </w:rPr>
        <w:t>експерта</w:t>
      </w:r>
      <w:r w:rsidRPr="003B782D">
        <w:rPr>
          <w:rFonts w:ascii="Times New Roman" w:hAnsi="Times New Roman"/>
          <w:sz w:val="28"/>
          <w:szCs w:val="28"/>
        </w:rPr>
        <w:t xml:space="preserve"> про відсутність конфлікту інтересів.”.</w:t>
      </w:r>
    </w:p>
    <w:p w:rsidR="003B782D" w:rsidRPr="003B782D" w:rsidRDefault="00C222D9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3B782D" w:rsidRPr="003B782D">
        <w:rPr>
          <w:rFonts w:ascii="Times New Roman" w:hAnsi="Times New Roman"/>
          <w:sz w:val="28"/>
          <w:szCs w:val="28"/>
        </w:rPr>
        <w:t>. Статт</w:t>
      </w:r>
      <w:r>
        <w:rPr>
          <w:rFonts w:ascii="Times New Roman" w:hAnsi="Times New Roman"/>
          <w:sz w:val="28"/>
          <w:szCs w:val="28"/>
        </w:rPr>
        <w:t>і</w:t>
      </w:r>
      <w:r w:rsidR="003B782D" w:rsidRPr="003B782D">
        <w:rPr>
          <w:rFonts w:ascii="Times New Roman" w:hAnsi="Times New Roman"/>
          <w:sz w:val="28"/>
          <w:szCs w:val="28"/>
        </w:rPr>
        <w:t xml:space="preserve"> 24 </w:t>
      </w:r>
      <w:r>
        <w:rPr>
          <w:rFonts w:ascii="Times New Roman" w:hAnsi="Times New Roman"/>
          <w:sz w:val="28"/>
          <w:szCs w:val="28"/>
        </w:rPr>
        <w:t xml:space="preserve">і 25 </w:t>
      </w:r>
      <w:r w:rsidR="003B782D" w:rsidRPr="003B782D"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“Стаття 24. Експертні висновки і результати наукової і науково-технічної експертизи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Експертним висновком наукової </w:t>
      </w:r>
      <w:r w:rsidR="00C222D9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 щодо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єкта експертизи є документ, підготовлений експертом (групою експертів), в якому викладені аналіз та експертна оцінка щодо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єкта експертизи.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Результатами наукової </w:t>
      </w:r>
      <w:r w:rsidR="00C222D9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 є сукупність всіх отриманих експертних висновків та/або підсумковий документ, що містить узагальнення всіх експертних висновків.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Умовами договору між замовником і організатором експертизи має бути передбачено обов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язковість перекладу результатів експертизи та/або експертних висновків державною мовою.</w:t>
      </w:r>
    </w:p>
    <w:p w:rsid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 xml:space="preserve">Результати наукової </w:t>
      </w:r>
      <w:r w:rsidR="00C222D9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експертизи, що проводиться за рахунок коштів державного бюджету, є обов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 xml:space="preserve">язковими для прийняття фізичними і юридичними особами до розгляду та врахування </w:t>
      </w:r>
      <w:r w:rsidR="00D222DD">
        <w:rPr>
          <w:rFonts w:ascii="Times New Roman" w:hAnsi="Times New Roman"/>
          <w:sz w:val="28"/>
          <w:szCs w:val="28"/>
          <w:lang w:val="uk-UA"/>
        </w:rPr>
        <w:t>під час</w:t>
      </w:r>
      <w:r w:rsidRPr="003B782D">
        <w:rPr>
          <w:rFonts w:ascii="Times New Roman" w:hAnsi="Times New Roman"/>
          <w:sz w:val="28"/>
          <w:szCs w:val="28"/>
        </w:rPr>
        <w:t xml:space="preserve"> прийнятт</w:t>
      </w:r>
      <w:r w:rsidR="00D222DD">
        <w:rPr>
          <w:rFonts w:ascii="Times New Roman" w:hAnsi="Times New Roman"/>
          <w:sz w:val="28"/>
          <w:szCs w:val="28"/>
          <w:lang w:val="uk-UA"/>
        </w:rPr>
        <w:t>я</w:t>
      </w:r>
      <w:r w:rsidRPr="003B782D">
        <w:rPr>
          <w:rFonts w:ascii="Times New Roman" w:hAnsi="Times New Roman"/>
          <w:sz w:val="28"/>
          <w:szCs w:val="28"/>
        </w:rPr>
        <w:t xml:space="preserve"> рішень щодо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єктів експертизи.</w:t>
      </w:r>
    </w:p>
    <w:p w:rsidR="00003BDD" w:rsidRDefault="00003BD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</w:p>
    <w:p w:rsidR="00003BDD" w:rsidRDefault="00003BD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</w:p>
    <w:p w:rsidR="003B782D" w:rsidRPr="003B782D" w:rsidRDefault="003B782D" w:rsidP="00003BDD">
      <w:pPr>
        <w:pStyle w:val="a3"/>
        <w:widowControl w:val="0"/>
        <w:ind w:left="2127" w:hanging="156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Стаття 25. Особливості проведення наукової </w:t>
      </w:r>
      <w:r w:rsidR="00C222D9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експертизи заявок на одержання фінансової підтримки, а також звітів за завершеними науковими дослідженнями та/або розробками, виконаними за рахунок коштів державного бюджету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Проведення експертизи заявок на одержання фінансової підтримки, а також звітів за завершеними науковими дослідженнями </w:t>
      </w:r>
      <w:r w:rsidR="00003BDD">
        <w:rPr>
          <w:rFonts w:ascii="Times New Roman" w:hAnsi="Times New Roman"/>
          <w:sz w:val="28"/>
          <w:szCs w:val="28"/>
          <w:lang w:val="uk-UA"/>
        </w:rPr>
        <w:t>та/</w:t>
      </w:r>
      <w:r w:rsidRPr="003B782D">
        <w:rPr>
          <w:rFonts w:ascii="Times New Roman" w:hAnsi="Times New Roman"/>
          <w:sz w:val="28"/>
          <w:szCs w:val="28"/>
        </w:rPr>
        <w:t>або розробками, виконаними за рахунок коштів державного бюджету, здійснюється з урахуванням таких особливостей: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замовником є орган державної влади, а відповідний розпорядник бюджетних коштів виступає в ролі організатора експертизи. Відносини між замовником і організатором експертизи у цьому випадку регулюються окремими нормативно-правовими актами;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у договорі на проведення наукової </w:t>
      </w:r>
      <w:r w:rsidR="00C222D9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 повинно бути визначено: вимоги до експертів та інших </w:t>
      </w:r>
      <w:r w:rsidR="00003BDD">
        <w:rPr>
          <w:rFonts w:ascii="Times New Roman" w:hAnsi="Times New Roman"/>
          <w:sz w:val="28"/>
          <w:szCs w:val="28"/>
          <w:lang w:val="uk-UA"/>
        </w:rPr>
        <w:t>учасників</w:t>
      </w:r>
      <w:r w:rsidRPr="003B782D">
        <w:rPr>
          <w:rFonts w:ascii="Times New Roman" w:hAnsi="Times New Roman"/>
          <w:sz w:val="28"/>
          <w:szCs w:val="28"/>
        </w:rPr>
        <w:t xml:space="preserve"> експертизи; мінімальну (не менше двох) та максимальну кількість експертів для розгляду однієї заявки (звіту); максимальну кількість заявок (звітів), що можуть бути розглянуті одним експертом під час одного конкурсного відбору (або його етапу); критерії оцінювання заявки (звіту); порядок визначення підсумкової експертної оцінки заявки (звіту); критерії залучення </w:t>
      </w:r>
      <w:r w:rsidR="00003BDD">
        <w:rPr>
          <w:rFonts w:ascii="Times New Roman" w:hAnsi="Times New Roman"/>
          <w:sz w:val="28"/>
          <w:szCs w:val="28"/>
        </w:rPr>
        <w:t>інозем</w:t>
      </w:r>
      <w:r w:rsidR="00AC3F3D">
        <w:rPr>
          <w:rFonts w:ascii="Times New Roman" w:hAnsi="Times New Roman"/>
          <w:sz w:val="28"/>
          <w:szCs w:val="28"/>
          <w:lang w:val="uk-UA"/>
        </w:rPr>
        <w:t>ців</w:t>
      </w:r>
      <w:r w:rsidRPr="003B782D">
        <w:rPr>
          <w:rFonts w:ascii="Times New Roman" w:hAnsi="Times New Roman"/>
          <w:sz w:val="28"/>
          <w:szCs w:val="28"/>
        </w:rPr>
        <w:t xml:space="preserve"> або працівників іноземних юридичних осіб як експертів та/або інших учасників експертизи; критерії ідентифікації </w:t>
      </w:r>
      <w:r w:rsidR="00003BDD">
        <w:rPr>
          <w:rFonts w:ascii="Times New Roman" w:hAnsi="Times New Roman"/>
          <w:sz w:val="28"/>
          <w:szCs w:val="28"/>
        </w:rPr>
        <w:t>експерт</w:t>
      </w:r>
      <w:r w:rsidR="00003BDD">
        <w:rPr>
          <w:rFonts w:ascii="Times New Roman" w:hAnsi="Times New Roman"/>
          <w:sz w:val="28"/>
          <w:szCs w:val="28"/>
          <w:lang w:val="uk-UA"/>
        </w:rPr>
        <w:t>а</w:t>
      </w:r>
      <w:r w:rsidRPr="003B782D">
        <w:rPr>
          <w:rFonts w:ascii="Times New Roman" w:hAnsi="Times New Roman"/>
          <w:sz w:val="28"/>
          <w:szCs w:val="28"/>
        </w:rPr>
        <w:t>;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критерії визначення конфлікту інтересів та відповідальність за несвоєчасне та/або неналежне повідомлення про наявність конфлікту інтересів;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результати експертизи заявки (звіту) включно з експертними висновками (за винятком інформації, що </w:t>
      </w:r>
      <w:r w:rsidR="00003BDD">
        <w:rPr>
          <w:rFonts w:ascii="Times New Roman" w:hAnsi="Times New Roman"/>
          <w:sz w:val="28"/>
          <w:szCs w:val="28"/>
          <w:lang w:val="uk-UA"/>
        </w:rPr>
        <w:t>дає змогу</w:t>
      </w:r>
      <w:r w:rsidRPr="003B782D">
        <w:rPr>
          <w:rFonts w:ascii="Times New Roman" w:hAnsi="Times New Roman"/>
          <w:sz w:val="28"/>
          <w:szCs w:val="28"/>
        </w:rPr>
        <w:t xml:space="preserve"> встановити особу експерта) повинні безперешкодно надаватися організатором авторам заявки (звіту) у строки, визначені умовами конкурсного відбору.”.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2</w:t>
      </w:r>
      <w:r w:rsidR="00C222D9">
        <w:rPr>
          <w:rFonts w:ascii="Times New Roman" w:hAnsi="Times New Roman"/>
          <w:sz w:val="28"/>
          <w:szCs w:val="28"/>
        </w:rPr>
        <w:t>0</w:t>
      </w:r>
      <w:r w:rsidRPr="003B782D">
        <w:rPr>
          <w:rFonts w:ascii="Times New Roman" w:hAnsi="Times New Roman"/>
          <w:sz w:val="28"/>
          <w:szCs w:val="28"/>
        </w:rPr>
        <w:t>. У другому реченні частини першої статті 26 слова “Висновки експертизи” замінити словами “Експертні висновки”.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2</w:t>
      </w:r>
      <w:r w:rsidR="00C222D9">
        <w:rPr>
          <w:rFonts w:ascii="Times New Roman" w:hAnsi="Times New Roman"/>
          <w:sz w:val="28"/>
          <w:szCs w:val="28"/>
        </w:rPr>
        <w:t>1</w:t>
      </w:r>
      <w:r w:rsidRPr="003B782D">
        <w:rPr>
          <w:rFonts w:ascii="Times New Roman" w:hAnsi="Times New Roman"/>
          <w:sz w:val="28"/>
          <w:szCs w:val="28"/>
        </w:rPr>
        <w:t>. Статтю 27 викласти в такій редакції:</w:t>
      </w:r>
    </w:p>
    <w:p w:rsidR="003B782D" w:rsidRPr="003B782D" w:rsidRDefault="003B782D" w:rsidP="005772AA">
      <w:pPr>
        <w:pStyle w:val="a3"/>
        <w:widowControl w:val="0"/>
        <w:ind w:left="2338" w:hanging="1771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“Стаття 27. Перегляд результатів наукової </w:t>
      </w:r>
      <w:r w:rsidR="00C222D9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</w:t>
      </w:r>
    </w:p>
    <w:p w:rsid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>Фізичні і юридичні особи, що мають обґрунтовані сумніви щодо дотримання встановлених вимог і принципів під час проведення експертизи або інформацію про нові наукові та науково-технічні обставини щодо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</w:t>
      </w:r>
      <w:r w:rsidR="00003BDD">
        <w:rPr>
          <w:rFonts w:ascii="Times New Roman" w:hAnsi="Times New Roman"/>
          <w:sz w:val="28"/>
          <w:szCs w:val="28"/>
          <w:lang w:val="uk-UA"/>
        </w:rPr>
        <w:t>а</w:t>
      </w:r>
      <w:r w:rsidRPr="003B782D">
        <w:rPr>
          <w:rFonts w:ascii="Times New Roman" w:hAnsi="Times New Roman"/>
          <w:sz w:val="28"/>
          <w:szCs w:val="28"/>
        </w:rPr>
        <w:t xml:space="preserve"> експертизи, можуть подати замовникові, який приймав рішення про проведення експертизи, письмову заяву щодо перегляду результатів експертизи.</w:t>
      </w:r>
    </w:p>
    <w:p w:rsidR="00003BDD" w:rsidRPr="00003BDD" w:rsidRDefault="00003BD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Замовник зобов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язаний протягом не більше 30 календарних днів розглянути подану заяву і прийняти обґрунтоване рішення про проведення повт</w:t>
      </w:r>
      <w:r w:rsidR="00003BDD">
        <w:rPr>
          <w:rFonts w:ascii="Times New Roman" w:hAnsi="Times New Roman"/>
          <w:sz w:val="28"/>
          <w:szCs w:val="28"/>
        </w:rPr>
        <w:t>орної або додаткової експертизи</w:t>
      </w:r>
      <w:r w:rsidRPr="003B782D">
        <w:rPr>
          <w:rFonts w:ascii="Times New Roman" w:hAnsi="Times New Roman"/>
          <w:sz w:val="28"/>
          <w:szCs w:val="28"/>
        </w:rPr>
        <w:t xml:space="preserve"> або про відмову від такого проведення.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Результати повторної або додаткової експертизи, організованої за рішенням замовника, які відповідають висновкам первинної експертизи, є остаточними і розглядаються у процесі прийняття рішень відповідними особами, установами, організаціями, органами </w:t>
      </w:r>
      <w:r w:rsidR="00C222D9">
        <w:rPr>
          <w:rFonts w:ascii="Times New Roman" w:hAnsi="Times New Roman"/>
          <w:sz w:val="28"/>
          <w:szCs w:val="28"/>
        </w:rPr>
        <w:t xml:space="preserve">державної </w:t>
      </w:r>
      <w:r w:rsidRPr="003B782D">
        <w:rPr>
          <w:rFonts w:ascii="Times New Roman" w:hAnsi="Times New Roman"/>
          <w:sz w:val="28"/>
          <w:szCs w:val="28"/>
        </w:rPr>
        <w:t>влади.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Якщо між результатами первинної і повторної або додаткової експертизи є суттєві розбіжності, замовник на свій розсуд приймає рішення щодо доцільності призначення наступної повторної або додаткової експертизи.”.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2</w:t>
      </w:r>
      <w:r w:rsidR="00C222D9">
        <w:rPr>
          <w:rFonts w:ascii="Times New Roman" w:hAnsi="Times New Roman"/>
          <w:sz w:val="28"/>
          <w:szCs w:val="28"/>
        </w:rPr>
        <w:t>2</w:t>
      </w:r>
      <w:r w:rsidRPr="003B782D">
        <w:rPr>
          <w:rFonts w:ascii="Times New Roman" w:hAnsi="Times New Roman"/>
          <w:sz w:val="28"/>
          <w:szCs w:val="28"/>
        </w:rPr>
        <w:t>. У статті 28:</w:t>
      </w:r>
    </w:p>
    <w:p w:rsidR="003B782D" w:rsidRPr="003B782D" w:rsidRDefault="005772AA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="003B782D" w:rsidRPr="003B782D">
        <w:rPr>
          <w:rFonts w:ascii="Times New Roman" w:hAnsi="Times New Roman"/>
          <w:sz w:val="28"/>
          <w:szCs w:val="28"/>
        </w:rPr>
        <w:t>у частині другій: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абзац другий викласти в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“встановлення норм оплати праці експертів та інших учасників наукової </w:t>
      </w:r>
      <w:r w:rsidR="00C222D9">
        <w:rPr>
          <w:rFonts w:ascii="Times New Roman" w:hAnsi="Times New Roman"/>
          <w:sz w:val="28"/>
          <w:szCs w:val="28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експертизи, що проводиться за рахунок коштів державного бюджету;”;</w:t>
      </w:r>
    </w:p>
    <w:p w:rsidR="003B782D" w:rsidRPr="005772AA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>в абзаці третьому слова “повторної, додаткової, контрольної державної” замінити словами “повторної та</w:t>
      </w:r>
      <w:r w:rsidR="00CE31F6">
        <w:rPr>
          <w:rFonts w:ascii="Times New Roman" w:hAnsi="Times New Roman"/>
          <w:sz w:val="28"/>
          <w:szCs w:val="28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додаткової”</w:t>
      </w:r>
      <w:r w:rsidR="005772AA">
        <w:rPr>
          <w:rFonts w:ascii="Times New Roman" w:hAnsi="Times New Roman"/>
          <w:sz w:val="28"/>
          <w:szCs w:val="28"/>
          <w:lang w:val="uk-UA"/>
        </w:rPr>
        <w:t>;</w:t>
      </w:r>
    </w:p>
    <w:p w:rsidR="003B782D" w:rsidRPr="003B782D" w:rsidRDefault="005772AA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</w:t>
      </w:r>
      <w:r w:rsidR="003B782D" w:rsidRPr="003B782D">
        <w:rPr>
          <w:rFonts w:ascii="Times New Roman" w:hAnsi="Times New Roman"/>
          <w:sz w:val="28"/>
          <w:szCs w:val="28"/>
        </w:rPr>
        <w:t>частини третю і четверту викласти в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“До повноважень центрального органу виконавчої влади, що забезпечує формування державної політики у сфері науки, належать: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визначення порядку проведення державної акредитації юридичних осіб на право організації та/або проведення наукової і науково-технічної експертизи та форми свідоцтва на право організації та/або проведення наукової і науково-технічної експертизи;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здійснення інших повноважень у сфері наукової і науково-технічної експертизи відповідно до законів.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До повноважень центрального органу виконавчої влади, що реалізує державну політику у сфері наукової, науково-технічної діяльності, належать: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забезпечення проведення наукової і науково-технічної експертизи проектів міждержавних, державних цільових програм, інноваційних проектів та проектів технологічних парків;</w:t>
      </w:r>
    </w:p>
    <w:p w:rsid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>здійснення інших повноважень у сфері наукової і науково-технічної експертизи відповідно до законів.”.</w:t>
      </w:r>
    </w:p>
    <w:p w:rsidR="00003BDD" w:rsidRDefault="00003BD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</w:p>
    <w:p w:rsidR="00003BDD" w:rsidRPr="00003BDD" w:rsidRDefault="00003BD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2</w:t>
      </w:r>
      <w:r w:rsidR="00C222D9">
        <w:rPr>
          <w:rFonts w:ascii="Times New Roman" w:hAnsi="Times New Roman"/>
          <w:sz w:val="28"/>
          <w:szCs w:val="28"/>
        </w:rPr>
        <w:t>3</w:t>
      </w:r>
      <w:r w:rsidRPr="003B782D">
        <w:rPr>
          <w:rFonts w:ascii="Times New Roman" w:hAnsi="Times New Roman"/>
          <w:sz w:val="28"/>
          <w:szCs w:val="28"/>
        </w:rPr>
        <w:t>. Статтю 31 викласти в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“Стаття 31. Фінансування наукової і науково-технічної експертизи</w:t>
      </w:r>
    </w:p>
    <w:p w:rsidR="00CE31F6" w:rsidRDefault="00C222D9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Фінансування наукової і</w:t>
      </w:r>
      <w:r w:rsidR="003B782D" w:rsidRPr="003B782D">
        <w:rPr>
          <w:rFonts w:ascii="Times New Roman" w:hAnsi="Times New Roman"/>
          <w:sz w:val="28"/>
          <w:szCs w:val="28"/>
        </w:rPr>
        <w:t xml:space="preserve"> науково-технічної експертизи здійснюється замовником або організатором згід</w:t>
      </w:r>
      <w:r w:rsidR="00637C2C">
        <w:rPr>
          <w:rFonts w:ascii="Times New Roman" w:hAnsi="Times New Roman"/>
          <w:sz w:val="28"/>
          <w:szCs w:val="28"/>
        </w:rPr>
        <w:t>но з договором на її проведення</w:t>
      </w:r>
      <w:r w:rsidR="003B782D" w:rsidRPr="003B782D">
        <w:rPr>
          <w:rFonts w:ascii="Times New Roman" w:hAnsi="Times New Roman"/>
          <w:sz w:val="28"/>
          <w:szCs w:val="28"/>
        </w:rPr>
        <w:t xml:space="preserve"> за рахунок коштів державного бюджету, коштів замовника експертизи, інших за</w:t>
      </w:r>
      <w:r w:rsidR="00003BDD">
        <w:rPr>
          <w:rFonts w:ascii="Times New Roman" w:hAnsi="Times New Roman"/>
          <w:sz w:val="28"/>
          <w:szCs w:val="28"/>
          <w:lang w:val="uk-UA"/>
        </w:rPr>
        <w:t>інтересованих</w:t>
      </w:r>
      <w:r w:rsidR="003B782D" w:rsidRPr="003B782D">
        <w:rPr>
          <w:rFonts w:ascii="Times New Roman" w:hAnsi="Times New Roman"/>
          <w:sz w:val="28"/>
          <w:szCs w:val="28"/>
        </w:rPr>
        <w:t xml:space="preserve"> фізичних і юридичних осіб.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Фінансування наукової і науково-технічної експертизи здійснюється за рахунок коштів державного бюджету виключно у випадках, якщо замовником або організатором наукової </w:t>
      </w:r>
      <w:r w:rsidR="00637C2C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 xml:space="preserve"> науково-технічної експертизи є держава в особі органу державної влади або державні підприємства, установи та організації.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Оплата</w:t>
      </w:r>
      <w:r w:rsidR="00003BDD">
        <w:rPr>
          <w:rFonts w:ascii="Times New Roman" w:hAnsi="Times New Roman"/>
          <w:sz w:val="28"/>
          <w:szCs w:val="28"/>
        </w:rPr>
        <w:t xml:space="preserve"> послуг організатора експертизи</w:t>
      </w:r>
      <w:r w:rsidRPr="003B782D">
        <w:rPr>
          <w:rFonts w:ascii="Times New Roman" w:hAnsi="Times New Roman"/>
          <w:sz w:val="28"/>
          <w:szCs w:val="28"/>
        </w:rPr>
        <w:t xml:space="preserve"> визначається умовами договору між організатором і замовником.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Норми оплати праці виконавців експертизи визначаються умовами договору між виконавцями і замовником або організатором експертизи.</w:t>
      </w:r>
    </w:p>
    <w:p w:rsidR="003B782D" w:rsidRPr="003B782D" w:rsidRDefault="00003BD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разі</w:t>
      </w:r>
      <w:r w:rsidR="003B782D" w:rsidRPr="003B782D">
        <w:rPr>
          <w:rFonts w:ascii="Times New Roman" w:hAnsi="Times New Roman"/>
          <w:sz w:val="28"/>
          <w:szCs w:val="28"/>
        </w:rPr>
        <w:t xml:space="preserve"> якщо наукова </w:t>
      </w:r>
      <w:r w:rsidR="00C222D9">
        <w:rPr>
          <w:rFonts w:ascii="Times New Roman" w:hAnsi="Times New Roman"/>
          <w:sz w:val="28"/>
          <w:szCs w:val="28"/>
        </w:rPr>
        <w:t>і</w:t>
      </w:r>
      <w:r w:rsidR="003B782D" w:rsidRPr="003B782D">
        <w:rPr>
          <w:rFonts w:ascii="Times New Roman" w:hAnsi="Times New Roman"/>
          <w:sz w:val="28"/>
          <w:szCs w:val="28"/>
        </w:rPr>
        <w:t xml:space="preserve"> науково-технічна експертиза проводиться за рахунок коштів державного бюджету, норми оплати праці експертів та інших учасників експертизи встановлюються Кабінетом Міністрів України.”.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2</w:t>
      </w:r>
      <w:r w:rsidR="00C222D9">
        <w:rPr>
          <w:rFonts w:ascii="Times New Roman" w:hAnsi="Times New Roman"/>
          <w:sz w:val="28"/>
          <w:szCs w:val="28"/>
        </w:rPr>
        <w:t>4</w:t>
      </w:r>
      <w:r w:rsidRPr="003B782D">
        <w:rPr>
          <w:rFonts w:ascii="Times New Roman" w:hAnsi="Times New Roman"/>
          <w:sz w:val="28"/>
          <w:szCs w:val="28"/>
        </w:rPr>
        <w:t>. Статті 32</w:t>
      </w:r>
      <w:r w:rsidRPr="005772AA">
        <w:rPr>
          <w:rFonts w:ascii="Times New Roman" w:hAnsi="Times New Roman"/>
          <w:sz w:val="28"/>
          <w:szCs w:val="28"/>
          <w:lang w:val="ru-RU"/>
        </w:rPr>
        <w:t>—</w:t>
      </w:r>
      <w:r w:rsidRPr="003B782D">
        <w:rPr>
          <w:rFonts w:ascii="Times New Roman" w:hAnsi="Times New Roman"/>
          <w:sz w:val="28"/>
          <w:szCs w:val="28"/>
        </w:rPr>
        <w:t>34 виключити.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2</w:t>
      </w:r>
      <w:r w:rsidR="00C222D9">
        <w:rPr>
          <w:rFonts w:ascii="Times New Roman" w:hAnsi="Times New Roman"/>
          <w:sz w:val="28"/>
          <w:szCs w:val="28"/>
        </w:rPr>
        <w:t>5</w:t>
      </w:r>
      <w:r w:rsidRPr="003B782D">
        <w:rPr>
          <w:rFonts w:ascii="Times New Roman" w:hAnsi="Times New Roman"/>
          <w:sz w:val="28"/>
          <w:szCs w:val="28"/>
        </w:rPr>
        <w:t>. У статті 35:</w:t>
      </w:r>
    </w:p>
    <w:p w:rsidR="003B782D" w:rsidRPr="003B782D" w:rsidRDefault="005772AA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="003B782D" w:rsidRPr="003B782D">
        <w:rPr>
          <w:rFonts w:ascii="Times New Roman" w:hAnsi="Times New Roman"/>
          <w:sz w:val="28"/>
          <w:szCs w:val="28"/>
        </w:rPr>
        <w:t>у назві</w:t>
      </w:r>
      <w:r>
        <w:rPr>
          <w:rFonts w:ascii="Times New Roman" w:hAnsi="Times New Roman"/>
          <w:sz w:val="28"/>
          <w:szCs w:val="28"/>
          <w:lang w:val="uk-UA"/>
        </w:rPr>
        <w:t xml:space="preserve"> статті </w:t>
      </w:r>
      <w:r w:rsidR="003B782D" w:rsidRPr="003B782D">
        <w:rPr>
          <w:rFonts w:ascii="Times New Roman" w:hAnsi="Times New Roman"/>
          <w:sz w:val="28"/>
          <w:szCs w:val="28"/>
        </w:rPr>
        <w:t>слово “Правопорушення” замінити словами “Відповідальність за порушення законодавства”;</w:t>
      </w:r>
    </w:p>
    <w:p w:rsidR="003B782D" w:rsidRPr="003B782D" w:rsidRDefault="005772AA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</w:t>
      </w:r>
      <w:r w:rsidR="003B782D" w:rsidRPr="003B782D">
        <w:rPr>
          <w:rFonts w:ascii="Times New Roman" w:hAnsi="Times New Roman"/>
          <w:sz w:val="28"/>
          <w:szCs w:val="28"/>
        </w:rPr>
        <w:t>у частині першій: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 абзаці першому слово “Правопорушеннями” замінити словом “Порушеннями”;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 абзаці другому слова “Закону та умов договору щодо проведення” замінити словами “Закону, умов договору або доручення на проведення”;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 абзаці шостому</w:t>
      </w:r>
      <w:r w:rsidR="005772A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B782D">
        <w:rPr>
          <w:rFonts w:ascii="Times New Roman" w:hAnsi="Times New Roman"/>
          <w:sz w:val="28"/>
          <w:szCs w:val="28"/>
        </w:rPr>
        <w:t>слова “платних послуг у галузі” замінити словами “послуг у сфері”</w:t>
      </w:r>
      <w:r w:rsidR="005772AA">
        <w:rPr>
          <w:rFonts w:ascii="Times New Roman" w:hAnsi="Times New Roman"/>
          <w:sz w:val="28"/>
          <w:szCs w:val="28"/>
          <w:lang w:val="uk-UA"/>
        </w:rPr>
        <w:t xml:space="preserve">, а </w:t>
      </w:r>
      <w:r w:rsidRPr="003B782D">
        <w:rPr>
          <w:rFonts w:ascii="Times New Roman" w:hAnsi="Times New Roman"/>
          <w:sz w:val="28"/>
          <w:szCs w:val="28"/>
        </w:rPr>
        <w:t xml:space="preserve">слова “тимчасовими експертними колективами, статутами яких така діяльність не передбачається” </w:t>
      </w:r>
      <w:r w:rsidR="005772AA" w:rsidRPr="005772AA">
        <w:rPr>
          <w:rFonts w:ascii="Times New Roman" w:hAnsi="Times New Roman"/>
          <w:sz w:val="28"/>
          <w:szCs w:val="28"/>
          <w:lang w:val="ru-RU"/>
        </w:rPr>
        <w:t>—</w:t>
      </w:r>
      <w:r w:rsidRPr="003B782D">
        <w:rPr>
          <w:rFonts w:ascii="Times New Roman" w:hAnsi="Times New Roman"/>
          <w:sz w:val="28"/>
          <w:szCs w:val="28"/>
        </w:rPr>
        <w:t xml:space="preserve"> словами “які не відповідають вимогам, визначеним цим Законом”;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 абзаці сьомому слово “або” замінити словами “в тому числі”;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абзац восьмий виключити</w:t>
      </w:r>
      <w:r w:rsidR="00C222D9">
        <w:rPr>
          <w:rFonts w:ascii="Times New Roman" w:hAnsi="Times New Roman"/>
          <w:sz w:val="28"/>
          <w:szCs w:val="28"/>
        </w:rPr>
        <w:t>;</w:t>
      </w:r>
    </w:p>
    <w:p w:rsid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 w:rsidRPr="003B782D">
        <w:rPr>
          <w:rFonts w:ascii="Times New Roman" w:hAnsi="Times New Roman"/>
          <w:sz w:val="28"/>
          <w:szCs w:val="28"/>
        </w:rPr>
        <w:t>в абзаці дев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ятому слова “експертів і експертних комісій” замінити словами “виконавців експертизи”;</w:t>
      </w:r>
    </w:p>
    <w:p w:rsidR="00003BDD" w:rsidRDefault="00003BD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</w:p>
    <w:p w:rsidR="00003BDD" w:rsidRPr="00003BDD" w:rsidRDefault="00003BDD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абзац десятий викласти в такій редакції: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“залучення до проведення наукової і науково-технічної експертизи наукових (науково-технічних) робіт і науково-технічних (експериментальних) розробок посадових осіб та фахівців, які є їх авторами, або виконавців заявки на одержання фінансової підтримки або безпосередньо за</w:t>
      </w:r>
      <w:r w:rsidR="00003BDD">
        <w:rPr>
          <w:rFonts w:ascii="Times New Roman" w:hAnsi="Times New Roman"/>
          <w:sz w:val="28"/>
          <w:szCs w:val="28"/>
          <w:lang w:val="uk-UA"/>
        </w:rPr>
        <w:t>інтересованими</w:t>
      </w:r>
      <w:r w:rsidRPr="003B782D">
        <w:rPr>
          <w:rFonts w:ascii="Times New Roman" w:hAnsi="Times New Roman"/>
          <w:sz w:val="28"/>
          <w:szCs w:val="28"/>
        </w:rPr>
        <w:t xml:space="preserve"> особами;”;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в абзаці одинадцятому слова “авторського права і прав на об</w:t>
      </w:r>
      <w:r w:rsidR="00CE31F6">
        <w:rPr>
          <w:rFonts w:ascii="Times New Roman" w:hAnsi="Times New Roman"/>
          <w:sz w:val="28"/>
          <w:szCs w:val="28"/>
        </w:rPr>
        <w:t>’</w:t>
      </w:r>
      <w:r w:rsidRPr="003B782D">
        <w:rPr>
          <w:rFonts w:ascii="Times New Roman" w:hAnsi="Times New Roman"/>
          <w:sz w:val="28"/>
          <w:szCs w:val="28"/>
        </w:rPr>
        <w:t>єкти промислової власності” замінити словами “прав інтелектуальної власності”.</w:t>
      </w:r>
    </w:p>
    <w:p w:rsidR="003B782D" w:rsidRPr="005772AA" w:rsidRDefault="005772AA" w:rsidP="003B782D">
      <w:pPr>
        <w:pStyle w:val="a3"/>
        <w:widowContro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CE31F6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5772AA" w:rsidRPr="003B782D" w:rsidRDefault="005772AA" w:rsidP="005772AA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Pr="003B782D">
        <w:rPr>
          <w:rFonts w:ascii="Times New Roman" w:hAnsi="Times New Roman"/>
          <w:sz w:val="28"/>
          <w:szCs w:val="28"/>
        </w:rPr>
        <w:t>. </w:t>
      </w:r>
      <w:r>
        <w:rPr>
          <w:rFonts w:ascii="Times New Roman" w:hAnsi="Times New Roman"/>
          <w:sz w:val="28"/>
          <w:szCs w:val="28"/>
          <w:lang w:val="uk-UA"/>
        </w:rPr>
        <w:t>Установити, що д</w:t>
      </w:r>
      <w:r w:rsidRPr="003B782D">
        <w:rPr>
          <w:rFonts w:ascii="Times New Roman" w:hAnsi="Times New Roman"/>
          <w:sz w:val="28"/>
          <w:szCs w:val="28"/>
        </w:rPr>
        <w:t>о приведення нормативно-правових актів, прийнятих до набрання чинності цим Законом, у відповідність із цим Законом вони діють в частині, що не суперечить цьому Закону.</w:t>
      </w:r>
    </w:p>
    <w:p w:rsidR="003B782D" w:rsidRPr="003B782D" w:rsidRDefault="005772AA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3B782D" w:rsidRPr="003B782D">
        <w:rPr>
          <w:rFonts w:ascii="Times New Roman" w:hAnsi="Times New Roman"/>
          <w:sz w:val="28"/>
          <w:szCs w:val="28"/>
        </w:rPr>
        <w:t>. Кабінету Міністрів України у шестимісячний строк з дня набрання чинності цим Законом: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привести </w:t>
      </w:r>
      <w:r w:rsidR="005772AA">
        <w:rPr>
          <w:rFonts w:ascii="Times New Roman" w:hAnsi="Times New Roman"/>
          <w:sz w:val="28"/>
          <w:szCs w:val="28"/>
          <w:lang w:val="uk-UA"/>
        </w:rPr>
        <w:t>власні</w:t>
      </w:r>
      <w:r w:rsidRPr="003B782D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</w:t>
      </w:r>
      <w:r w:rsidR="00003BDD">
        <w:rPr>
          <w:rFonts w:ascii="Times New Roman" w:hAnsi="Times New Roman"/>
          <w:sz w:val="28"/>
          <w:szCs w:val="28"/>
          <w:lang w:val="uk-UA"/>
        </w:rPr>
        <w:t>і</w:t>
      </w:r>
      <w:r w:rsidRPr="003B782D">
        <w:rPr>
          <w:rFonts w:ascii="Times New Roman" w:hAnsi="Times New Roman"/>
          <w:sz w:val="28"/>
          <w:szCs w:val="28"/>
        </w:rPr>
        <w:t>з цим Законом;</w:t>
      </w:r>
    </w:p>
    <w:p w:rsidR="003B782D" w:rsidRPr="003B782D" w:rsidRDefault="003B782D" w:rsidP="003B782D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3B782D">
        <w:rPr>
          <w:rFonts w:ascii="Times New Roman" w:hAnsi="Times New Roman"/>
          <w:sz w:val="28"/>
          <w:szCs w:val="28"/>
        </w:rPr>
        <w:t xml:space="preserve">забезпечити приведення </w:t>
      </w:r>
      <w:r w:rsidR="00C222D9">
        <w:rPr>
          <w:rFonts w:ascii="Times New Roman" w:hAnsi="Times New Roman"/>
          <w:sz w:val="28"/>
          <w:szCs w:val="28"/>
        </w:rPr>
        <w:t xml:space="preserve">міністерствами та іншими </w:t>
      </w:r>
      <w:r w:rsidRPr="003B782D">
        <w:rPr>
          <w:rFonts w:ascii="Times New Roman" w:hAnsi="Times New Roman"/>
          <w:sz w:val="28"/>
          <w:szCs w:val="28"/>
        </w:rPr>
        <w:t>центральними органами виконавчої влади їх нормативно-правових актів у відповідність із цим Законом.</w:t>
      </w:r>
    </w:p>
    <w:p w:rsidR="005C3CB4" w:rsidRDefault="002B53D3" w:rsidP="003B782D">
      <w:pPr>
        <w:widowControl w:val="0"/>
        <w:spacing w:before="720"/>
      </w:pPr>
      <w:r w:rsidRPr="003B782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61C" w:rsidRDefault="0096061C">
      <w:r>
        <w:separator/>
      </w:r>
    </w:p>
  </w:endnote>
  <w:endnote w:type="continuationSeparator" w:id="0">
    <w:p w:rsidR="0096061C" w:rsidRDefault="0096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61C" w:rsidRDefault="0096061C">
      <w:r>
        <w:separator/>
      </w:r>
    </w:p>
  </w:footnote>
  <w:footnote w:type="continuationSeparator" w:id="0">
    <w:p w:rsidR="0096061C" w:rsidRDefault="009606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A2E0C">
      <w:rPr>
        <w:noProof/>
      </w:rPr>
      <w:t>8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3BDD"/>
    <w:rsid w:val="00003C10"/>
    <w:rsid w:val="00007997"/>
    <w:rsid w:val="00064706"/>
    <w:rsid w:val="000809C2"/>
    <w:rsid w:val="000C703E"/>
    <w:rsid w:val="000D40AF"/>
    <w:rsid w:val="001054BE"/>
    <w:rsid w:val="0015704B"/>
    <w:rsid w:val="002223C5"/>
    <w:rsid w:val="00222A07"/>
    <w:rsid w:val="0023145B"/>
    <w:rsid w:val="002729B5"/>
    <w:rsid w:val="002B53D3"/>
    <w:rsid w:val="002D5098"/>
    <w:rsid w:val="002F1A96"/>
    <w:rsid w:val="0030329D"/>
    <w:rsid w:val="003174DE"/>
    <w:rsid w:val="003A7327"/>
    <w:rsid w:val="003B782D"/>
    <w:rsid w:val="00422012"/>
    <w:rsid w:val="0042763C"/>
    <w:rsid w:val="004337E8"/>
    <w:rsid w:val="00445A63"/>
    <w:rsid w:val="0045260D"/>
    <w:rsid w:val="00455CFC"/>
    <w:rsid w:val="0045794D"/>
    <w:rsid w:val="004B04F4"/>
    <w:rsid w:val="00547771"/>
    <w:rsid w:val="005707BB"/>
    <w:rsid w:val="005772AA"/>
    <w:rsid w:val="00585900"/>
    <w:rsid w:val="00592593"/>
    <w:rsid w:val="005A6B6E"/>
    <w:rsid w:val="005C3CB4"/>
    <w:rsid w:val="005F4706"/>
    <w:rsid w:val="00635060"/>
    <w:rsid w:val="00637C2C"/>
    <w:rsid w:val="00697573"/>
    <w:rsid w:val="006C6D58"/>
    <w:rsid w:val="006F3563"/>
    <w:rsid w:val="007056F4"/>
    <w:rsid w:val="007370F8"/>
    <w:rsid w:val="00740519"/>
    <w:rsid w:val="007526BF"/>
    <w:rsid w:val="00757FFD"/>
    <w:rsid w:val="00764C95"/>
    <w:rsid w:val="00780723"/>
    <w:rsid w:val="007B5FAB"/>
    <w:rsid w:val="007D1318"/>
    <w:rsid w:val="007E1185"/>
    <w:rsid w:val="008016F2"/>
    <w:rsid w:val="0081398C"/>
    <w:rsid w:val="00866946"/>
    <w:rsid w:val="00880ED7"/>
    <w:rsid w:val="008D506E"/>
    <w:rsid w:val="008E0FCE"/>
    <w:rsid w:val="00906AB0"/>
    <w:rsid w:val="00926D53"/>
    <w:rsid w:val="00936BBE"/>
    <w:rsid w:val="0096061C"/>
    <w:rsid w:val="009A2190"/>
    <w:rsid w:val="009B1C0B"/>
    <w:rsid w:val="009C53C3"/>
    <w:rsid w:val="009C5EFB"/>
    <w:rsid w:val="009F5D22"/>
    <w:rsid w:val="00A455BA"/>
    <w:rsid w:val="00A8126A"/>
    <w:rsid w:val="00AC3F3D"/>
    <w:rsid w:val="00AD6988"/>
    <w:rsid w:val="00AE1F15"/>
    <w:rsid w:val="00B17475"/>
    <w:rsid w:val="00B76F4B"/>
    <w:rsid w:val="00BB56AD"/>
    <w:rsid w:val="00BE1CE0"/>
    <w:rsid w:val="00BE5888"/>
    <w:rsid w:val="00C20E87"/>
    <w:rsid w:val="00C222D9"/>
    <w:rsid w:val="00C3481E"/>
    <w:rsid w:val="00C362EA"/>
    <w:rsid w:val="00C57917"/>
    <w:rsid w:val="00C778D0"/>
    <w:rsid w:val="00C935AA"/>
    <w:rsid w:val="00CA2E0C"/>
    <w:rsid w:val="00CB44E4"/>
    <w:rsid w:val="00CE31F6"/>
    <w:rsid w:val="00CE4AF7"/>
    <w:rsid w:val="00D222DD"/>
    <w:rsid w:val="00D4191B"/>
    <w:rsid w:val="00DF07D9"/>
    <w:rsid w:val="00DF1193"/>
    <w:rsid w:val="00E27CE4"/>
    <w:rsid w:val="00E43169"/>
    <w:rsid w:val="00E435AC"/>
    <w:rsid w:val="00E61470"/>
    <w:rsid w:val="00E763FA"/>
    <w:rsid w:val="00EE2FC7"/>
    <w:rsid w:val="00F25E94"/>
    <w:rsid w:val="00F37B32"/>
    <w:rsid w:val="00F44363"/>
    <w:rsid w:val="00F632EC"/>
    <w:rsid w:val="00F6798A"/>
    <w:rsid w:val="00FC1826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  <w:rPr>
      <w:lang w:val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a">
    <w:name w:val="Hyperlink"/>
    <w:uiPriority w:val="99"/>
    <w:unhideWhenUsed/>
    <w:rsid w:val="003B782D"/>
    <w:rPr>
      <w:rFonts w:ascii="Times New Roman" w:hAnsi="Times New Roman" w:cs="Times New Roman" w:hint="default"/>
      <w:color w:val="0000FF"/>
      <w:u w:val="single"/>
    </w:rPr>
  </w:style>
  <w:style w:type="paragraph" w:customStyle="1" w:styleId="rvps2">
    <w:name w:val="rvps2"/>
    <w:basedOn w:val="a"/>
    <w:rsid w:val="003B782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rvps7">
    <w:name w:val="rvps7"/>
    <w:basedOn w:val="a"/>
    <w:rsid w:val="003B782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a4">
    <w:name w:val="Нормальний текст Знак"/>
    <w:link w:val="a3"/>
    <w:uiPriority w:val="99"/>
    <w:locked/>
    <w:rsid w:val="003B782D"/>
    <w:rPr>
      <w:rFonts w:ascii="Antiqua" w:hAnsi="Antiqua"/>
      <w:sz w:val="26"/>
      <w:lang w:eastAsia="ru-RU"/>
    </w:rPr>
  </w:style>
  <w:style w:type="character" w:customStyle="1" w:styleId="rvts15">
    <w:name w:val="rvts15"/>
    <w:rsid w:val="003B782D"/>
    <w:rPr>
      <w:rFonts w:ascii="Times New Roman" w:hAnsi="Times New Roman" w:cs="Times New Roman" w:hint="default"/>
    </w:rPr>
  </w:style>
  <w:style w:type="character" w:customStyle="1" w:styleId="rvts9">
    <w:name w:val="rvts9"/>
    <w:rsid w:val="003B782D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  <w:rPr>
      <w:lang w:val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a">
    <w:name w:val="Hyperlink"/>
    <w:uiPriority w:val="99"/>
    <w:unhideWhenUsed/>
    <w:rsid w:val="003B782D"/>
    <w:rPr>
      <w:rFonts w:ascii="Times New Roman" w:hAnsi="Times New Roman" w:cs="Times New Roman" w:hint="default"/>
      <w:color w:val="0000FF"/>
      <w:u w:val="single"/>
    </w:rPr>
  </w:style>
  <w:style w:type="paragraph" w:customStyle="1" w:styleId="rvps2">
    <w:name w:val="rvps2"/>
    <w:basedOn w:val="a"/>
    <w:rsid w:val="003B782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rvps7">
    <w:name w:val="rvps7"/>
    <w:basedOn w:val="a"/>
    <w:rsid w:val="003B782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a4">
    <w:name w:val="Нормальний текст Знак"/>
    <w:link w:val="a3"/>
    <w:uiPriority w:val="99"/>
    <w:locked/>
    <w:rsid w:val="003B782D"/>
    <w:rPr>
      <w:rFonts w:ascii="Antiqua" w:hAnsi="Antiqua"/>
      <w:sz w:val="26"/>
      <w:lang w:eastAsia="ru-RU"/>
    </w:rPr>
  </w:style>
  <w:style w:type="character" w:customStyle="1" w:styleId="rvts15">
    <w:name w:val="rvts15"/>
    <w:rsid w:val="003B782D"/>
    <w:rPr>
      <w:rFonts w:ascii="Times New Roman" w:hAnsi="Times New Roman" w:cs="Times New Roman" w:hint="default"/>
    </w:rPr>
  </w:style>
  <w:style w:type="character" w:customStyle="1" w:styleId="rvts9">
    <w:name w:val="rvts9"/>
    <w:rsid w:val="003B782D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17963</Words>
  <Characters>10240</Characters>
  <Application>Microsoft Office Word</Application>
  <DocSecurity>0</DocSecurity>
  <Lines>85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2021-08-27T08:55:00Z</dcterms:created>
  <dcterms:modified xsi:type="dcterms:W3CDTF">2021-08-27T08:55:00Z</dcterms:modified>
</cp:coreProperties>
</file>