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8F0" w:rsidRDefault="00FE2763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bookmarkStart w:id="0" w:name="_GoBack"/>
      <w:bookmarkEnd w:id="0"/>
      <w:r w:rsidRPr="009D398B">
        <w:rPr>
          <w:rFonts w:ascii="Calibri" w:hAnsi="Calibri" w:cs="Calibri"/>
          <w:b/>
          <w:noProof/>
          <w:color w:val="000000"/>
          <w:sz w:val="48"/>
          <w:szCs w:val="48"/>
          <w:lang w:eastAsia="uk-UA"/>
        </w:rPr>
        <w:drawing>
          <wp:inline distT="0" distB="0" distL="0" distR="0">
            <wp:extent cx="41910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8F0" w:rsidRDefault="009D28F0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r>
        <w:rPr>
          <w:rFonts w:ascii="Bookman Old Style" w:hAnsi="Bookman Old Style" w:cs="Bookman Old Style"/>
          <w:color w:val="000000"/>
          <w:sz w:val="54"/>
          <w:szCs w:val="54"/>
        </w:rPr>
        <w:t>НАРОДНИЙ ДЕПУТАТ УКРАЇНИ</w:t>
      </w:r>
    </w:p>
    <w:p w:rsidR="009D28F0" w:rsidRDefault="009D28F0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 w:rsidRPr="00B754E6">
        <w:rPr>
          <w:color w:val="000000"/>
          <w:sz w:val="26"/>
          <w:szCs w:val="26"/>
        </w:rPr>
        <w:t>01008, м. Київ, вул. Грушевського, 5</w:t>
      </w:r>
      <w:r w:rsidR="00FE2763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-457200</wp:posOffset>
                </wp:positionH>
                <wp:positionV relativeFrom="paragraph">
                  <wp:posOffset>170815</wp:posOffset>
                </wp:positionV>
                <wp:extent cx="6650355" cy="635"/>
                <wp:effectExtent l="23495" t="20955" r="22225" b="26035"/>
                <wp:wrapTopAndBottom/>
                <wp:docPr id="2" name="Пряма сполучна лінія 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0355" cy="635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4D2F62" id="Пряма сполучна лінія 102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" strokeweight="3pt">
                <v:stroke linestyle="thinThin" joinstyle="miter"/>
                <w10:wrap type="topAndBottom" anchorx="margin"/>
              </v:line>
            </w:pict>
          </mc:Fallback>
        </mc:AlternateContent>
      </w:r>
      <w:r w:rsidRPr="00B754E6">
        <w:rPr>
          <w:color w:val="000000"/>
          <w:sz w:val="26"/>
          <w:szCs w:val="26"/>
        </w:rPr>
        <w:t xml:space="preserve">, </w:t>
      </w:r>
      <w:r w:rsidRPr="00FE2763">
        <w:rPr>
          <w:sz w:val="26"/>
          <w:szCs w:val="26"/>
          <w:bdr w:val="none" w:sz="0" w:space="0" w:color="auto" w:frame="1"/>
          <w:shd w:val="clear" w:color="auto" w:fill="FFFFFF"/>
        </w:rPr>
        <w:t>hryvko@rada.gov.ua</w:t>
      </w:r>
    </w:p>
    <w:p w:rsidR="009D28F0" w:rsidRPr="00B754E6" w:rsidRDefault="009D28F0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</w:p>
    <w:p w:rsidR="009D28F0" w:rsidRDefault="009D28F0" w:rsidP="00066A12">
      <w:pPr>
        <w:widowControl w:val="0"/>
        <w:tabs>
          <w:tab w:val="left" w:pos="7020"/>
        </w:tabs>
        <w:spacing w:after="200" w:line="276" w:lineRule="auto"/>
        <w:ind w:left="-540" w:right="-2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№___________                                                                                         «___» </w:t>
      </w:r>
      <w:r w:rsidRPr="00AE36D4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202</w:t>
      </w:r>
      <w:r w:rsidR="00245F17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 xml:space="preserve"> р.</w:t>
      </w:r>
    </w:p>
    <w:p w:rsidR="009D28F0" w:rsidRDefault="009D28F0" w:rsidP="00066A12">
      <w:pPr>
        <w:pStyle w:val="a3"/>
        <w:spacing w:line="283" w:lineRule="auto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9D28F0" w:rsidRPr="00DC12C1" w:rsidRDefault="009D28F0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C12C1">
        <w:rPr>
          <w:b/>
          <w:bCs/>
          <w:sz w:val="28"/>
          <w:szCs w:val="28"/>
        </w:rPr>
        <w:t>Верховна Рада України</w:t>
      </w:r>
    </w:p>
    <w:p w:rsidR="009D28F0" w:rsidRPr="00DC12C1" w:rsidRDefault="009D28F0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9D28F0" w:rsidRPr="00DC12C1" w:rsidRDefault="009D28F0" w:rsidP="00DC12C1">
      <w:pPr>
        <w:autoSpaceDE w:val="0"/>
        <w:autoSpaceDN w:val="0"/>
        <w:adjustRightInd w:val="0"/>
        <w:jc w:val="both"/>
      </w:pPr>
    </w:p>
    <w:p w:rsidR="009D28F0" w:rsidRPr="00E75164" w:rsidRDefault="009D28F0" w:rsidP="00FD7002">
      <w:pPr>
        <w:tabs>
          <w:tab w:val="left" w:pos="851"/>
        </w:tabs>
        <w:ind w:firstLine="720"/>
        <w:jc w:val="both"/>
        <w:rPr>
          <w:bCs/>
          <w:sz w:val="28"/>
          <w:szCs w:val="28"/>
        </w:rPr>
      </w:pPr>
      <w:r w:rsidRPr="00FD7002">
        <w:rPr>
          <w:sz w:val="28"/>
          <w:szCs w:val="28"/>
        </w:rPr>
        <w:t xml:space="preserve">Відповідно до частини першої статті 93 Конституції України та статті 12 Закону України «Про статус народного депутата України» </w:t>
      </w:r>
      <w:proofErr w:type="spellStart"/>
      <w:r w:rsidRPr="00FD7002">
        <w:rPr>
          <w:sz w:val="28"/>
          <w:szCs w:val="28"/>
        </w:rPr>
        <w:t>вношу</w:t>
      </w:r>
      <w:proofErr w:type="spellEnd"/>
      <w:r w:rsidRPr="00FD7002">
        <w:rPr>
          <w:sz w:val="28"/>
          <w:szCs w:val="28"/>
        </w:rPr>
        <w:t xml:space="preserve"> на роз</w:t>
      </w:r>
      <w:r w:rsidR="00FD7002">
        <w:rPr>
          <w:sz w:val="28"/>
          <w:szCs w:val="28"/>
        </w:rPr>
        <w:t>гляд Верховної Ради України про</w:t>
      </w:r>
      <w:r w:rsidR="00245F17">
        <w:rPr>
          <w:sz w:val="28"/>
          <w:szCs w:val="28"/>
        </w:rPr>
        <w:t>е</w:t>
      </w:r>
      <w:r w:rsidRPr="00FD7002">
        <w:rPr>
          <w:sz w:val="28"/>
          <w:szCs w:val="28"/>
        </w:rPr>
        <w:t xml:space="preserve">кт Закону України </w:t>
      </w:r>
      <w:r w:rsidR="00245F17" w:rsidRPr="00F85814">
        <w:rPr>
          <w:sz w:val="28"/>
          <w:szCs w:val="28"/>
        </w:rPr>
        <w:t>"</w:t>
      </w:r>
      <w:r w:rsidR="00F85814" w:rsidRPr="00F85814">
        <w:rPr>
          <w:rStyle w:val="rvts23"/>
          <w:bCs/>
          <w:sz w:val="28"/>
          <w:szCs w:val="28"/>
        </w:rPr>
        <w:t>Про внесення змін до Закону України «</w:t>
      </w:r>
      <w:r w:rsidR="00F85814" w:rsidRPr="00F85814">
        <w:rPr>
          <w:bCs/>
          <w:sz w:val="28"/>
          <w:szCs w:val="28"/>
          <w:shd w:val="clear" w:color="auto" w:fill="FFFFFF"/>
        </w:rPr>
        <w:t>Про передачу об'єктів права державної та комунальної власності</w:t>
      </w:r>
      <w:r w:rsidR="00F85814" w:rsidRPr="00F85814">
        <w:rPr>
          <w:sz w:val="28"/>
          <w:szCs w:val="28"/>
        </w:rPr>
        <w:t xml:space="preserve">» щодо вдосконалення процедури передачі </w:t>
      </w:r>
      <w:r w:rsidR="00F85814" w:rsidRPr="00F85814">
        <w:rPr>
          <w:bCs/>
          <w:sz w:val="28"/>
          <w:szCs w:val="28"/>
          <w:shd w:val="clear" w:color="auto" w:fill="FFFFFF"/>
        </w:rPr>
        <w:t>об'єктів права державної власності у комунальну власність, а також розширення переліку об’єктів передачі</w:t>
      </w:r>
      <w:r w:rsidR="00245F17" w:rsidRPr="00F85814">
        <w:rPr>
          <w:sz w:val="28"/>
          <w:szCs w:val="28"/>
        </w:rPr>
        <w:t>"</w:t>
      </w:r>
      <w:r w:rsidRPr="00F85814">
        <w:rPr>
          <w:sz w:val="28"/>
          <w:szCs w:val="28"/>
        </w:rPr>
        <w:t>.</w:t>
      </w:r>
    </w:p>
    <w:p w:rsidR="009D28F0" w:rsidRPr="00DC12C1" w:rsidRDefault="009D28F0" w:rsidP="00FD70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FD7002">
        <w:rPr>
          <w:sz w:val="28"/>
          <w:szCs w:val="28"/>
        </w:rPr>
        <w:t>На пленарному засіданні Верховної  Ради  України</w:t>
      </w:r>
      <w:r w:rsidRPr="00DC12C1">
        <w:rPr>
          <w:sz w:val="28"/>
          <w:szCs w:val="28"/>
        </w:rPr>
        <w:t xml:space="preserve"> даний проект буде представляти народний депутат України Гривко С.Д.</w:t>
      </w:r>
    </w:p>
    <w:p w:rsidR="009D28F0" w:rsidRDefault="009D28F0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</w:p>
    <w:p w:rsidR="009D28F0" w:rsidRPr="00DC12C1" w:rsidRDefault="009D28F0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DC12C1">
        <w:rPr>
          <w:sz w:val="28"/>
          <w:szCs w:val="28"/>
        </w:rPr>
        <w:t xml:space="preserve">Додатки: </w:t>
      </w:r>
    </w:p>
    <w:p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Проект Закону України – на </w:t>
      </w:r>
      <w:r w:rsidR="00245F17">
        <w:rPr>
          <w:rFonts w:ascii="Times New Roman" w:hAnsi="Times New Roman"/>
          <w:sz w:val="28"/>
          <w:szCs w:val="28"/>
          <w:lang w:val="ru-RU"/>
        </w:rPr>
        <w:t>2</w:t>
      </w:r>
      <w:r w:rsidRPr="00DC12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Пояснювальна записка до проекту – на </w:t>
      </w:r>
      <w:r w:rsidR="00B62A28">
        <w:rPr>
          <w:rFonts w:ascii="Times New Roman" w:hAnsi="Times New Roman"/>
          <w:sz w:val="28"/>
          <w:szCs w:val="28"/>
        </w:rPr>
        <w:t>3</w:t>
      </w:r>
      <w:r w:rsidRPr="00DC12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Порівняльна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12C1">
        <w:rPr>
          <w:rFonts w:ascii="Times New Roman" w:hAnsi="Times New Roman"/>
          <w:sz w:val="28"/>
          <w:szCs w:val="28"/>
        </w:rPr>
        <w:t xml:space="preserve">таблиця – на </w:t>
      </w:r>
      <w:r w:rsidR="00B93650">
        <w:rPr>
          <w:rFonts w:ascii="Times New Roman" w:hAnsi="Times New Roman"/>
          <w:sz w:val="28"/>
          <w:szCs w:val="28"/>
        </w:rPr>
        <w:t>9</w:t>
      </w:r>
      <w:r w:rsidRPr="00DC12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9D28F0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Проект Постанови – на 1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E118EC" w:rsidRPr="00DC12C1" w:rsidRDefault="00E118EC" w:rsidP="00E118EC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Список членів авторського колективу проекту – на 1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Електронні файли зазначених документів.</w:t>
      </w:r>
    </w:p>
    <w:p w:rsidR="009D28F0" w:rsidRDefault="009D28F0" w:rsidP="00D4528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B62A28" w:rsidRPr="00DC12C1" w:rsidRDefault="00B62A28" w:rsidP="00D4528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9D28F0" w:rsidRPr="00BA382C" w:rsidRDefault="009D28F0" w:rsidP="00D4528B">
      <w:pPr>
        <w:tabs>
          <w:tab w:val="left" w:pos="708"/>
        </w:tabs>
        <w:autoSpaceDE w:val="0"/>
        <w:autoSpaceDN w:val="0"/>
        <w:adjustRightInd w:val="0"/>
        <w:spacing w:line="276" w:lineRule="auto"/>
        <w:jc w:val="both"/>
        <w:rPr>
          <w:i/>
          <w:iCs/>
          <w:sz w:val="28"/>
          <w:szCs w:val="28"/>
          <w:lang w:val="ru-RU"/>
        </w:rPr>
      </w:pPr>
    </w:p>
    <w:p w:rsidR="009D28F0" w:rsidRPr="00D47E0C" w:rsidRDefault="009D28F0" w:rsidP="000E04DC">
      <w:pPr>
        <w:spacing w:line="276" w:lineRule="auto"/>
        <w:ind w:firstLine="540"/>
        <w:jc w:val="right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Народний </w:t>
      </w:r>
      <w:r w:rsidRPr="00BA382C">
        <w:rPr>
          <w:b/>
          <w:sz w:val="28"/>
          <w:szCs w:val="28"/>
        </w:rPr>
        <w:t>депутат України</w:t>
      </w:r>
      <w:r>
        <w:rPr>
          <w:b/>
          <w:sz w:val="28"/>
          <w:szCs w:val="28"/>
        </w:rPr>
        <w:t xml:space="preserve">                                                  </w:t>
      </w:r>
      <w:r w:rsidRPr="00D47E0C">
        <w:rPr>
          <w:b/>
          <w:bCs/>
          <w:color w:val="000000"/>
          <w:sz w:val="28"/>
          <w:szCs w:val="28"/>
        </w:rPr>
        <w:t xml:space="preserve">С.Д. </w:t>
      </w:r>
      <w:r>
        <w:rPr>
          <w:b/>
          <w:sz w:val="28"/>
          <w:szCs w:val="28"/>
        </w:rPr>
        <w:t xml:space="preserve"> </w:t>
      </w:r>
      <w:r w:rsidRPr="00D47E0C">
        <w:rPr>
          <w:b/>
          <w:bCs/>
          <w:color w:val="000000"/>
          <w:sz w:val="28"/>
          <w:szCs w:val="28"/>
        </w:rPr>
        <w:t>Гривко (</w:t>
      </w:r>
      <w:proofErr w:type="spellStart"/>
      <w:r w:rsidRPr="00D47E0C">
        <w:rPr>
          <w:b/>
          <w:bCs/>
          <w:color w:val="000000"/>
          <w:sz w:val="28"/>
          <w:szCs w:val="28"/>
        </w:rPr>
        <w:t>посв</w:t>
      </w:r>
      <w:proofErr w:type="spellEnd"/>
      <w:r w:rsidRPr="00D47E0C">
        <w:rPr>
          <w:b/>
          <w:bCs/>
          <w:color w:val="000000"/>
          <w:sz w:val="28"/>
          <w:szCs w:val="28"/>
        </w:rPr>
        <w:t>. №110)</w:t>
      </w:r>
    </w:p>
    <w:p w:rsidR="009D28F0" w:rsidRPr="00066A12" w:rsidRDefault="009D28F0" w:rsidP="00D4528B">
      <w:pPr>
        <w:autoSpaceDE w:val="0"/>
        <w:autoSpaceDN w:val="0"/>
        <w:adjustRightInd w:val="0"/>
        <w:spacing w:line="276" w:lineRule="auto"/>
        <w:ind w:firstLine="709"/>
        <w:jc w:val="right"/>
      </w:pPr>
    </w:p>
    <w:sectPr w:rsidR="009D28F0" w:rsidRPr="00066A12" w:rsidSect="00F0774B">
      <w:pgSz w:w="11906" w:h="16838"/>
      <w:pgMar w:top="54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A12"/>
    <w:rsid w:val="00053AF3"/>
    <w:rsid w:val="00066A12"/>
    <w:rsid w:val="000E04DC"/>
    <w:rsid w:val="0010147D"/>
    <w:rsid w:val="00162390"/>
    <w:rsid w:val="00245F17"/>
    <w:rsid w:val="002A6CB7"/>
    <w:rsid w:val="002F237A"/>
    <w:rsid w:val="00306724"/>
    <w:rsid w:val="0039357C"/>
    <w:rsid w:val="003E0FC2"/>
    <w:rsid w:val="003E399E"/>
    <w:rsid w:val="00581C85"/>
    <w:rsid w:val="00583DF7"/>
    <w:rsid w:val="005E18A5"/>
    <w:rsid w:val="005F162F"/>
    <w:rsid w:val="00640EC1"/>
    <w:rsid w:val="006A43D3"/>
    <w:rsid w:val="006B573F"/>
    <w:rsid w:val="006E5AD1"/>
    <w:rsid w:val="008305CB"/>
    <w:rsid w:val="00870696"/>
    <w:rsid w:val="008743FE"/>
    <w:rsid w:val="008924C1"/>
    <w:rsid w:val="008D6219"/>
    <w:rsid w:val="008F30D4"/>
    <w:rsid w:val="009D28F0"/>
    <w:rsid w:val="009D398B"/>
    <w:rsid w:val="00A363DE"/>
    <w:rsid w:val="00A63616"/>
    <w:rsid w:val="00AE36D4"/>
    <w:rsid w:val="00AF5588"/>
    <w:rsid w:val="00B510EE"/>
    <w:rsid w:val="00B5271D"/>
    <w:rsid w:val="00B62A28"/>
    <w:rsid w:val="00B754E6"/>
    <w:rsid w:val="00B77D83"/>
    <w:rsid w:val="00B93650"/>
    <w:rsid w:val="00BA073A"/>
    <w:rsid w:val="00BA382C"/>
    <w:rsid w:val="00CE5AF3"/>
    <w:rsid w:val="00D05008"/>
    <w:rsid w:val="00D370DD"/>
    <w:rsid w:val="00D4528B"/>
    <w:rsid w:val="00D47E0C"/>
    <w:rsid w:val="00DC12C1"/>
    <w:rsid w:val="00DF4066"/>
    <w:rsid w:val="00E118EC"/>
    <w:rsid w:val="00E37E12"/>
    <w:rsid w:val="00E75164"/>
    <w:rsid w:val="00E835DD"/>
    <w:rsid w:val="00EE4954"/>
    <w:rsid w:val="00F0774B"/>
    <w:rsid w:val="00F85814"/>
    <w:rsid w:val="00FD7002"/>
    <w:rsid w:val="00FE0387"/>
    <w:rsid w:val="00FE2763"/>
    <w:rsid w:val="00FF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34373454-C19F-4B46-9C12-35DE658E1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12"/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66A12"/>
    <w:pPr>
      <w:widowControl w:val="0"/>
      <w:autoSpaceDE w:val="0"/>
      <w:autoSpaceDN w:val="0"/>
    </w:pPr>
    <w:rPr>
      <w:rFonts w:ascii="Arial" w:hAnsi="Arial"/>
      <w:sz w:val="22"/>
      <w:lang w:val="en-US" w:eastAsia="x-none"/>
    </w:rPr>
  </w:style>
  <w:style w:type="character" w:customStyle="1" w:styleId="a4">
    <w:name w:val="Основний текст Знак"/>
    <w:link w:val="a3"/>
    <w:semiHidden/>
    <w:locked/>
    <w:rsid w:val="00066A12"/>
    <w:rPr>
      <w:rFonts w:ascii="Arial" w:hAnsi="Arial"/>
      <w:sz w:val="22"/>
      <w:lang w:val="en-US" w:eastAsia="x-none"/>
    </w:rPr>
  </w:style>
  <w:style w:type="character" w:styleId="a5">
    <w:name w:val="Hyperlink"/>
    <w:basedOn w:val="a0"/>
    <w:semiHidden/>
    <w:rsid w:val="00066A12"/>
    <w:rPr>
      <w:color w:val="0000FF"/>
      <w:u w:val="single"/>
    </w:rPr>
  </w:style>
  <w:style w:type="paragraph" w:customStyle="1" w:styleId="1">
    <w:name w:val="Абзац списку1"/>
    <w:basedOn w:val="a"/>
    <w:rsid w:val="00DC12C1"/>
    <w:pPr>
      <w:ind w:left="720"/>
    </w:pPr>
    <w:rPr>
      <w:rFonts w:ascii="Antiqua" w:hAnsi="Antiqua"/>
      <w:sz w:val="26"/>
      <w:lang w:eastAsia="ru-RU"/>
    </w:rPr>
  </w:style>
  <w:style w:type="character" w:customStyle="1" w:styleId="rvts23">
    <w:name w:val="rvts23"/>
    <w:rsid w:val="00DC12C1"/>
  </w:style>
  <w:style w:type="paragraph" w:styleId="a6">
    <w:name w:val="Balloon Text"/>
    <w:basedOn w:val="a"/>
    <w:link w:val="a7"/>
    <w:semiHidden/>
    <w:rsid w:val="00CE5AF3"/>
    <w:rPr>
      <w:rFonts w:ascii="Tahoma" w:hAnsi="Tahoma"/>
      <w:sz w:val="16"/>
      <w:lang w:val="x-none" w:eastAsia="x-none"/>
    </w:rPr>
  </w:style>
  <w:style w:type="character" w:customStyle="1" w:styleId="a7">
    <w:name w:val="Текст у виносці Знак"/>
    <w:link w:val="a6"/>
    <w:semiHidden/>
    <w:locked/>
    <w:rsid w:val="00CE5AF3"/>
    <w:rPr>
      <w:rFonts w:ascii="Tahoma" w:hAnsi="Tahoma"/>
      <w:sz w:val="16"/>
    </w:rPr>
  </w:style>
  <w:style w:type="paragraph" w:customStyle="1" w:styleId="rvps6">
    <w:name w:val="rvps6"/>
    <w:basedOn w:val="a"/>
    <w:rsid w:val="00D4528B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rvts15">
    <w:name w:val="rvts15"/>
    <w:rsid w:val="00AE36D4"/>
  </w:style>
  <w:style w:type="character" w:customStyle="1" w:styleId="rvts37">
    <w:name w:val="rvts37"/>
    <w:rsid w:val="00E75164"/>
  </w:style>
  <w:style w:type="character" w:customStyle="1" w:styleId="rvts11">
    <w:name w:val="rvts11"/>
    <w:rsid w:val="00E751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65FBF8-8448-42BC-A875-00FDF70969C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1807307-F77A-4AF9-8F61-8271C9D2D8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360C75-2185-422D-A7F6-33BC0766C1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728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1141</CharactersWithSpaces>
  <SharedDoc>false</SharedDoc>
  <HLinks>
    <vt:vector size="6" baseType="variant">
      <vt:variant>
        <vt:i4>3932248</vt:i4>
      </vt:variant>
      <vt:variant>
        <vt:i4>0</vt:i4>
      </vt:variant>
      <vt:variant>
        <vt:i4>0</vt:i4>
      </vt:variant>
      <vt:variant>
        <vt:i4>5</vt:i4>
      </vt:variant>
      <vt:variant>
        <vt:lpwstr>mailto:hryvko@rada.gov.ua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2021-09-06T07:15:00Z</dcterms:created>
  <dcterms:modified xsi:type="dcterms:W3CDTF">2021-09-06T07:15:00Z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