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17AE" w:rsidRPr="00F06C67" w:rsidRDefault="006F17AE" w:rsidP="006F17AE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6C67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6F17AE" w:rsidRPr="00F06C67" w:rsidRDefault="006F17AE" w:rsidP="006F17AE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6C6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Pr="00453777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6F17AE" w:rsidRDefault="006F17AE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996AC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58</w:t>
      </w:r>
      <w:r w:rsidR="006F17A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83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996AC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6F17A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572F2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51557F">
        <w:rPr>
          <w:rFonts w:ascii="Times New Roman" w:hAnsi="Times New Roman"/>
          <w:sz w:val="28"/>
          <w:szCs w:val="28"/>
          <w:lang w:val="uk-UA"/>
        </w:rPr>
        <w:t>03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572F2C">
        <w:rPr>
          <w:rFonts w:ascii="Times New Roman" w:hAnsi="Times New Roman"/>
          <w:sz w:val="28"/>
          <w:szCs w:val="28"/>
          <w:lang w:val="uk-UA"/>
        </w:rPr>
        <w:t>листопада</w:t>
      </w:r>
      <w:r w:rsidR="00630AC2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E47990">
        <w:rPr>
          <w:rFonts w:ascii="Times New Roman" w:hAnsi="Times New Roman"/>
          <w:sz w:val="28"/>
          <w:szCs w:val="28"/>
          <w:lang w:val="uk-UA"/>
        </w:rPr>
        <w:t>021 року (протокол №</w:t>
      </w:r>
      <w:r w:rsidR="00630AC2">
        <w:rPr>
          <w:rFonts w:ascii="Times New Roman" w:hAnsi="Times New Roman"/>
          <w:sz w:val="28"/>
          <w:szCs w:val="28"/>
          <w:lang w:val="uk-UA"/>
        </w:rPr>
        <w:t> </w:t>
      </w:r>
      <w:r w:rsidR="0051557F">
        <w:rPr>
          <w:rFonts w:ascii="Times New Roman" w:hAnsi="Times New Roman"/>
          <w:sz w:val="28"/>
          <w:szCs w:val="28"/>
          <w:lang w:val="uk-UA"/>
        </w:rPr>
        <w:t>105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F17AE">
        <w:rPr>
          <w:rFonts w:ascii="Times New Roman" w:hAnsi="Times New Roman"/>
          <w:spacing w:val="-2"/>
          <w:sz w:val="28"/>
          <w:szCs w:val="28"/>
          <w:lang w:val="uk-UA"/>
        </w:rPr>
        <w:t>деяких законодавчих актів України щодо припинення іпотеки після спливу строку позовної давності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58</w:t>
      </w:r>
      <w:r w:rsidR="006F17AE">
        <w:rPr>
          <w:rFonts w:ascii="Times New Roman" w:hAnsi="Times New Roman"/>
          <w:spacing w:val="-2"/>
          <w:sz w:val="28"/>
          <w:szCs w:val="28"/>
          <w:lang w:val="uk-UA"/>
        </w:rPr>
        <w:t>83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6F17AE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поданий 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народним</w:t>
      </w:r>
      <w:r w:rsidR="00FA5AF4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FA5AF4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FA5AF4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EE71CA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6F17AE">
        <w:rPr>
          <w:rFonts w:ascii="Times New Roman" w:hAnsi="Times New Roman"/>
          <w:spacing w:val="-2"/>
          <w:sz w:val="28"/>
          <w:szCs w:val="28"/>
          <w:lang w:val="uk-UA"/>
        </w:rPr>
        <w:t>Фроловим П</w:t>
      </w:r>
      <w:r w:rsidR="00996AC8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6F17AE">
        <w:rPr>
          <w:rFonts w:ascii="Times New Roman" w:hAnsi="Times New Roman"/>
          <w:spacing w:val="-2"/>
          <w:sz w:val="28"/>
          <w:szCs w:val="28"/>
          <w:lang w:val="uk-UA"/>
        </w:rPr>
        <w:t>В., Бондаренком О.В. та іншими.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876D8A">
        <w:rPr>
          <w:rFonts w:ascii="Times New Roman" w:hAnsi="Times New Roman"/>
          <w:sz w:val="28"/>
          <w:szCs w:val="28"/>
          <w:lang w:val="uk-UA"/>
        </w:rPr>
        <w:t>має прямого впливу на дохідну чи видаткову частини державного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46C7">
        <w:rPr>
          <w:rFonts w:ascii="Times New Roman" w:hAnsi="Times New Roman"/>
          <w:sz w:val="28"/>
          <w:szCs w:val="28"/>
          <w:lang w:val="uk-UA"/>
        </w:rPr>
        <w:t>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D8A">
        <w:rPr>
          <w:rFonts w:ascii="Times New Roman" w:hAnsi="Times New Roman"/>
          <w:sz w:val="28"/>
          <w:szCs w:val="28"/>
          <w:lang w:val="uk-UA"/>
        </w:rPr>
        <w:t>потребує додаткових видатків з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державного бюджет</w:t>
      </w:r>
      <w:r w:rsidR="00EE71CA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FA5AF4">
        <w:rPr>
          <w:rFonts w:ascii="Times New Roman" w:hAnsi="Times New Roman"/>
          <w:sz w:val="28"/>
          <w:szCs w:val="28"/>
          <w:lang w:val="uk-UA"/>
        </w:rPr>
        <w:t xml:space="preserve"> Загалом Мінфін вважає, що законопроект може бути розглянуто та потребує погодження з Національним банком України.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95D" w:rsidRDefault="00B1095D" w:rsidP="005E306B">
      <w:pPr>
        <w:spacing w:after="0" w:line="240" w:lineRule="auto"/>
      </w:pPr>
      <w:r>
        <w:separator/>
      </w:r>
    </w:p>
  </w:endnote>
  <w:endnote w:type="continuationSeparator" w:id="0">
    <w:p w:rsidR="00B1095D" w:rsidRDefault="00B1095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1095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95D" w:rsidRDefault="00B1095D" w:rsidP="005E306B">
      <w:pPr>
        <w:spacing w:after="0" w:line="240" w:lineRule="auto"/>
      </w:pPr>
      <w:r>
        <w:separator/>
      </w:r>
    </w:p>
  </w:footnote>
  <w:footnote w:type="continuationSeparator" w:id="0">
    <w:p w:rsidR="00B1095D" w:rsidRDefault="00B1095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B6342"/>
    <w:rsid w:val="000C60DF"/>
    <w:rsid w:val="000F1586"/>
    <w:rsid w:val="00101576"/>
    <w:rsid w:val="00111DDA"/>
    <w:rsid w:val="0011266C"/>
    <w:rsid w:val="0011316F"/>
    <w:rsid w:val="001159F5"/>
    <w:rsid w:val="0012252E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204F4"/>
    <w:rsid w:val="00235CD7"/>
    <w:rsid w:val="00247EDC"/>
    <w:rsid w:val="002509AE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846C7"/>
    <w:rsid w:val="003900A2"/>
    <w:rsid w:val="003B6C92"/>
    <w:rsid w:val="003C4821"/>
    <w:rsid w:val="003C5417"/>
    <w:rsid w:val="003D0996"/>
    <w:rsid w:val="003D1CBA"/>
    <w:rsid w:val="00400743"/>
    <w:rsid w:val="00400D31"/>
    <w:rsid w:val="0042443E"/>
    <w:rsid w:val="00451750"/>
    <w:rsid w:val="004717F5"/>
    <w:rsid w:val="004852FA"/>
    <w:rsid w:val="00487089"/>
    <w:rsid w:val="004B3789"/>
    <w:rsid w:val="004B7CB8"/>
    <w:rsid w:val="004C53C1"/>
    <w:rsid w:val="004E4F5C"/>
    <w:rsid w:val="004F7B8A"/>
    <w:rsid w:val="00500CE7"/>
    <w:rsid w:val="0050620F"/>
    <w:rsid w:val="0051557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72F2C"/>
    <w:rsid w:val="00574490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E31D4"/>
    <w:rsid w:val="005F1A46"/>
    <w:rsid w:val="005F20B5"/>
    <w:rsid w:val="00611F78"/>
    <w:rsid w:val="00612225"/>
    <w:rsid w:val="00613F77"/>
    <w:rsid w:val="006152E2"/>
    <w:rsid w:val="00626A3E"/>
    <w:rsid w:val="00630AC2"/>
    <w:rsid w:val="00660B13"/>
    <w:rsid w:val="0066623D"/>
    <w:rsid w:val="006A0529"/>
    <w:rsid w:val="006A4632"/>
    <w:rsid w:val="006D10C5"/>
    <w:rsid w:val="006E125F"/>
    <w:rsid w:val="006F10E8"/>
    <w:rsid w:val="006F17AE"/>
    <w:rsid w:val="006F1D08"/>
    <w:rsid w:val="00713E93"/>
    <w:rsid w:val="00717EC9"/>
    <w:rsid w:val="0072229D"/>
    <w:rsid w:val="0073224C"/>
    <w:rsid w:val="00747298"/>
    <w:rsid w:val="007635EF"/>
    <w:rsid w:val="00764809"/>
    <w:rsid w:val="00766307"/>
    <w:rsid w:val="007729E5"/>
    <w:rsid w:val="00775796"/>
    <w:rsid w:val="00795E3A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76D8A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6AC8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C60D3"/>
    <w:rsid w:val="00AD7F82"/>
    <w:rsid w:val="00B00EE1"/>
    <w:rsid w:val="00B1095D"/>
    <w:rsid w:val="00B268AF"/>
    <w:rsid w:val="00B311E8"/>
    <w:rsid w:val="00B41AEF"/>
    <w:rsid w:val="00B44AE0"/>
    <w:rsid w:val="00B60349"/>
    <w:rsid w:val="00B706B4"/>
    <w:rsid w:val="00B812A9"/>
    <w:rsid w:val="00B84F82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2204"/>
    <w:rsid w:val="00EB3F7A"/>
    <w:rsid w:val="00EB567A"/>
    <w:rsid w:val="00EC6C7A"/>
    <w:rsid w:val="00EE71CA"/>
    <w:rsid w:val="00EF229A"/>
    <w:rsid w:val="00EF22D3"/>
    <w:rsid w:val="00F40D42"/>
    <w:rsid w:val="00F55423"/>
    <w:rsid w:val="00F91DD3"/>
    <w:rsid w:val="00FA5AF4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89D4B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A6207-16DC-4150-9352-09CBFFDA4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2021-10-27T11:45:00Z</cp:lastPrinted>
  <dcterms:created xsi:type="dcterms:W3CDTF">2021-10-27T12:40:00Z</dcterms:created>
  <dcterms:modified xsi:type="dcterms:W3CDTF">2021-11-03T09:55:00Z</dcterms:modified>
</cp:coreProperties>
</file>