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2FF" w:rsidRDefault="00DC32FF" w:rsidP="00DC32FF">
      <w:pPr>
        <w:jc w:val="right"/>
        <w:rPr>
          <w:szCs w:val="28"/>
        </w:rPr>
      </w:pPr>
      <w:bookmarkStart w:id="0" w:name="_GoBack"/>
      <w:bookmarkEnd w:id="0"/>
    </w:p>
    <w:p w:rsidR="00AC345E" w:rsidRDefault="00AC345E" w:rsidP="00DC32FF">
      <w:pPr>
        <w:jc w:val="right"/>
        <w:rPr>
          <w:szCs w:val="28"/>
        </w:rPr>
      </w:pPr>
    </w:p>
    <w:p w:rsidR="00AC345E" w:rsidRDefault="00AC345E" w:rsidP="00DC32FF">
      <w:pPr>
        <w:jc w:val="right"/>
        <w:rPr>
          <w:szCs w:val="28"/>
        </w:rPr>
      </w:pPr>
    </w:p>
    <w:p w:rsidR="00D63956" w:rsidRPr="002A50F6" w:rsidRDefault="00D63956" w:rsidP="00DC32FF">
      <w:pPr>
        <w:jc w:val="right"/>
        <w:rPr>
          <w:szCs w:val="28"/>
          <w:lang w:val="en-US"/>
        </w:rPr>
      </w:pPr>
    </w:p>
    <w:p w:rsidR="00AC345E" w:rsidRPr="0094419B" w:rsidRDefault="00AC345E" w:rsidP="00DC32FF">
      <w:pPr>
        <w:jc w:val="right"/>
        <w:rPr>
          <w:szCs w:val="28"/>
        </w:rPr>
      </w:pPr>
    </w:p>
    <w:p w:rsidR="00DC32FF" w:rsidRPr="0094419B" w:rsidRDefault="00DC32FF" w:rsidP="00DC32FF">
      <w:pPr>
        <w:jc w:val="right"/>
        <w:rPr>
          <w:szCs w:val="28"/>
        </w:rPr>
      </w:pPr>
    </w:p>
    <w:p w:rsidR="00B338AB" w:rsidRPr="0094419B" w:rsidRDefault="00B338AB" w:rsidP="00A00773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DC32FF" w:rsidRPr="0094419B" w:rsidRDefault="00DC32FF" w:rsidP="00A00773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94419B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DC32FF" w:rsidRPr="00006E62" w:rsidRDefault="00DC32FF" w:rsidP="00DD4F8A">
      <w:pPr>
        <w:pStyle w:val="3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06E62">
        <w:rPr>
          <w:rStyle w:val="a4"/>
          <w:rFonts w:ascii="Times New Roman" w:eastAsiaTheme="majorEastAsia" w:hAnsi="Times New Roman"/>
          <w:bCs/>
          <w:color w:val="auto"/>
          <w:sz w:val="28"/>
          <w:szCs w:val="28"/>
        </w:rPr>
        <w:t>на проект</w:t>
      </w:r>
      <w:r w:rsidR="00AC345E" w:rsidRPr="00006E62">
        <w:rPr>
          <w:rStyle w:val="a4"/>
          <w:rFonts w:ascii="Times New Roman" w:eastAsiaTheme="majorEastAsia" w:hAnsi="Times New Roman"/>
          <w:bCs/>
          <w:color w:val="auto"/>
          <w:sz w:val="28"/>
          <w:szCs w:val="28"/>
        </w:rPr>
        <w:t xml:space="preserve"> </w:t>
      </w:r>
      <w:r w:rsidRPr="00006E62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Закону України </w:t>
      </w:r>
      <w:r w:rsidR="00EA648F" w:rsidRPr="00006E62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BA78E7" w:rsidRPr="00006E62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Про </w:t>
      </w:r>
      <w:r w:rsidR="00DD4F8A" w:rsidRPr="00006E62">
        <w:rPr>
          <w:rFonts w:ascii="Times New Roman" w:hAnsi="Times New Roman" w:cs="Times New Roman"/>
          <w:b/>
          <w:color w:val="auto"/>
          <w:sz w:val="28"/>
          <w:szCs w:val="28"/>
        </w:rPr>
        <w:t>ратифікацію Протоколу 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 податків на доходи і майно</w:t>
      </w:r>
      <w:r w:rsidR="00EA648F" w:rsidRPr="00006E62">
        <w:rPr>
          <w:rFonts w:ascii="Times New Roman" w:eastAsia="Calibri" w:hAnsi="Times New Roman" w:cs="Times New Roman"/>
          <w:b/>
          <w:color w:val="auto"/>
          <w:sz w:val="28"/>
          <w:szCs w:val="28"/>
        </w:rPr>
        <w:t>»</w:t>
      </w:r>
    </w:p>
    <w:p w:rsidR="00DC32FF" w:rsidRPr="00EA648F" w:rsidRDefault="00DC32FF" w:rsidP="00A00773">
      <w:pPr>
        <w:jc w:val="center"/>
        <w:rPr>
          <w:rStyle w:val="a4"/>
          <w:rFonts w:ascii="Times New Roman" w:hAnsi="Times New Roman"/>
          <w:szCs w:val="28"/>
        </w:rPr>
      </w:pPr>
    </w:p>
    <w:p w:rsidR="00DC32FF" w:rsidRPr="0049577D" w:rsidRDefault="00A22935" w:rsidP="00A00773">
      <w:pPr>
        <w:ind w:firstLine="709"/>
        <w:jc w:val="both"/>
        <w:rPr>
          <w:szCs w:val="28"/>
        </w:rPr>
      </w:pPr>
      <w:r w:rsidRPr="00A22935">
        <w:rPr>
          <w:color w:val="000000"/>
          <w:szCs w:val="28"/>
        </w:rPr>
        <w:t>У проект</w:t>
      </w:r>
      <w:r>
        <w:rPr>
          <w:color w:val="000000"/>
          <w:szCs w:val="28"/>
        </w:rPr>
        <w:t xml:space="preserve">і пропонується </w:t>
      </w:r>
      <w:r w:rsidRPr="0049577D">
        <w:rPr>
          <w:color w:val="000000"/>
          <w:szCs w:val="28"/>
        </w:rPr>
        <w:t xml:space="preserve">ратифікувати Протокол між Урядом України і </w:t>
      </w:r>
      <w:r w:rsidR="00DD4F8A" w:rsidRPr="0049577D">
        <w:t>Урядом</w:t>
      </w:r>
      <w:r w:rsidR="00DD4F8A" w:rsidRPr="0049577D">
        <w:rPr>
          <w:spacing w:val="1"/>
        </w:rPr>
        <w:t xml:space="preserve"> </w:t>
      </w:r>
      <w:r w:rsidR="00DD4F8A" w:rsidRPr="0049577D">
        <w:t>Королівства</w:t>
      </w:r>
      <w:r w:rsidR="00DD4F8A" w:rsidRPr="0049577D">
        <w:rPr>
          <w:spacing w:val="1"/>
        </w:rPr>
        <w:t xml:space="preserve"> </w:t>
      </w:r>
      <w:r w:rsidR="00DD4F8A" w:rsidRPr="0049577D">
        <w:t>Данії</w:t>
      </w:r>
      <w:r w:rsidR="00DD4F8A" w:rsidRPr="0049577D">
        <w:rPr>
          <w:spacing w:val="1"/>
        </w:rPr>
        <w:t xml:space="preserve"> </w:t>
      </w:r>
      <w:r w:rsidR="00D63956" w:rsidRPr="0049577D">
        <w:t xml:space="preserve">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 податків на доходи і майно, </w:t>
      </w:r>
      <w:r w:rsidR="00823CF2" w:rsidRPr="0049577D">
        <w:t xml:space="preserve">який </w:t>
      </w:r>
      <w:r w:rsidR="00D63956" w:rsidRPr="0049577D">
        <w:t>учинений 2 лютого 2021 року в м. Києві (</w:t>
      </w:r>
      <w:r w:rsidR="00D63956" w:rsidRPr="0049577D">
        <w:rPr>
          <w:spacing w:val="-4"/>
        </w:rPr>
        <w:t>далі – Протокол).</w:t>
      </w:r>
    </w:p>
    <w:p w:rsidR="00F3056A" w:rsidRDefault="00F71BFB" w:rsidP="00F3056A">
      <w:pPr>
        <w:ind w:firstLine="709"/>
        <w:jc w:val="both"/>
      </w:pPr>
      <w:r w:rsidRPr="0049577D">
        <w:rPr>
          <w:spacing w:val="-8"/>
          <w:szCs w:val="28"/>
        </w:rPr>
        <w:t>Протоколом</w:t>
      </w:r>
      <w:r w:rsidR="00AC345E" w:rsidRPr="0049577D">
        <w:rPr>
          <w:spacing w:val="-8"/>
          <w:szCs w:val="28"/>
        </w:rPr>
        <w:t xml:space="preserve"> </w:t>
      </w:r>
      <w:r w:rsidRPr="0049577D">
        <w:rPr>
          <w:spacing w:val="-8"/>
          <w:szCs w:val="28"/>
        </w:rPr>
        <w:t xml:space="preserve">вносяться зміни до </w:t>
      </w:r>
      <w:r w:rsidR="00B27091" w:rsidRPr="0049577D">
        <w:rPr>
          <w:spacing w:val="-8"/>
          <w:szCs w:val="28"/>
        </w:rPr>
        <w:t xml:space="preserve">вказаної </w:t>
      </w:r>
      <w:r w:rsidR="00DD4F8A" w:rsidRPr="0049577D">
        <w:rPr>
          <w:spacing w:val="-8"/>
          <w:szCs w:val="28"/>
        </w:rPr>
        <w:t>Конвенції</w:t>
      </w:r>
      <w:r w:rsidRPr="0049577D">
        <w:rPr>
          <w:spacing w:val="-8"/>
          <w:szCs w:val="28"/>
        </w:rPr>
        <w:t xml:space="preserve">, </w:t>
      </w:r>
      <w:r w:rsidR="00DD4F8A" w:rsidRPr="0049577D">
        <w:rPr>
          <w:spacing w:val="-8"/>
          <w:szCs w:val="28"/>
        </w:rPr>
        <w:t>якими, зокрема, передбачається</w:t>
      </w:r>
      <w:r w:rsidR="00F3056A" w:rsidRPr="0049577D">
        <w:rPr>
          <w:spacing w:val="-8"/>
          <w:szCs w:val="28"/>
        </w:rPr>
        <w:t>:</w:t>
      </w:r>
      <w:r w:rsidR="00DD4F8A" w:rsidRPr="0049577D">
        <w:rPr>
          <w:spacing w:val="-8"/>
          <w:szCs w:val="28"/>
        </w:rPr>
        <w:t xml:space="preserve"> </w:t>
      </w:r>
      <w:r w:rsidR="00390F49" w:rsidRPr="0049577D">
        <w:rPr>
          <w:spacing w:val="-8"/>
          <w:szCs w:val="28"/>
        </w:rPr>
        <w:t xml:space="preserve">уточнення </w:t>
      </w:r>
      <w:r w:rsidR="00390F49" w:rsidRPr="0049577D">
        <w:t>переліку</w:t>
      </w:r>
      <w:r w:rsidR="00390F49" w:rsidRPr="0049577D">
        <w:rPr>
          <w:spacing w:val="-5"/>
        </w:rPr>
        <w:t xml:space="preserve"> </w:t>
      </w:r>
      <w:r w:rsidR="00390F49" w:rsidRPr="0049577D">
        <w:t>податків,</w:t>
      </w:r>
      <w:r w:rsidR="00390F49" w:rsidRPr="0049577D">
        <w:rPr>
          <w:spacing w:val="-5"/>
        </w:rPr>
        <w:t xml:space="preserve"> </w:t>
      </w:r>
      <w:r w:rsidR="00390F49" w:rsidRPr="0049577D">
        <w:t>на</w:t>
      </w:r>
      <w:r w:rsidR="00390F49" w:rsidRPr="0049577D">
        <w:rPr>
          <w:spacing w:val="-8"/>
        </w:rPr>
        <w:t xml:space="preserve"> </w:t>
      </w:r>
      <w:r w:rsidR="00390F49" w:rsidRPr="0049577D">
        <w:t>які</w:t>
      </w:r>
      <w:r w:rsidR="00390F49" w:rsidRPr="0049577D">
        <w:rPr>
          <w:spacing w:val="-3"/>
        </w:rPr>
        <w:t xml:space="preserve"> </w:t>
      </w:r>
      <w:r w:rsidR="00390F49" w:rsidRPr="0049577D">
        <w:t>поширюється</w:t>
      </w:r>
      <w:r w:rsidR="00390F49" w:rsidRPr="0049577D">
        <w:rPr>
          <w:spacing w:val="-5"/>
        </w:rPr>
        <w:t xml:space="preserve"> </w:t>
      </w:r>
      <w:r w:rsidR="00390F49" w:rsidRPr="0049577D">
        <w:t xml:space="preserve">Конвенція; </w:t>
      </w:r>
      <w:r w:rsidR="00DD4F8A" w:rsidRPr="0049577D">
        <w:rPr>
          <w:spacing w:val="-8"/>
          <w:szCs w:val="28"/>
        </w:rPr>
        <w:t>удосконалення положень щодо оподаткування дивідендів, процентів, роялті</w:t>
      </w:r>
      <w:r w:rsidR="00DD4F8A" w:rsidRPr="0049577D">
        <w:rPr>
          <w:szCs w:val="28"/>
        </w:rPr>
        <w:t>, обміну податковою інформацією</w:t>
      </w:r>
      <w:r w:rsidR="00D63956" w:rsidRPr="0049577D">
        <w:rPr>
          <w:szCs w:val="28"/>
        </w:rPr>
        <w:t>, допомоги у стягненні податків</w:t>
      </w:r>
      <w:r w:rsidR="003866E6" w:rsidRPr="0049577D">
        <w:rPr>
          <w:szCs w:val="28"/>
        </w:rPr>
        <w:t xml:space="preserve">; </w:t>
      </w:r>
      <w:r w:rsidR="00F3056A" w:rsidRPr="0049577D">
        <w:t>обмеження</w:t>
      </w:r>
      <w:r w:rsidR="00F3056A">
        <w:rPr>
          <w:spacing w:val="1"/>
        </w:rPr>
        <w:t xml:space="preserve"> </w:t>
      </w:r>
      <w:r w:rsidR="00F3056A">
        <w:t>можливості</w:t>
      </w:r>
      <w:r w:rsidR="00F3056A">
        <w:rPr>
          <w:spacing w:val="1"/>
        </w:rPr>
        <w:t xml:space="preserve"> </w:t>
      </w:r>
      <w:r w:rsidR="00F3056A">
        <w:t>застосування</w:t>
      </w:r>
      <w:r w:rsidR="00F3056A">
        <w:rPr>
          <w:spacing w:val="1"/>
        </w:rPr>
        <w:t xml:space="preserve"> </w:t>
      </w:r>
      <w:r w:rsidR="00F3056A">
        <w:t>пільгових</w:t>
      </w:r>
      <w:r w:rsidR="00F3056A">
        <w:rPr>
          <w:spacing w:val="1"/>
        </w:rPr>
        <w:t xml:space="preserve"> </w:t>
      </w:r>
      <w:r w:rsidR="00F3056A">
        <w:t>положень</w:t>
      </w:r>
      <w:r w:rsidR="00F3056A">
        <w:rPr>
          <w:spacing w:val="1"/>
        </w:rPr>
        <w:t xml:space="preserve"> </w:t>
      </w:r>
      <w:r w:rsidR="00F3056A">
        <w:t>Конвенції,</w:t>
      </w:r>
      <w:r w:rsidR="00F3056A">
        <w:rPr>
          <w:spacing w:val="1"/>
        </w:rPr>
        <w:t xml:space="preserve"> </w:t>
      </w:r>
      <w:r w:rsidR="00F3056A">
        <w:t>якщо</w:t>
      </w:r>
      <w:r w:rsidR="00F3056A">
        <w:rPr>
          <w:spacing w:val="1"/>
        </w:rPr>
        <w:t xml:space="preserve"> </w:t>
      </w:r>
      <w:r w:rsidR="00F3056A">
        <w:t>основною</w:t>
      </w:r>
      <w:r w:rsidR="00F3056A">
        <w:rPr>
          <w:spacing w:val="-2"/>
        </w:rPr>
        <w:t xml:space="preserve"> </w:t>
      </w:r>
      <w:r w:rsidR="00F3056A">
        <w:t>метою</w:t>
      </w:r>
      <w:r w:rsidR="00F3056A">
        <w:rPr>
          <w:spacing w:val="-1"/>
        </w:rPr>
        <w:t xml:space="preserve"> </w:t>
      </w:r>
      <w:r w:rsidR="00F3056A">
        <w:t>є</w:t>
      </w:r>
      <w:r w:rsidR="00F3056A">
        <w:rPr>
          <w:spacing w:val="-1"/>
        </w:rPr>
        <w:t xml:space="preserve"> </w:t>
      </w:r>
      <w:r w:rsidR="00F3056A">
        <w:t>отримання пільг.</w:t>
      </w:r>
    </w:p>
    <w:p w:rsidR="001B7096" w:rsidRDefault="001B7096" w:rsidP="001B7096">
      <w:pPr>
        <w:ind w:firstLine="708"/>
        <w:jc w:val="both"/>
      </w:pPr>
      <w:r>
        <w:lastRenderedPageBreak/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4E0BE9" w:rsidRDefault="00A110B8" w:rsidP="00A00773">
      <w:pPr>
        <w:tabs>
          <w:tab w:val="num" w:pos="0"/>
        </w:tabs>
        <w:ind w:firstLine="720"/>
        <w:jc w:val="both"/>
      </w:pPr>
      <w:r>
        <w:t xml:space="preserve">Протокол </w:t>
      </w:r>
      <w:r w:rsidR="004E0BE9">
        <w:t>підлягає ратифікації на підставі ст.</w:t>
      </w:r>
      <w:r w:rsidR="00823CF2">
        <w:t xml:space="preserve"> </w:t>
      </w:r>
      <w:r w:rsidR="004E0BE9">
        <w:t>9 Закону України</w:t>
      </w:r>
      <w:r w:rsidR="002A50F6" w:rsidRPr="00F3056A">
        <w:t xml:space="preserve"> </w:t>
      </w:r>
      <w:r w:rsidR="00F3056A">
        <w:br/>
      </w:r>
      <w:r w:rsidR="004E0BE9">
        <w:t xml:space="preserve">«Про міжнародні договори України».  </w:t>
      </w:r>
    </w:p>
    <w:p w:rsidR="005446AE" w:rsidRPr="004A0A8B" w:rsidRDefault="001B7096" w:rsidP="003866E6">
      <w:pPr>
        <w:ind w:firstLine="708"/>
        <w:jc w:val="both"/>
      </w:pPr>
      <w:r>
        <w:t>Головне управління не заперечує щодо можливості ратифікації Протоколу,</w:t>
      </w:r>
      <w:r w:rsidR="004534F4">
        <w:t xml:space="preserve"> </w:t>
      </w:r>
      <w:r w:rsidR="00353E32">
        <w:t>що сприятиме</w:t>
      </w:r>
      <w:r w:rsidR="00353E32" w:rsidRPr="00353E32">
        <w:t xml:space="preserve"> створенн</w:t>
      </w:r>
      <w:r w:rsidR="00183C21">
        <w:t>ю</w:t>
      </w:r>
      <w:r w:rsidR="00353E32" w:rsidRPr="00353E32">
        <w:t xml:space="preserve"> ефективної двосторонньої договірно-правової бази для запобігання податковим ухиленням</w:t>
      </w:r>
      <w:r w:rsidR="00997D93">
        <w:t>.</w:t>
      </w:r>
      <w:r w:rsidR="004534F4">
        <w:t xml:space="preserve"> </w:t>
      </w:r>
    </w:p>
    <w:p w:rsidR="005446AE" w:rsidRDefault="005446AE" w:rsidP="005446AE">
      <w:pPr>
        <w:jc w:val="both"/>
        <w:rPr>
          <w:rStyle w:val="a4"/>
          <w:rFonts w:asciiTheme="minorHAnsi" w:hAnsiTheme="minorHAnsi"/>
          <w:b w:val="0"/>
          <w:bCs/>
          <w:szCs w:val="28"/>
        </w:rPr>
      </w:pPr>
    </w:p>
    <w:p w:rsidR="005446AE" w:rsidRPr="005446AE" w:rsidRDefault="005446AE" w:rsidP="00A00773">
      <w:pPr>
        <w:jc w:val="both"/>
        <w:rPr>
          <w:rStyle w:val="a4"/>
          <w:rFonts w:asciiTheme="minorHAnsi" w:hAnsiTheme="minorHAnsi"/>
          <w:b w:val="0"/>
          <w:bCs/>
          <w:szCs w:val="28"/>
        </w:rPr>
      </w:pPr>
    </w:p>
    <w:p w:rsidR="00EE6A6D" w:rsidRDefault="00EE6A6D" w:rsidP="00A00773">
      <w:pPr>
        <w:ind w:firstLine="709"/>
        <w:jc w:val="both"/>
        <w:rPr>
          <w:szCs w:val="28"/>
          <w:lang w:eastAsia="en-US"/>
        </w:rPr>
      </w:pPr>
      <w:r>
        <w:rPr>
          <w:szCs w:val="28"/>
        </w:rPr>
        <w:t xml:space="preserve">Керівник Головного управління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С. Тихонюк</w:t>
      </w:r>
    </w:p>
    <w:p w:rsidR="00EE6A6D" w:rsidRDefault="00EE6A6D" w:rsidP="00A00773">
      <w:pPr>
        <w:ind w:firstLine="709"/>
        <w:jc w:val="both"/>
        <w:rPr>
          <w:b/>
          <w:szCs w:val="28"/>
        </w:rPr>
      </w:pPr>
    </w:p>
    <w:p w:rsidR="004604D8" w:rsidRDefault="004604D8" w:rsidP="00A00773">
      <w:pPr>
        <w:ind w:firstLine="708"/>
        <w:jc w:val="both"/>
        <w:rPr>
          <w:szCs w:val="28"/>
          <w:lang w:eastAsia="uk-UA"/>
        </w:rPr>
      </w:pPr>
    </w:p>
    <w:p w:rsidR="005204CF" w:rsidRPr="00B2453E" w:rsidRDefault="004604D8" w:rsidP="00A00773">
      <w:pPr>
        <w:ind w:firstLine="708"/>
        <w:jc w:val="both"/>
      </w:pPr>
      <w:proofErr w:type="spellStart"/>
      <w:r w:rsidRPr="004604D8">
        <w:rPr>
          <w:sz w:val="20"/>
          <w:szCs w:val="20"/>
          <w:lang w:eastAsia="uk-UA"/>
        </w:rPr>
        <w:t>Вик</w:t>
      </w:r>
      <w:proofErr w:type="spellEnd"/>
      <w:r w:rsidRPr="004604D8">
        <w:rPr>
          <w:sz w:val="20"/>
          <w:szCs w:val="20"/>
          <w:lang w:eastAsia="uk-UA"/>
        </w:rPr>
        <w:t xml:space="preserve">.: </w:t>
      </w:r>
      <w:r w:rsidR="00B338AB">
        <w:rPr>
          <w:sz w:val="20"/>
          <w:szCs w:val="20"/>
          <w:lang w:eastAsia="uk-UA"/>
        </w:rPr>
        <w:t>І. Крегул</w:t>
      </w:r>
    </w:p>
    <w:sectPr w:rsidR="005204CF" w:rsidRPr="00B2453E" w:rsidSect="00F37DDC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9CA" w:rsidRDefault="00B879CA">
      <w:r>
        <w:separator/>
      </w:r>
    </w:p>
  </w:endnote>
  <w:endnote w:type="continuationSeparator" w:id="0">
    <w:p w:rsidR="00B879CA" w:rsidRDefault="00B87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9CA" w:rsidRDefault="00B879CA">
      <w:r>
        <w:separator/>
      </w:r>
    </w:p>
  </w:footnote>
  <w:footnote w:type="continuationSeparator" w:id="0">
    <w:p w:rsidR="00B879CA" w:rsidRDefault="00B87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937" w:rsidRDefault="003F693B" w:rsidP="00CD5BD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6393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63937" w:rsidRDefault="004639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937" w:rsidRDefault="00463937" w:rsidP="0094419B">
    <w:pPr>
      <w:pStyle w:val="a5"/>
      <w:framePr w:wrap="around" w:vAnchor="text" w:hAnchor="margin" w:xAlign="center" w:y="1"/>
      <w:jc w:val="right"/>
    </w:pPr>
  </w:p>
  <w:p w:rsidR="00463937" w:rsidRDefault="00B65BF6" w:rsidP="00B65BF6">
    <w:pPr>
      <w:pStyle w:val="a5"/>
      <w:jc w:val="center"/>
    </w:pPr>
    <w:r>
      <w:t>‘</w:t>
    </w:r>
    <w:r>
      <w:tab/>
    </w:r>
    <w:r w:rsidR="00463937" w:rsidRPr="00302094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937" w:rsidRPr="00302094" w:rsidRDefault="00463937" w:rsidP="00EA648F">
    <w:pPr>
      <w:jc w:val="right"/>
      <w:rPr>
        <w:sz w:val="20"/>
      </w:rPr>
    </w:pPr>
    <w:r w:rsidRPr="00302094">
      <w:rPr>
        <w:sz w:val="20"/>
      </w:rPr>
      <w:t xml:space="preserve">До реєстр. № </w:t>
    </w:r>
    <w:r w:rsidRPr="00C9031B">
      <w:rPr>
        <w:sz w:val="20"/>
      </w:rPr>
      <w:t>01</w:t>
    </w:r>
    <w:r w:rsidR="00DD4F8A">
      <w:rPr>
        <w:sz w:val="20"/>
      </w:rPr>
      <w:t>24 від 02</w:t>
    </w:r>
    <w:r w:rsidRPr="00C9031B">
      <w:rPr>
        <w:sz w:val="20"/>
      </w:rPr>
      <w:t>.0</w:t>
    </w:r>
    <w:r w:rsidR="00DD4F8A">
      <w:rPr>
        <w:sz w:val="20"/>
      </w:rPr>
      <w:t>9</w:t>
    </w:r>
    <w:r w:rsidRPr="00C9031B">
      <w:rPr>
        <w:sz w:val="20"/>
      </w:rPr>
      <w:t>.2021</w:t>
    </w:r>
  </w:p>
  <w:p w:rsidR="00463937" w:rsidRDefault="00463937" w:rsidP="00EA648F">
    <w:pPr>
      <w:jc w:val="right"/>
    </w:pPr>
    <w:r w:rsidRPr="00302094">
      <w:rPr>
        <w:sz w:val="20"/>
      </w:rPr>
      <w:t>Кабінет</w:t>
    </w:r>
    <w:r>
      <w:rPr>
        <w:sz w:val="20"/>
      </w:rPr>
      <w:t xml:space="preserve">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BC"/>
    <w:rsid w:val="00006E62"/>
    <w:rsid w:val="000371F2"/>
    <w:rsid w:val="0004129D"/>
    <w:rsid w:val="00054AF1"/>
    <w:rsid w:val="000D0368"/>
    <w:rsid w:val="000F2BBC"/>
    <w:rsid w:val="001220E4"/>
    <w:rsid w:val="001255F1"/>
    <w:rsid w:val="00142C93"/>
    <w:rsid w:val="00180825"/>
    <w:rsid w:val="0018321E"/>
    <w:rsid w:val="00183C21"/>
    <w:rsid w:val="001A6E29"/>
    <w:rsid w:val="001B7096"/>
    <w:rsid w:val="001F4F0A"/>
    <w:rsid w:val="002138D1"/>
    <w:rsid w:val="00281952"/>
    <w:rsid w:val="00290F51"/>
    <w:rsid w:val="002A50F6"/>
    <w:rsid w:val="002E78B8"/>
    <w:rsid w:val="00302094"/>
    <w:rsid w:val="00353E32"/>
    <w:rsid w:val="003648B0"/>
    <w:rsid w:val="003866E6"/>
    <w:rsid w:val="00390F49"/>
    <w:rsid w:val="003D3161"/>
    <w:rsid w:val="003D67BD"/>
    <w:rsid w:val="003F1277"/>
    <w:rsid w:val="003F693B"/>
    <w:rsid w:val="003F7B7F"/>
    <w:rsid w:val="00417586"/>
    <w:rsid w:val="004273A6"/>
    <w:rsid w:val="004534F4"/>
    <w:rsid w:val="004604D8"/>
    <w:rsid w:val="00463937"/>
    <w:rsid w:val="00493E13"/>
    <w:rsid w:val="0049577D"/>
    <w:rsid w:val="004A00A3"/>
    <w:rsid w:val="004A0A8B"/>
    <w:rsid w:val="004C2419"/>
    <w:rsid w:val="004E0BE9"/>
    <w:rsid w:val="004F6F2D"/>
    <w:rsid w:val="00511B1D"/>
    <w:rsid w:val="005204CF"/>
    <w:rsid w:val="005205D8"/>
    <w:rsid w:val="00533F32"/>
    <w:rsid w:val="005357E5"/>
    <w:rsid w:val="005446AE"/>
    <w:rsid w:val="00592833"/>
    <w:rsid w:val="005C31F3"/>
    <w:rsid w:val="005D76EE"/>
    <w:rsid w:val="005F202A"/>
    <w:rsid w:val="006055B9"/>
    <w:rsid w:val="006307CE"/>
    <w:rsid w:val="00641361"/>
    <w:rsid w:val="006463F4"/>
    <w:rsid w:val="006A6760"/>
    <w:rsid w:val="006D5402"/>
    <w:rsid w:val="006F7213"/>
    <w:rsid w:val="007068DB"/>
    <w:rsid w:val="00734C66"/>
    <w:rsid w:val="00781218"/>
    <w:rsid w:val="00793D4A"/>
    <w:rsid w:val="007B402B"/>
    <w:rsid w:val="007F4807"/>
    <w:rsid w:val="0080191D"/>
    <w:rsid w:val="00823CF2"/>
    <w:rsid w:val="00834ECF"/>
    <w:rsid w:val="00874265"/>
    <w:rsid w:val="0089056A"/>
    <w:rsid w:val="008C0B42"/>
    <w:rsid w:val="008D1E4C"/>
    <w:rsid w:val="00900F91"/>
    <w:rsid w:val="00912220"/>
    <w:rsid w:val="00920223"/>
    <w:rsid w:val="00931E92"/>
    <w:rsid w:val="0094419B"/>
    <w:rsid w:val="00960B76"/>
    <w:rsid w:val="00991CAE"/>
    <w:rsid w:val="00997D93"/>
    <w:rsid w:val="009B48CD"/>
    <w:rsid w:val="009D4516"/>
    <w:rsid w:val="009D4555"/>
    <w:rsid w:val="009F7B73"/>
    <w:rsid w:val="00A00773"/>
    <w:rsid w:val="00A110B8"/>
    <w:rsid w:val="00A12748"/>
    <w:rsid w:val="00A22935"/>
    <w:rsid w:val="00A61158"/>
    <w:rsid w:val="00A723EC"/>
    <w:rsid w:val="00A82B92"/>
    <w:rsid w:val="00AB4099"/>
    <w:rsid w:val="00AC345E"/>
    <w:rsid w:val="00AC5B11"/>
    <w:rsid w:val="00B2453E"/>
    <w:rsid w:val="00B27091"/>
    <w:rsid w:val="00B338AB"/>
    <w:rsid w:val="00B4153E"/>
    <w:rsid w:val="00B526FC"/>
    <w:rsid w:val="00B60F21"/>
    <w:rsid w:val="00B65BF6"/>
    <w:rsid w:val="00B879CA"/>
    <w:rsid w:val="00B9245B"/>
    <w:rsid w:val="00B970B8"/>
    <w:rsid w:val="00BA78E7"/>
    <w:rsid w:val="00BB7DD3"/>
    <w:rsid w:val="00BE2927"/>
    <w:rsid w:val="00BE617E"/>
    <w:rsid w:val="00BF3D4A"/>
    <w:rsid w:val="00C020CF"/>
    <w:rsid w:val="00C16222"/>
    <w:rsid w:val="00C26BB4"/>
    <w:rsid w:val="00C5130A"/>
    <w:rsid w:val="00C9031B"/>
    <w:rsid w:val="00CA056B"/>
    <w:rsid w:val="00CA1ADF"/>
    <w:rsid w:val="00CC2869"/>
    <w:rsid w:val="00CD5BD5"/>
    <w:rsid w:val="00D04023"/>
    <w:rsid w:val="00D05E90"/>
    <w:rsid w:val="00D352E9"/>
    <w:rsid w:val="00D37279"/>
    <w:rsid w:val="00D400AA"/>
    <w:rsid w:val="00D53025"/>
    <w:rsid w:val="00D63956"/>
    <w:rsid w:val="00DC32FF"/>
    <w:rsid w:val="00DC3B25"/>
    <w:rsid w:val="00DD31FB"/>
    <w:rsid w:val="00DD4F8A"/>
    <w:rsid w:val="00E644BD"/>
    <w:rsid w:val="00EA648F"/>
    <w:rsid w:val="00ED7598"/>
    <w:rsid w:val="00EE6A6D"/>
    <w:rsid w:val="00EF1047"/>
    <w:rsid w:val="00F232AA"/>
    <w:rsid w:val="00F3056A"/>
    <w:rsid w:val="00F37DDC"/>
    <w:rsid w:val="00F6284A"/>
    <w:rsid w:val="00F71BFB"/>
    <w:rsid w:val="00F848EC"/>
    <w:rsid w:val="00FB53F3"/>
    <w:rsid w:val="00FD7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2FF"/>
    <w:rPr>
      <w:rFonts w:eastAsia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32FF"/>
    <w:pPr>
      <w:keepNext/>
      <w:ind w:firstLine="708"/>
      <w:jc w:val="both"/>
      <w:outlineLvl w:val="0"/>
    </w:pPr>
    <w:rPr>
      <w:i/>
      <w:iCs/>
      <w:sz w:val="18"/>
    </w:rPr>
  </w:style>
  <w:style w:type="paragraph" w:styleId="3">
    <w:name w:val="heading 3"/>
    <w:basedOn w:val="a"/>
    <w:next w:val="a"/>
    <w:link w:val="30"/>
    <w:uiPriority w:val="9"/>
    <w:unhideWhenUsed/>
    <w:qFormat/>
    <w:rsid w:val="00DD4F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C32FF"/>
    <w:rPr>
      <w:rFonts w:eastAsia="Times New Roman" w:cs="Times New Roman"/>
      <w:i/>
      <w:iCs/>
      <w:sz w:val="18"/>
      <w:szCs w:val="24"/>
      <w:lang w:eastAsia="ru-RU"/>
    </w:rPr>
  </w:style>
  <w:style w:type="paragraph" w:customStyle="1" w:styleId="a3">
    <w:name w:val="Назва документа"/>
    <w:basedOn w:val="a"/>
    <w:next w:val="a"/>
    <w:link w:val="a4"/>
    <w:rsid w:val="00DC32F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DC32FF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rsid w:val="00DC32FF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rsid w:val="00DC32FF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DC32FF"/>
  </w:style>
  <w:style w:type="character" w:customStyle="1" w:styleId="FontStyle">
    <w:name w:val="Font Style"/>
    <w:rsid w:val="00DC32FF"/>
    <w:rPr>
      <w:rFonts w:cs="Courier New"/>
      <w:color w:val="000000"/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EA648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EA648F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8B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3648B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4F8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c">
    <w:name w:val="Body Text"/>
    <w:basedOn w:val="a"/>
    <w:link w:val="ad"/>
    <w:uiPriority w:val="1"/>
    <w:qFormat/>
    <w:rsid w:val="00F3056A"/>
    <w:pPr>
      <w:widowControl w:val="0"/>
      <w:autoSpaceDE w:val="0"/>
      <w:autoSpaceDN w:val="0"/>
      <w:ind w:left="180"/>
    </w:pPr>
    <w:rPr>
      <w:szCs w:val="28"/>
      <w:lang w:eastAsia="en-US"/>
    </w:rPr>
  </w:style>
  <w:style w:type="character" w:customStyle="1" w:styleId="ad">
    <w:name w:val="Основний текст Знак"/>
    <w:basedOn w:val="a0"/>
    <w:link w:val="ac"/>
    <w:uiPriority w:val="1"/>
    <w:rsid w:val="00F3056A"/>
    <w:rPr>
      <w:rFonts w:eastAsia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974</Words>
  <Characters>556</Characters>
  <Application>Microsoft Office Word</Application>
  <DocSecurity>4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2021-10-04T11:12:00Z</dcterms:created>
  <dcterms:modified xsi:type="dcterms:W3CDTF">2021-10-04T11:12:00Z</dcterms:modified>
</cp:coreProperties>
</file>