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7EE" w:rsidRDefault="004577E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7A413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4577EE" w:rsidRDefault="004577EE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C69ED">
        <w:rPr>
          <w:bCs/>
          <w:i/>
          <w:szCs w:val="28"/>
        </w:rPr>
        <w:t>5</w:t>
      </w:r>
      <w:r w:rsidR="000E3DA7">
        <w:rPr>
          <w:bCs/>
          <w:i/>
          <w:szCs w:val="28"/>
        </w:rPr>
        <w:t>885</w:t>
      </w:r>
    </w:p>
    <w:p w:rsidR="006A245D" w:rsidRDefault="006A245D" w:rsidP="00EF0D95">
      <w:pPr>
        <w:outlineLvl w:val="0"/>
        <w:rPr>
          <w:bCs/>
          <w:i/>
          <w:szCs w:val="28"/>
        </w:rPr>
      </w:pPr>
    </w:p>
    <w:p w:rsidR="000B1256" w:rsidRPr="00E465CA" w:rsidRDefault="000B1256" w:rsidP="00E465CA">
      <w:pPr>
        <w:ind w:firstLine="851"/>
        <w:jc w:val="both"/>
        <w:rPr>
          <w:szCs w:val="28"/>
        </w:rPr>
      </w:pPr>
      <w:r w:rsidRPr="00E465CA">
        <w:rPr>
          <w:szCs w:val="28"/>
        </w:rPr>
        <w:t>Комітет Верховної Ради України з питань бюджету на своєму засіданні</w:t>
      </w:r>
      <w:r w:rsidR="005A1383" w:rsidRPr="00E465CA">
        <w:rPr>
          <w:szCs w:val="28"/>
        </w:rPr>
        <w:t xml:space="preserve">                </w:t>
      </w:r>
      <w:r w:rsidRPr="00E465CA">
        <w:rPr>
          <w:szCs w:val="28"/>
        </w:rPr>
        <w:t xml:space="preserve"> </w:t>
      </w:r>
      <w:r w:rsidR="003524F9" w:rsidRPr="00E465CA">
        <w:rPr>
          <w:szCs w:val="28"/>
        </w:rPr>
        <w:t xml:space="preserve">  </w:t>
      </w:r>
      <w:r w:rsidR="00217D4F" w:rsidRPr="00E465CA">
        <w:rPr>
          <w:szCs w:val="28"/>
        </w:rPr>
        <w:t xml:space="preserve"> </w:t>
      </w:r>
      <w:r w:rsidR="00056F25" w:rsidRPr="00E465CA">
        <w:rPr>
          <w:szCs w:val="28"/>
        </w:rPr>
        <w:t xml:space="preserve">   </w:t>
      </w:r>
      <w:r w:rsidR="006B6243" w:rsidRPr="00E465CA">
        <w:rPr>
          <w:szCs w:val="28"/>
        </w:rPr>
        <w:t xml:space="preserve"> </w:t>
      </w:r>
      <w:r w:rsidR="00056F25" w:rsidRPr="00E465CA">
        <w:rPr>
          <w:szCs w:val="28"/>
        </w:rPr>
        <w:t xml:space="preserve"> </w:t>
      </w:r>
      <w:r w:rsidR="00E465CA" w:rsidRPr="00E465CA">
        <w:rPr>
          <w:szCs w:val="28"/>
        </w:rPr>
        <w:t>3</w:t>
      </w:r>
      <w:r w:rsidR="00BE59A1" w:rsidRPr="00E465CA">
        <w:rPr>
          <w:szCs w:val="28"/>
        </w:rPr>
        <w:t xml:space="preserve"> </w:t>
      </w:r>
      <w:r w:rsidR="00E465CA" w:rsidRPr="00E465CA">
        <w:rPr>
          <w:szCs w:val="28"/>
        </w:rPr>
        <w:t>листопада</w:t>
      </w:r>
      <w:r w:rsidR="005F7D8B" w:rsidRPr="00E465CA">
        <w:rPr>
          <w:szCs w:val="28"/>
        </w:rPr>
        <w:t xml:space="preserve"> 202</w:t>
      </w:r>
      <w:r w:rsidR="009C69ED" w:rsidRPr="00E465CA">
        <w:rPr>
          <w:szCs w:val="28"/>
        </w:rPr>
        <w:t>1</w:t>
      </w:r>
      <w:r w:rsidR="005F7D8B" w:rsidRPr="00E465CA">
        <w:rPr>
          <w:szCs w:val="28"/>
        </w:rPr>
        <w:t xml:space="preserve"> року (</w:t>
      </w:r>
      <w:r w:rsidRPr="00E465CA">
        <w:rPr>
          <w:szCs w:val="28"/>
        </w:rPr>
        <w:t>протокол №</w:t>
      </w:r>
      <w:r w:rsidR="007A4134" w:rsidRPr="007A4134">
        <w:rPr>
          <w:szCs w:val="28"/>
        </w:rPr>
        <w:t>105</w:t>
      </w:r>
      <w:r w:rsidRPr="00E465C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E3DA7" w:rsidRPr="00E465CA">
        <w:rPr>
          <w:szCs w:val="28"/>
        </w:rPr>
        <w:t xml:space="preserve">про </w:t>
      </w:r>
      <w:r w:rsidR="000E3DA7" w:rsidRPr="00E465CA">
        <w:rPr>
          <w:color w:val="000000"/>
          <w:szCs w:val="28"/>
        </w:rPr>
        <w:t xml:space="preserve">внесення змін до Кодексу України про адміністративні правопорушення щодо </w:t>
      </w:r>
      <w:r w:rsidR="000E3DA7" w:rsidRPr="00E465CA">
        <w:rPr>
          <w:szCs w:val="28"/>
        </w:rPr>
        <w:t>створення подвійної системи регулярних пенітенціарних інспекцій</w:t>
      </w:r>
      <w:r w:rsidR="005872A5" w:rsidRPr="00E465CA">
        <w:rPr>
          <w:szCs w:val="28"/>
        </w:rPr>
        <w:t xml:space="preserve"> </w:t>
      </w:r>
      <w:r w:rsidR="001011E7" w:rsidRPr="00E465CA">
        <w:rPr>
          <w:szCs w:val="28"/>
        </w:rPr>
        <w:t>(реєстр. №</w:t>
      </w:r>
      <w:r w:rsidR="009C69ED" w:rsidRPr="00E465CA">
        <w:rPr>
          <w:szCs w:val="28"/>
        </w:rPr>
        <w:t>5</w:t>
      </w:r>
      <w:r w:rsidR="000E3DA7" w:rsidRPr="00E465CA">
        <w:rPr>
          <w:szCs w:val="28"/>
        </w:rPr>
        <w:t>885</w:t>
      </w:r>
      <w:r w:rsidR="001011E7" w:rsidRPr="00E465CA">
        <w:rPr>
          <w:szCs w:val="28"/>
        </w:rPr>
        <w:t xml:space="preserve"> від </w:t>
      </w:r>
      <w:r w:rsidR="000E3DA7" w:rsidRPr="00E465CA">
        <w:rPr>
          <w:szCs w:val="28"/>
        </w:rPr>
        <w:t>02</w:t>
      </w:r>
      <w:r w:rsidR="001011E7" w:rsidRPr="00E465CA">
        <w:rPr>
          <w:szCs w:val="28"/>
        </w:rPr>
        <w:t>.</w:t>
      </w:r>
      <w:r w:rsidR="009C69ED" w:rsidRPr="00E465CA">
        <w:rPr>
          <w:szCs w:val="28"/>
        </w:rPr>
        <w:t>0</w:t>
      </w:r>
      <w:r w:rsidR="000E3DA7" w:rsidRPr="00E465CA">
        <w:rPr>
          <w:szCs w:val="28"/>
        </w:rPr>
        <w:t>9</w:t>
      </w:r>
      <w:r w:rsidR="001011E7" w:rsidRPr="00E465CA">
        <w:rPr>
          <w:szCs w:val="28"/>
        </w:rPr>
        <w:t>.20</w:t>
      </w:r>
      <w:r w:rsidR="00AD7F7E" w:rsidRPr="00E465CA">
        <w:rPr>
          <w:szCs w:val="28"/>
        </w:rPr>
        <w:t>2</w:t>
      </w:r>
      <w:r w:rsidR="009C69ED" w:rsidRPr="00E465CA">
        <w:rPr>
          <w:szCs w:val="28"/>
        </w:rPr>
        <w:t>1</w:t>
      </w:r>
      <w:r w:rsidR="001011E7" w:rsidRPr="00E465CA">
        <w:rPr>
          <w:szCs w:val="28"/>
        </w:rPr>
        <w:t xml:space="preserve">), поданий </w:t>
      </w:r>
      <w:r w:rsidR="000E3DA7" w:rsidRPr="00E465CA">
        <w:rPr>
          <w:szCs w:val="28"/>
        </w:rPr>
        <w:t>Кабінето</w:t>
      </w:r>
      <w:r w:rsidR="001011E7" w:rsidRPr="00E465CA">
        <w:rPr>
          <w:szCs w:val="28"/>
        </w:rPr>
        <w:t>м</w:t>
      </w:r>
      <w:r w:rsidR="000E3DA7" w:rsidRPr="00E465CA">
        <w:rPr>
          <w:szCs w:val="28"/>
        </w:rPr>
        <w:t xml:space="preserve"> Міністрів </w:t>
      </w:r>
      <w:r w:rsidR="005872A5" w:rsidRPr="00E465CA">
        <w:rPr>
          <w:szCs w:val="28"/>
        </w:rPr>
        <w:t>України</w:t>
      </w:r>
      <w:r w:rsidR="009C69ED" w:rsidRPr="00E465CA">
        <w:rPr>
          <w:szCs w:val="28"/>
        </w:rPr>
        <w:t>.</w:t>
      </w:r>
    </w:p>
    <w:p w:rsidR="00E465CA" w:rsidRPr="00E465CA" w:rsidRDefault="005427C5" w:rsidP="00E465CA">
      <w:pPr>
        <w:pStyle w:val="ab"/>
        <w:spacing w:before="0"/>
        <w:ind w:firstLine="851"/>
        <w:rPr>
          <w:rFonts w:ascii="Times New Roman" w:hAnsi="Times New Roman"/>
          <w:sz w:val="28"/>
          <w:szCs w:val="28"/>
          <w:shd w:val="clear" w:color="auto" w:fill="FFFFFF"/>
        </w:rPr>
      </w:pPr>
      <w:r w:rsidRPr="00E465CA">
        <w:rPr>
          <w:rFonts w:ascii="Times New Roman" w:hAnsi="Times New Roman"/>
          <w:sz w:val="28"/>
          <w:szCs w:val="28"/>
        </w:rPr>
        <w:t xml:space="preserve">Законопроектом </w:t>
      </w:r>
      <w:r w:rsidR="00EC4D79" w:rsidRPr="00E465CA">
        <w:rPr>
          <w:rFonts w:ascii="Times New Roman" w:hAnsi="Times New Roman"/>
          <w:sz w:val="28"/>
          <w:szCs w:val="28"/>
        </w:rPr>
        <w:t>вносяться зміни до Кодексу України про адміністративні правопорушення з врегулювання процесуальних питань щодо створення подвійної системи регулярних пенітенціарних інспекцій</w:t>
      </w:r>
      <w:r w:rsidR="00E465CA" w:rsidRPr="00E465CA">
        <w:rPr>
          <w:rFonts w:ascii="Times New Roman" w:hAnsi="Times New Roman"/>
          <w:sz w:val="28"/>
          <w:szCs w:val="28"/>
        </w:rPr>
        <w:t xml:space="preserve">, які пропонується ввести в дію через </w:t>
      </w:r>
      <w:r w:rsidR="00E465CA" w:rsidRPr="00E465CA">
        <w:rPr>
          <w:rFonts w:ascii="Times New Roman" w:hAnsi="Times New Roman"/>
          <w:sz w:val="28"/>
          <w:szCs w:val="28"/>
          <w:shd w:val="clear" w:color="auto" w:fill="FFFFFF"/>
        </w:rPr>
        <w:t>дванадцять місяців з дня опублікування</w:t>
      </w:r>
      <w:r w:rsidR="005F4A1F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закону, </w:t>
      </w:r>
      <w:r w:rsidR="00E465CA" w:rsidRPr="00E465CA">
        <w:rPr>
          <w:rFonts w:ascii="Times New Roman" w:hAnsi="Times New Roman"/>
          <w:sz w:val="28"/>
          <w:szCs w:val="28"/>
          <w:shd w:val="clear" w:color="auto" w:fill="FFFFFF"/>
        </w:rPr>
        <w:t>але не раніше дня набрання чинності Законом України “Про створення подвійної системи регулярних пенітенціарних інспекцій”.</w:t>
      </w:r>
    </w:p>
    <w:p w:rsidR="00F50906" w:rsidRPr="00E465CA" w:rsidRDefault="00327080" w:rsidP="00E465CA">
      <w:pPr>
        <w:ind w:firstLine="851"/>
        <w:jc w:val="both"/>
        <w:rPr>
          <w:bCs/>
          <w:szCs w:val="28"/>
        </w:rPr>
      </w:pPr>
      <w:r w:rsidRPr="00E465CA">
        <w:rPr>
          <w:szCs w:val="28"/>
        </w:rPr>
        <w:t xml:space="preserve">В </w:t>
      </w:r>
      <w:r w:rsidR="00F50906" w:rsidRPr="00E465CA">
        <w:rPr>
          <w:szCs w:val="28"/>
        </w:rPr>
        <w:t xml:space="preserve">експертному висновку </w:t>
      </w:r>
      <w:r w:rsidR="00F50906" w:rsidRPr="00E465CA">
        <w:rPr>
          <w:bCs/>
          <w:szCs w:val="28"/>
        </w:rPr>
        <w:t xml:space="preserve">Міністерства фінансів України зазначається, що реалізація положень законопроекту не </w:t>
      </w:r>
      <w:r w:rsidR="00EC4D79" w:rsidRPr="00E465CA">
        <w:rPr>
          <w:bCs/>
          <w:szCs w:val="28"/>
        </w:rPr>
        <w:t xml:space="preserve">потребуватиме додаткових </w:t>
      </w:r>
      <w:r w:rsidR="005427C5" w:rsidRPr="00E465CA">
        <w:rPr>
          <w:bCs/>
          <w:szCs w:val="28"/>
        </w:rPr>
        <w:t>видатків з державного бюджету</w:t>
      </w:r>
      <w:r w:rsidR="00F50906" w:rsidRPr="00E465CA">
        <w:rPr>
          <w:bCs/>
          <w:szCs w:val="28"/>
        </w:rPr>
        <w:t>.</w:t>
      </w:r>
    </w:p>
    <w:p w:rsidR="00F50906" w:rsidRPr="00E465CA" w:rsidRDefault="00F50906" w:rsidP="00E465CA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0" w:name="_GoBack"/>
      <w:r w:rsidRPr="00E465CA">
        <w:rPr>
          <w:b w:val="0"/>
          <w:szCs w:val="28"/>
          <w:lang w:val="uk-UA"/>
        </w:rPr>
        <w:t xml:space="preserve">За </w:t>
      </w:r>
      <w:r w:rsidR="0085714B" w:rsidRPr="00E465CA">
        <w:rPr>
          <w:b w:val="0"/>
          <w:szCs w:val="28"/>
          <w:lang w:val="uk-UA"/>
        </w:rPr>
        <w:t>підсумками</w:t>
      </w:r>
      <w:r w:rsidRPr="00E465CA">
        <w:rPr>
          <w:b w:val="0"/>
          <w:szCs w:val="28"/>
          <w:lang w:val="uk-UA"/>
        </w:rPr>
        <w:t xml:space="preserve"> розгляду Комітет ухвалив рішення, що зазначений законопроект не ма</w:t>
      </w:r>
      <w:r w:rsidR="00E465CA">
        <w:rPr>
          <w:b w:val="0"/>
          <w:szCs w:val="28"/>
          <w:lang w:val="uk-UA"/>
        </w:rPr>
        <w:t xml:space="preserve">є </w:t>
      </w:r>
      <w:r w:rsidRPr="00E465CA">
        <w:rPr>
          <w:b w:val="0"/>
          <w:szCs w:val="28"/>
          <w:lang w:val="uk-UA"/>
        </w:rPr>
        <w:t>впливу на показники бюджет</w:t>
      </w:r>
      <w:r w:rsidR="00E465CA">
        <w:rPr>
          <w:b w:val="0"/>
          <w:szCs w:val="28"/>
          <w:lang w:val="uk-UA"/>
        </w:rPr>
        <w:t>ів</w:t>
      </w:r>
      <w:r w:rsidRPr="00E465CA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0142D1" w:rsidRPr="00E465CA" w:rsidRDefault="000142D1" w:rsidP="00E465CA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</w:p>
    <w:p w:rsidR="000142D1" w:rsidRPr="00E465CA" w:rsidRDefault="000142D1" w:rsidP="00E465CA">
      <w:pPr>
        <w:ind w:firstLine="851"/>
        <w:jc w:val="both"/>
        <w:rPr>
          <w:szCs w:val="28"/>
        </w:rPr>
      </w:pPr>
    </w:p>
    <w:p w:rsidR="001F1AEF" w:rsidRPr="00056F25" w:rsidRDefault="001F1AEF" w:rsidP="00DE4D73">
      <w:pPr>
        <w:ind w:firstLine="851"/>
        <w:jc w:val="both"/>
      </w:pPr>
    </w:p>
    <w:p w:rsidR="006A245D" w:rsidRPr="00056F25" w:rsidRDefault="006A245D" w:rsidP="00DE4D73">
      <w:pPr>
        <w:ind w:firstLine="851"/>
        <w:jc w:val="both"/>
      </w:pPr>
    </w:p>
    <w:p w:rsidR="00393D88" w:rsidRPr="00056F25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056F25">
        <w:rPr>
          <w:szCs w:val="28"/>
          <w:lang w:val="uk-UA"/>
        </w:rPr>
        <w:t>Голова Комітету</w:t>
      </w:r>
      <w:r w:rsidRPr="00056F25">
        <w:rPr>
          <w:szCs w:val="28"/>
          <w:lang w:val="uk-UA"/>
        </w:rPr>
        <w:tab/>
      </w:r>
      <w:r w:rsidRPr="00056F25">
        <w:rPr>
          <w:szCs w:val="28"/>
          <w:lang w:val="uk-UA"/>
        </w:rPr>
        <w:tab/>
      </w:r>
      <w:r w:rsidRPr="00056F25">
        <w:rPr>
          <w:szCs w:val="28"/>
          <w:lang w:val="uk-UA"/>
        </w:rPr>
        <w:tab/>
      </w:r>
      <w:r w:rsidRPr="00056F25">
        <w:rPr>
          <w:szCs w:val="28"/>
          <w:lang w:val="uk-UA"/>
        </w:rPr>
        <w:tab/>
        <w:t xml:space="preserve">                    </w:t>
      </w:r>
      <w:r w:rsidRPr="00056F25">
        <w:rPr>
          <w:szCs w:val="28"/>
          <w:lang w:val="uk-UA"/>
        </w:rPr>
        <w:tab/>
      </w:r>
      <w:r w:rsidRPr="00056F25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0E4439">
      <w:pgSz w:w="11906" w:h="16838" w:code="9"/>
      <w:pgMar w:top="568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56F25"/>
    <w:rsid w:val="0006753C"/>
    <w:rsid w:val="00077DEC"/>
    <w:rsid w:val="00085B97"/>
    <w:rsid w:val="00085FD2"/>
    <w:rsid w:val="00093AC2"/>
    <w:rsid w:val="00096FB1"/>
    <w:rsid w:val="000B1256"/>
    <w:rsid w:val="000C4027"/>
    <w:rsid w:val="000D323E"/>
    <w:rsid w:val="000E3DA7"/>
    <w:rsid w:val="000E4439"/>
    <w:rsid w:val="001011E7"/>
    <w:rsid w:val="00133BEB"/>
    <w:rsid w:val="00134746"/>
    <w:rsid w:val="001B272A"/>
    <w:rsid w:val="001F1AEF"/>
    <w:rsid w:val="00206F3A"/>
    <w:rsid w:val="00214C4C"/>
    <w:rsid w:val="00217D4F"/>
    <w:rsid w:val="00231BF1"/>
    <w:rsid w:val="00234ED3"/>
    <w:rsid w:val="0026601C"/>
    <w:rsid w:val="002719D1"/>
    <w:rsid w:val="00302BA0"/>
    <w:rsid w:val="00327080"/>
    <w:rsid w:val="0033692C"/>
    <w:rsid w:val="003524F9"/>
    <w:rsid w:val="00382BFB"/>
    <w:rsid w:val="00393D88"/>
    <w:rsid w:val="003A40D2"/>
    <w:rsid w:val="003A7955"/>
    <w:rsid w:val="003E2E1C"/>
    <w:rsid w:val="003F443F"/>
    <w:rsid w:val="003F6D11"/>
    <w:rsid w:val="004145C1"/>
    <w:rsid w:val="00427005"/>
    <w:rsid w:val="004577EE"/>
    <w:rsid w:val="0051391F"/>
    <w:rsid w:val="005220D6"/>
    <w:rsid w:val="00522C1F"/>
    <w:rsid w:val="00530D3F"/>
    <w:rsid w:val="005427C5"/>
    <w:rsid w:val="0058472B"/>
    <w:rsid w:val="005872A5"/>
    <w:rsid w:val="00596FA1"/>
    <w:rsid w:val="005A1383"/>
    <w:rsid w:val="005C66FB"/>
    <w:rsid w:val="005E4E55"/>
    <w:rsid w:val="005E563F"/>
    <w:rsid w:val="005F4A1F"/>
    <w:rsid w:val="005F7D8B"/>
    <w:rsid w:val="006907C5"/>
    <w:rsid w:val="006A245D"/>
    <w:rsid w:val="006B6243"/>
    <w:rsid w:val="006B7B7E"/>
    <w:rsid w:val="006C6340"/>
    <w:rsid w:val="006F7CB5"/>
    <w:rsid w:val="00724167"/>
    <w:rsid w:val="0075183E"/>
    <w:rsid w:val="007721B8"/>
    <w:rsid w:val="00774677"/>
    <w:rsid w:val="007A1584"/>
    <w:rsid w:val="007A4134"/>
    <w:rsid w:val="008238AB"/>
    <w:rsid w:val="0085714B"/>
    <w:rsid w:val="008F47B0"/>
    <w:rsid w:val="009019F3"/>
    <w:rsid w:val="0093195C"/>
    <w:rsid w:val="009966A2"/>
    <w:rsid w:val="009C69ED"/>
    <w:rsid w:val="00A036B0"/>
    <w:rsid w:val="00A620A8"/>
    <w:rsid w:val="00AD2C97"/>
    <w:rsid w:val="00AD7F7E"/>
    <w:rsid w:val="00B04D15"/>
    <w:rsid w:val="00B1230D"/>
    <w:rsid w:val="00B66AAF"/>
    <w:rsid w:val="00BE59A1"/>
    <w:rsid w:val="00C011D8"/>
    <w:rsid w:val="00C06F20"/>
    <w:rsid w:val="00C21CB3"/>
    <w:rsid w:val="00C34529"/>
    <w:rsid w:val="00C746E6"/>
    <w:rsid w:val="00C76B24"/>
    <w:rsid w:val="00D011E3"/>
    <w:rsid w:val="00D05422"/>
    <w:rsid w:val="00D120A2"/>
    <w:rsid w:val="00D34A5A"/>
    <w:rsid w:val="00D63367"/>
    <w:rsid w:val="00D67786"/>
    <w:rsid w:val="00DB097C"/>
    <w:rsid w:val="00DE1E2F"/>
    <w:rsid w:val="00DE4D73"/>
    <w:rsid w:val="00DF6233"/>
    <w:rsid w:val="00E05541"/>
    <w:rsid w:val="00E40DBA"/>
    <w:rsid w:val="00E465CA"/>
    <w:rsid w:val="00EC4D79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30425A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37">
    <w:name w:val="rvts37"/>
    <w:rsid w:val="009C69ED"/>
  </w:style>
  <w:style w:type="character" w:styleId="aa">
    <w:name w:val="Hyperlink"/>
    <w:uiPriority w:val="99"/>
    <w:unhideWhenUsed/>
    <w:rsid w:val="009C69ED"/>
    <w:rPr>
      <w:color w:val="0000FF"/>
      <w:u w:val="single"/>
    </w:rPr>
  </w:style>
  <w:style w:type="paragraph" w:customStyle="1" w:styleId="ab">
    <w:name w:val="Нормальний текст"/>
    <w:basedOn w:val="a"/>
    <w:rsid w:val="00E465CA"/>
    <w:pPr>
      <w:spacing w:before="120"/>
      <w:ind w:firstLine="567"/>
      <w:jc w:val="both"/>
    </w:pPr>
    <w:rPr>
      <w:rFonts w:ascii="Antiqua" w:eastAsia="Times New Roman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№5747</vt:lpstr>
      <vt:lpstr/>
    </vt:vector>
  </TitlesOfParts>
  <Company>VR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9</cp:revision>
  <cp:lastPrinted>2021-10-27T07:31:00Z</cp:lastPrinted>
  <dcterms:created xsi:type="dcterms:W3CDTF">2021-09-27T12:26:00Z</dcterms:created>
  <dcterms:modified xsi:type="dcterms:W3CDTF">2021-11-03T15:10:00Z</dcterms:modified>
</cp:coreProperties>
</file>