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F6F" w:rsidRPr="002B0F6F" w:rsidRDefault="002B0F6F" w:rsidP="002B0F6F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Pragmatica" w:eastAsia="Times New Roman" w:hAnsi="Times New Roman" w:cs="Times New Roman"/>
          <w:kern w:val="1"/>
          <w:sz w:val="16"/>
          <w:szCs w:val="24"/>
          <w:lang w:eastAsia="ru-RU"/>
        </w:rPr>
      </w:pPr>
      <w:bookmarkStart w:id="0" w:name="_GoBack"/>
      <w:bookmarkEnd w:id="0"/>
      <w:r w:rsidRPr="002B0F6F">
        <w:rPr>
          <w:rFonts w:ascii="Pragmatica" w:eastAsia="Times New Roman" w:hAnsi="Times New Roman" w:cs="Times New Roman"/>
          <w:noProof/>
          <w:kern w:val="1"/>
          <w:sz w:val="16"/>
          <w:szCs w:val="24"/>
          <w:lang w:eastAsia="uk-UA"/>
        </w:rPr>
        <w:drawing>
          <wp:inline distT="0" distB="0" distL="0" distR="0" wp14:anchorId="28708760" wp14:editId="00063044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0F6F">
        <w:rPr>
          <w:rFonts w:ascii="Pragmatica" w:eastAsia="Times New Roman" w:hAnsi="Times New Roman" w:cs="Times New Roman"/>
          <w:color w:val="000000"/>
          <w:kern w:val="1"/>
          <w:sz w:val="16"/>
          <w:szCs w:val="24"/>
          <w:lang w:eastAsia="ru-RU"/>
        </w:rPr>
        <w:t xml:space="preserve"> </w:t>
      </w:r>
    </w:p>
    <w:p w:rsidR="002B0F6F" w:rsidRPr="002B0F6F" w:rsidRDefault="002B0F6F" w:rsidP="002B0F6F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</w:pPr>
      <w:r w:rsidRPr="002B0F6F"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  <w:t>НАРОДНИЙ ДЕПУТАТ УКРАЇНИ</w:t>
      </w:r>
    </w:p>
    <w:p w:rsidR="002B0F6F" w:rsidRPr="002B0F6F" w:rsidRDefault="002B0F6F" w:rsidP="002B0F6F">
      <w:pPr>
        <w:spacing w:after="4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2B0F6F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01008, м</w:t>
        </w:r>
      </w:smartTag>
      <w:r w:rsidRPr="002B0F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Київ-8, вул. М. Грушевського, 5 </w:t>
      </w:r>
    </w:p>
    <w:p w:rsidR="002B0F6F" w:rsidRPr="002B0F6F" w:rsidRDefault="002B0F6F" w:rsidP="002B0F6F">
      <w:pPr>
        <w:pBdr>
          <w:bottom w:val="double" w:sz="6" w:space="1" w:color="00000A"/>
        </w:pBdr>
        <w:tabs>
          <w:tab w:val="center" w:pos="4677"/>
          <w:tab w:val="right" w:pos="9355"/>
        </w:tabs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1"/>
          <w:sz w:val="10"/>
          <w:szCs w:val="24"/>
          <w:lang w:eastAsia="ru-RU"/>
        </w:rPr>
      </w:pPr>
    </w:p>
    <w:p w:rsidR="002B0F6F" w:rsidRPr="002B0F6F" w:rsidRDefault="002B0F6F" w:rsidP="002B0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B0F6F" w:rsidRPr="002B0F6F" w:rsidRDefault="002B0F6F" w:rsidP="002B0F6F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2B0F6F" w:rsidRPr="002B0F6F" w:rsidRDefault="002B0F6F" w:rsidP="002B0F6F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2B0F6F" w:rsidRPr="002B0F6F" w:rsidRDefault="002B0F6F" w:rsidP="002B0F6F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2B0F6F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Верховна Рада України</w:t>
      </w:r>
    </w:p>
    <w:p w:rsidR="002B0F6F" w:rsidRPr="002B0F6F" w:rsidRDefault="002B0F6F" w:rsidP="002B0F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F6F" w:rsidRPr="002B0F6F" w:rsidRDefault="002B0F6F" w:rsidP="002B0F6F">
      <w:pPr>
        <w:keepNext/>
        <w:keepLines/>
        <w:widowControl w:val="0"/>
        <w:shd w:val="clear" w:color="auto" w:fill="FFFFFF"/>
        <w:suppressAutoHyphens/>
        <w:spacing w:after="0" w:line="240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uk-UA"/>
        </w:rPr>
      </w:pPr>
      <w:r w:rsidRPr="002B0F6F">
        <w:rPr>
          <w:rFonts w:ascii="Times New Roman" w:eastAsiaTheme="majorEastAsia" w:hAnsi="Times New Roman" w:cs="Times New Roman"/>
          <w:kern w:val="1"/>
          <w:sz w:val="28"/>
          <w:szCs w:val="28"/>
          <w:lang w:eastAsia="hi-IN" w:bidi="hi-IN"/>
        </w:rPr>
        <w:t>Відповідно до статті 93 Конституції України в порядку</w:t>
      </w:r>
      <w:r>
        <w:rPr>
          <w:rFonts w:ascii="Times New Roman" w:eastAsiaTheme="majorEastAsia" w:hAnsi="Times New Roman" w:cs="Times New Roman"/>
          <w:kern w:val="1"/>
          <w:sz w:val="28"/>
          <w:szCs w:val="28"/>
          <w:lang w:eastAsia="hi-IN" w:bidi="hi-IN"/>
        </w:rPr>
        <w:t xml:space="preserve"> законодавчої ініціативи вносимо</w:t>
      </w:r>
      <w:r w:rsidRPr="002B0F6F">
        <w:rPr>
          <w:rFonts w:ascii="Times New Roman" w:eastAsiaTheme="majorEastAsia" w:hAnsi="Times New Roman" w:cs="Times New Roman"/>
          <w:kern w:val="1"/>
          <w:sz w:val="28"/>
          <w:szCs w:val="28"/>
          <w:lang w:eastAsia="hi-IN" w:bidi="hi-IN"/>
        </w:rPr>
        <w:t xml:space="preserve"> на розгляд Верховної Ради України проект </w:t>
      </w:r>
      <w:r>
        <w:rPr>
          <w:rFonts w:ascii="Times New Roman" w:eastAsiaTheme="majorEastAsia" w:hAnsi="Times New Roman" w:cs="Times New Roman"/>
          <w:kern w:val="1"/>
          <w:sz w:val="28"/>
          <w:szCs w:val="28"/>
          <w:lang w:eastAsia="hi-IN" w:bidi="hi-IN"/>
        </w:rPr>
        <w:t>Постанови</w:t>
      </w:r>
      <w:r w:rsidRPr="002B0F6F">
        <w:rPr>
          <w:rFonts w:ascii="Times New Roman" w:eastAsiaTheme="majorEastAsia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45121C">
        <w:rPr>
          <w:rFonts w:ascii="Times New Roman" w:eastAsiaTheme="majorEastAsia" w:hAnsi="Times New Roman" w:cs="Times New Roman"/>
          <w:kern w:val="1"/>
          <w:sz w:val="28"/>
          <w:szCs w:val="28"/>
          <w:lang w:eastAsia="hi-IN" w:bidi="hi-IN"/>
        </w:rPr>
        <w:t xml:space="preserve">Верховної Ради України </w:t>
      </w:r>
      <w:r w:rsidRPr="002B0F6F">
        <w:rPr>
          <w:rFonts w:ascii="Times New Roman" w:eastAsiaTheme="majorEastAsia" w:hAnsi="Times New Roman" w:cs="Times New Roman"/>
          <w:kern w:val="1"/>
          <w:sz w:val="28"/>
          <w:szCs w:val="28"/>
          <w:lang w:eastAsia="hi-IN" w:bidi="hi-IN"/>
        </w:rPr>
        <w:t>«</w:t>
      </w:r>
      <w:r w:rsidRPr="002B0F6F">
        <w:rPr>
          <w:rFonts w:ascii="Times New Roman" w:eastAsiaTheme="majorEastAsia" w:hAnsi="Times New Roman" w:cs="Times New Roman"/>
          <w:bCs/>
          <w:kern w:val="1"/>
          <w:sz w:val="28"/>
          <w:szCs w:val="28"/>
          <w:lang w:eastAsia="hi-IN" w:bidi="hi-IN"/>
        </w:rPr>
        <w:t xml:space="preserve">Про </w:t>
      </w:r>
      <w:r w:rsidR="00677165" w:rsidRPr="002B0F6F">
        <w:rPr>
          <w:rFonts w:ascii="Times New Roman" w:eastAsiaTheme="majorEastAsia" w:hAnsi="Times New Roman" w:cs="Times New Roman"/>
          <w:bCs/>
          <w:kern w:val="1"/>
          <w:sz w:val="28"/>
          <w:szCs w:val="28"/>
          <w:lang w:eastAsia="hi-IN" w:bidi="hi-IN"/>
        </w:rPr>
        <w:t xml:space="preserve">звернення </w:t>
      </w:r>
      <w:r w:rsidR="00677165">
        <w:rPr>
          <w:rFonts w:ascii="Times New Roman" w:eastAsiaTheme="majorEastAsia" w:hAnsi="Times New Roman" w:cs="Times New Roman"/>
          <w:bCs/>
          <w:kern w:val="1"/>
          <w:sz w:val="28"/>
          <w:szCs w:val="28"/>
          <w:lang w:eastAsia="hi-IN" w:bidi="hi-IN"/>
        </w:rPr>
        <w:t>Верховної Ради України до Ради Б</w:t>
      </w:r>
      <w:r w:rsidR="00677165" w:rsidRPr="002B0F6F">
        <w:rPr>
          <w:rFonts w:ascii="Times New Roman" w:eastAsiaTheme="majorEastAsia" w:hAnsi="Times New Roman" w:cs="Times New Roman"/>
          <w:bCs/>
          <w:kern w:val="1"/>
          <w:sz w:val="28"/>
          <w:szCs w:val="28"/>
          <w:lang w:eastAsia="hi-IN" w:bidi="hi-IN"/>
        </w:rPr>
        <w:t xml:space="preserve">езпеки Організації Об’єднаних Націй </w:t>
      </w:r>
      <w:r w:rsidR="00677165">
        <w:rPr>
          <w:rFonts w:ascii="Times New Roman" w:eastAsiaTheme="majorEastAsia" w:hAnsi="Times New Roman" w:cs="Times New Roman"/>
          <w:bCs/>
          <w:kern w:val="1"/>
          <w:sz w:val="28"/>
          <w:szCs w:val="28"/>
          <w:lang w:eastAsia="hi-IN" w:bidi="hi-IN"/>
        </w:rPr>
        <w:t xml:space="preserve">про </w:t>
      </w:r>
      <w:r w:rsidRPr="002B0F6F">
        <w:rPr>
          <w:rFonts w:ascii="Times New Roman" w:eastAsiaTheme="majorEastAsia" w:hAnsi="Times New Roman" w:cs="Times New Roman"/>
          <w:bCs/>
          <w:kern w:val="1"/>
          <w:sz w:val="28"/>
          <w:szCs w:val="28"/>
          <w:lang w:eastAsia="hi-IN" w:bidi="hi-IN"/>
        </w:rPr>
        <w:t xml:space="preserve">визнання Федеральної служби безпеки Російської Федерації та </w:t>
      </w:r>
      <w:r w:rsidR="00DE6BBA">
        <w:rPr>
          <w:rFonts w:ascii="Times New Roman" w:eastAsiaTheme="majorEastAsia" w:hAnsi="Times New Roman" w:cs="Times New Roman"/>
          <w:bCs/>
          <w:kern w:val="1"/>
          <w:sz w:val="28"/>
          <w:szCs w:val="28"/>
          <w:lang w:eastAsia="hi-IN" w:bidi="hi-IN"/>
        </w:rPr>
        <w:t>Головного управління Генерального шта</w:t>
      </w:r>
      <w:r w:rsidR="00DE6BBA" w:rsidRPr="00DE6BBA">
        <w:rPr>
          <w:rFonts w:ascii="Times New Roman" w:eastAsiaTheme="majorEastAsia" w:hAnsi="Times New Roman" w:cs="Times New Roman"/>
          <w:bCs/>
          <w:kern w:val="1"/>
          <w:sz w:val="28"/>
          <w:szCs w:val="28"/>
          <w:lang w:eastAsia="hi-IN" w:bidi="hi-IN"/>
        </w:rPr>
        <w:t>бу Збройних сил Російської Федерації</w:t>
      </w:r>
      <w:r w:rsidR="00DE6BBA">
        <w:rPr>
          <w:rFonts w:ascii="Times New Roman" w:eastAsiaTheme="majorEastAsia" w:hAnsi="Times New Roman" w:cs="Times New Roman"/>
          <w:bCs/>
          <w:kern w:val="1"/>
          <w:sz w:val="28"/>
          <w:szCs w:val="28"/>
          <w:lang w:eastAsia="hi-IN" w:bidi="hi-IN"/>
        </w:rPr>
        <w:t xml:space="preserve"> </w:t>
      </w:r>
      <w:r w:rsidRPr="002B0F6F">
        <w:rPr>
          <w:rFonts w:ascii="Times New Roman" w:eastAsiaTheme="majorEastAsia" w:hAnsi="Times New Roman" w:cs="Times New Roman"/>
          <w:bCs/>
          <w:kern w:val="1"/>
          <w:sz w:val="28"/>
          <w:szCs w:val="28"/>
          <w:lang w:eastAsia="hi-IN" w:bidi="hi-IN"/>
        </w:rPr>
        <w:t>терористичними організаціями».</w:t>
      </w:r>
    </w:p>
    <w:p w:rsidR="002B0F6F" w:rsidRPr="002B0F6F" w:rsidRDefault="002B0F6F" w:rsidP="002B0F6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B0F6F">
        <w:rPr>
          <w:rFonts w:ascii="Times New Roman" w:eastAsia="Times New Roman" w:hAnsi="Times New Roman" w:cs="Times New Roman"/>
          <w:sz w:val="28"/>
          <w:szCs w:val="24"/>
          <w:lang w:eastAsia="ar-SA"/>
        </w:rPr>
        <w:t>Доповідати законопроект на пленарному засіданні Верховної Ради України буде народний депутат України О.А.Дунда</w:t>
      </w:r>
      <w:r w:rsidRPr="002B0F6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B0F6F" w:rsidRPr="002B0F6F" w:rsidRDefault="002B0F6F" w:rsidP="002B0F6F">
      <w:pPr>
        <w:suppressAutoHyphens/>
        <w:spacing w:after="0" w:line="240" w:lineRule="auto"/>
        <w:ind w:left="43" w:firstLine="6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0F6F" w:rsidRPr="002B0F6F" w:rsidRDefault="002B0F6F" w:rsidP="0045121C">
      <w:pPr>
        <w:suppressAutoHyphens/>
        <w:spacing w:after="0" w:line="240" w:lineRule="auto"/>
        <w:ind w:left="43" w:firstLine="6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B0F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Додаток: 1. </w:t>
      </w:r>
      <w:r w:rsidR="007757A7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Проект П</w:t>
      </w:r>
      <w:r w:rsidRPr="002B0F6F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останови Верховної Ради України на 1 арк.</w:t>
      </w:r>
    </w:p>
    <w:p w:rsidR="002B0F6F" w:rsidRPr="002B0F6F" w:rsidRDefault="002B0F6F" w:rsidP="002B0F6F">
      <w:pPr>
        <w:suppressAutoHyphens/>
        <w:spacing w:after="0" w:line="240" w:lineRule="auto"/>
        <w:ind w:left="43" w:firstLine="181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B0F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Пояснювальна записка на </w:t>
      </w:r>
      <w:r w:rsidR="007757A7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3</w:t>
      </w:r>
      <w:r w:rsidRPr="002B0F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арк.</w:t>
      </w:r>
    </w:p>
    <w:p w:rsidR="002B0F6F" w:rsidRPr="002B0F6F" w:rsidRDefault="002B0F6F" w:rsidP="002B0F6F">
      <w:pPr>
        <w:suppressAutoHyphens/>
        <w:spacing w:after="0" w:line="240" w:lineRule="auto"/>
        <w:ind w:left="43" w:firstLine="181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B0F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Додаток на</w:t>
      </w:r>
      <w:r w:rsidRPr="002B0F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757A7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3 </w:t>
      </w:r>
      <w:r w:rsidRPr="002B0F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арк. </w:t>
      </w:r>
    </w:p>
    <w:p w:rsidR="002B0F6F" w:rsidRPr="002B0F6F" w:rsidRDefault="002B0F6F" w:rsidP="002B0F6F">
      <w:pPr>
        <w:suppressAutoHyphens/>
        <w:spacing w:after="0" w:line="240" w:lineRule="auto"/>
        <w:ind w:left="43" w:firstLine="181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B0F6F">
        <w:rPr>
          <w:rFonts w:ascii="Times New Roman" w:eastAsia="Times New Roman" w:hAnsi="Times New Roman" w:cs="Times New Roman"/>
          <w:sz w:val="28"/>
          <w:szCs w:val="28"/>
          <w:lang w:eastAsia="ar-SA"/>
        </w:rPr>
        <w:t>5. Електронні копії вищезазначених документів.</w:t>
      </w:r>
    </w:p>
    <w:p w:rsidR="002B0F6F" w:rsidRPr="002B0F6F" w:rsidRDefault="002B0F6F" w:rsidP="002B0F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2B0F6F" w:rsidRPr="002B0F6F" w:rsidRDefault="002B0F6F" w:rsidP="002B0F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2B0F6F" w:rsidRPr="002B0F6F" w:rsidRDefault="002B0F6F" w:rsidP="002B0F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2B0F6F" w:rsidRPr="002B0F6F" w:rsidRDefault="002B0F6F" w:rsidP="002B0F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2B0F6F" w:rsidRPr="002B0F6F" w:rsidRDefault="002B0F6F" w:rsidP="002B0F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2B0F6F" w:rsidRPr="002B0F6F" w:rsidRDefault="002B0F6F" w:rsidP="002B0F6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2B0F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Народний депутат України</w:t>
      </w:r>
      <w:r w:rsidRPr="002B0F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Pr="002B0F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Pr="002B0F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Pr="002B0F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="00E704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</w:t>
      </w:r>
      <w:r w:rsidRPr="002B0F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О.А. ДУНДА </w:t>
      </w:r>
      <w:r w:rsidRPr="002B0F6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(посв.№297)</w:t>
      </w:r>
    </w:p>
    <w:p w:rsidR="002B0F6F" w:rsidRPr="002B0F6F" w:rsidRDefault="002B0F6F" w:rsidP="002B0F6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2B0F6F" w:rsidRPr="002B0F6F" w:rsidRDefault="002B0F6F" w:rsidP="002B0F6F"/>
    <w:p w:rsidR="000E5E43" w:rsidRDefault="000E5E43"/>
    <w:sectPr w:rsidR="000E5E43" w:rsidSect="00412E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ABC" w:rsidRDefault="001F6ABC">
      <w:pPr>
        <w:spacing w:after="0" w:line="240" w:lineRule="auto"/>
      </w:pPr>
      <w:r>
        <w:separator/>
      </w:r>
    </w:p>
  </w:endnote>
  <w:endnote w:type="continuationSeparator" w:id="0">
    <w:p w:rsidR="001F6ABC" w:rsidRDefault="001F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1F6AB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1F6AB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1F6A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ABC" w:rsidRDefault="001F6ABC">
      <w:pPr>
        <w:spacing w:after="0" w:line="240" w:lineRule="auto"/>
      </w:pPr>
      <w:r>
        <w:separator/>
      </w:r>
    </w:p>
  </w:footnote>
  <w:footnote w:type="continuationSeparator" w:id="0">
    <w:p w:rsidR="001F6ABC" w:rsidRDefault="001F6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1F6AB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1F6AB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1F6A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F6F"/>
    <w:rsid w:val="00046709"/>
    <w:rsid w:val="000D2895"/>
    <w:rsid w:val="000E5E43"/>
    <w:rsid w:val="000F705F"/>
    <w:rsid w:val="001F6ABC"/>
    <w:rsid w:val="002B0F6F"/>
    <w:rsid w:val="0045121C"/>
    <w:rsid w:val="00677165"/>
    <w:rsid w:val="007757A7"/>
    <w:rsid w:val="00BC2503"/>
    <w:rsid w:val="00CE1BEC"/>
    <w:rsid w:val="00DE6BBA"/>
    <w:rsid w:val="00E7044E"/>
    <w:rsid w:val="00FD0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67D7B2-6DE3-4CE0-AA67-F703AA06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B0F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2B0F6F"/>
  </w:style>
  <w:style w:type="paragraph" w:styleId="a5">
    <w:name w:val="footer"/>
    <w:basedOn w:val="a"/>
    <w:link w:val="a6"/>
    <w:uiPriority w:val="99"/>
    <w:semiHidden/>
    <w:unhideWhenUsed/>
    <w:rsid w:val="002B0F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2B0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CFE79D-E56C-49C1-9084-D5BA645147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F7CEDB-5AF4-45C8-96E1-FCC68DAA99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AAE97A-800A-4822-937B-6F55235FF0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2021-09-07T07:51:00Z</dcterms:created>
  <dcterms:modified xsi:type="dcterms:W3CDTF">2021-09-07T07:51:00Z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