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DFBB5" w14:textId="77777777"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 wp14:anchorId="6082E4F6" wp14:editId="1896A2A9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E0AD8" w14:textId="77777777"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14:paraId="33A2F43C" w14:textId="77777777"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14:paraId="0D806DA1" w14:textId="77777777" w:rsidR="002A05EE" w:rsidRPr="005325E6" w:rsidRDefault="008E31BA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</w:rPr>
        <w:pict w14:anchorId="1DCF57A6">
          <v:line id="Прямая соединительная линия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14:paraId="12FA6613" w14:textId="77777777" w:rsidR="002A05EE" w:rsidRPr="005325E6" w:rsidRDefault="0070411B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06.09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14:paraId="2B2A9D4D" w14:textId="77777777"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CE167DE" w14:textId="77777777"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E5A81C6" w14:textId="77777777"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41313F67" w14:textId="77777777"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95A2E48" w14:textId="7FE2B4A9"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</w:t>
      </w:r>
      <w:r w:rsidR="00533C85">
        <w:rPr>
          <w:rFonts w:ascii="Times New Roman" w:hAnsi="Times New Roman"/>
          <w:bCs/>
          <w:sz w:val="28"/>
          <w:szCs w:val="28"/>
          <w:lang w:eastAsia="ru-RU"/>
        </w:rPr>
        <w:t>Постанови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"</w:t>
      </w:r>
      <w:r w:rsidR="0070411B" w:rsidRPr="0070411B">
        <w:rPr>
          <w:rFonts w:ascii="Times New Roman" w:hAnsi="Times New Roman"/>
          <w:bCs/>
          <w:sz w:val="28"/>
          <w:szCs w:val="28"/>
          <w:lang w:eastAsia="ru-RU"/>
        </w:rPr>
        <w:t>Про особливості поширення на вакцинованих осіб обмежень</w:t>
      </w:r>
      <w:r w:rsidR="00B30FB0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70411B" w:rsidRPr="0070411B">
        <w:rPr>
          <w:rFonts w:ascii="Times New Roman" w:hAnsi="Times New Roman"/>
          <w:bCs/>
          <w:sz w:val="28"/>
          <w:szCs w:val="28"/>
          <w:lang w:eastAsia="ru-RU"/>
        </w:rPr>
        <w:t xml:space="preserve"> встановлених з метою протидії поширенню пандемії гострої респіраторної хвороби COVID-19, спричиненої коронавірусом SARS-CoV-2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".</w:t>
      </w:r>
    </w:p>
    <w:p w14:paraId="33AE4E28" w14:textId="77777777"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FC4847">
        <w:rPr>
          <w:rFonts w:ascii="Times New Roman" w:hAnsi="Times New Roman"/>
          <w:sz w:val="28"/>
          <w:szCs w:val="28"/>
          <w:lang w:eastAsia="ru-RU"/>
        </w:rPr>
        <w:t>Железняк Я.І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14:paraId="40F931BE" w14:textId="77777777"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2F61E5D" w14:textId="77777777"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14:paraId="26F7B58C" w14:textId="77777777"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07FC7495" w14:textId="77777777"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533C85">
        <w:rPr>
          <w:rFonts w:ascii="Times New Roman" w:hAnsi="Times New Roman"/>
          <w:sz w:val="28"/>
          <w:szCs w:val="28"/>
          <w:lang w:eastAsia="ru-RU"/>
        </w:rPr>
        <w:t>Постанови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533C85">
        <w:rPr>
          <w:rFonts w:ascii="Times New Roman" w:hAnsi="Times New Roman"/>
          <w:sz w:val="28"/>
          <w:szCs w:val="28"/>
          <w:lang w:eastAsia="ru-RU"/>
        </w:rPr>
        <w:t>3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14:paraId="7B113EDC" w14:textId="77777777"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 w:rsidR="00DF3680">
        <w:rPr>
          <w:rFonts w:ascii="Times New Roman" w:hAnsi="Times New Roman"/>
          <w:sz w:val="28"/>
          <w:szCs w:val="28"/>
          <w:lang w:eastAsia="ru-RU"/>
        </w:rPr>
        <w:t>ояснювальна записка на 4</w:t>
      </w:r>
      <w:r w:rsidR="00533C8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14:paraId="5FA569BE" w14:textId="77777777"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14:paraId="67D6868C" w14:textId="77777777"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14:paraId="2BF4919C" w14:textId="77777777"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DEE42" w14:textId="77777777" w:rsidR="008E31BA" w:rsidRDefault="008E31BA" w:rsidP="001C64BB">
      <w:pPr>
        <w:spacing w:after="0" w:line="240" w:lineRule="auto"/>
      </w:pPr>
      <w:r>
        <w:separator/>
      </w:r>
    </w:p>
  </w:endnote>
  <w:endnote w:type="continuationSeparator" w:id="0">
    <w:p w14:paraId="7F833186" w14:textId="77777777" w:rsidR="008E31BA" w:rsidRDefault="008E31BA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4FDDC" w14:textId="77777777" w:rsidR="008E31BA" w:rsidRDefault="008E31BA" w:rsidP="001C64BB">
      <w:pPr>
        <w:spacing w:after="0" w:line="240" w:lineRule="auto"/>
      </w:pPr>
      <w:r>
        <w:separator/>
      </w:r>
    </w:p>
  </w:footnote>
  <w:footnote w:type="continuationSeparator" w:id="0">
    <w:p w14:paraId="6CD0E51A" w14:textId="77777777" w:rsidR="008E31BA" w:rsidRDefault="008E31BA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AF67F" w14:textId="77777777"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33C8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14:paraId="215F3A22" w14:textId="77777777"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A05EE"/>
    <w:rsid w:val="002B318D"/>
    <w:rsid w:val="002C424D"/>
    <w:rsid w:val="002C65BD"/>
    <w:rsid w:val="002E4504"/>
    <w:rsid w:val="003306C8"/>
    <w:rsid w:val="003F1E1A"/>
    <w:rsid w:val="003F7D98"/>
    <w:rsid w:val="00416736"/>
    <w:rsid w:val="00446501"/>
    <w:rsid w:val="00451159"/>
    <w:rsid w:val="00475BD9"/>
    <w:rsid w:val="0049324F"/>
    <w:rsid w:val="004E6AB6"/>
    <w:rsid w:val="00506968"/>
    <w:rsid w:val="005325E6"/>
    <w:rsid w:val="00533C85"/>
    <w:rsid w:val="005479C4"/>
    <w:rsid w:val="005905C1"/>
    <w:rsid w:val="005A2F80"/>
    <w:rsid w:val="005B1766"/>
    <w:rsid w:val="005B5B78"/>
    <w:rsid w:val="005F1046"/>
    <w:rsid w:val="005F41ED"/>
    <w:rsid w:val="006F2023"/>
    <w:rsid w:val="006F2E26"/>
    <w:rsid w:val="006F6722"/>
    <w:rsid w:val="0070411B"/>
    <w:rsid w:val="00753515"/>
    <w:rsid w:val="00765DDF"/>
    <w:rsid w:val="007969EE"/>
    <w:rsid w:val="007A17AB"/>
    <w:rsid w:val="008321E4"/>
    <w:rsid w:val="008A75C8"/>
    <w:rsid w:val="008E2B3D"/>
    <w:rsid w:val="008E31BA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9E4473"/>
    <w:rsid w:val="00A7205A"/>
    <w:rsid w:val="00AD401A"/>
    <w:rsid w:val="00AF7BC8"/>
    <w:rsid w:val="00B160CD"/>
    <w:rsid w:val="00B30FB0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F2ECD"/>
    <w:rsid w:val="00D0276E"/>
    <w:rsid w:val="00D82380"/>
    <w:rsid w:val="00D84C97"/>
    <w:rsid w:val="00D90967"/>
    <w:rsid w:val="00DA11D2"/>
    <w:rsid w:val="00DA455F"/>
    <w:rsid w:val="00DF3680"/>
    <w:rsid w:val="00E00A91"/>
    <w:rsid w:val="00E570E2"/>
    <w:rsid w:val="00E81C7C"/>
    <w:rsid w:val="00F17399"/>
    <w:rsid w:val="00F21C11"/>
    <w:rsid w:val="00F54807"/>
    <w:rsid w:val="00F733B6"/>
    <w:rsid w:val="00FC4847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138105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111F85-00F2-4BF3-A3C5-1B157824C1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3C5711-DC53-4532-B528-80E9A27DC1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EDEB1D-B271-4000-A8F6-C53EA6FEF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2021-09-07T07:40:00Z</dcterms:created>
  <dcterms:modified xsi:type="dcterms:W3CDTF">2021-09-07T07:40:00Z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