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6FEEC" w14:textId="7DDBE80A" w:rsidR="00BA0180" w:rsidRPr="00544709" w:rsidRDefault="00BA0180" w:rsidP="00BA0180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54470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ПОЯСНЮВАЛЬНА ЗАПИСКА</w:t>
      </w:r>
    </w:p>
    <w:p w14:paraId="7861CA01" w14:textId="63129625" w:rsidR="00BA0180" w:rsidRPr="00544709" w:rsidRDefault="00BA0180" w:rsidP="00911571">
      <w:pPr>
        <w:spacing w:after="160" w:line="360" w:lineRule="auto"/>
        <w:ind w:right="-2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 проекту постанови Верховної Ради України "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Про особливості поширення на вакцинованих осіб обмежень</w:t>
      </w:r>
      <w:r w:rsidR="0080219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встановлених з метою протидії поширенню пандемії гострої респіраторної хвороби COVID-19, спричиненої коронавірусом SARS-CoV-2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14:paraId="24DAFE50" w14:textId="005B1018" w:rsidR="00BA0180" w:rsidRPr="00544709" w:rsidRDefault="00BA0180" w:rsidP="00BA0180">
      <w:pPr>
        <w:spacing w:after="160" w:line="360" w:lineRule="auto"/>
        <w:ind w:left="560" w:right="560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408511B4" w14:textId="0AFF6FAA" w:rsidR="00BA0180" w:rsidRPr="00544709" w:rsidRDefault="00BA0180" w:rsidP="007556C8">
      <w:pPr>
        <w:spacing w:after="160" w:line="360" w:lineRule="auto"/>
        <w:ind w:right="560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1. Обґрунтування необхідності прийняття проекту </w:t>
      </w:r>
    </w:p>
    <w:p w14:paraId="4568FF7A" w14:textId="69D055AF" w:rsidR="0070788F" w:rsidRPr="00544709" w:rsidRDefault="00A9174C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Останнім часом, за даними Міністерства охорони здоров’я України, спостерігається збільшення кількості випадків зараження гострою </w:t>
      </w:r>
      <w:r w:rsidR="00802199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респіраторною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хвороб</w:t>
      </w:r>
      <w:r w:rsidR="0070788F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ою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COVID-19, спричиненою коронавірусом SARS-CoV-2</w:t>
      </w:r>
      <w:r w:rsidR="00544709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(далі - COVID-19)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Тому, </w:t>
      </w:r>
      <w:r w:rsidR="0070788F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Кабінет Міністрів України як вищий орган виконавч</w:t>
      </w:r>
      <w:r w:rsidR="00544709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="0070788F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ї влади розглядатиме питання запровадження додаткових обмежень задля запобігання поширенню </w:t>
      </w:r>
      <w:r w:rsidR="00544709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COVID-19</w:t>
      </w:r>
      <w:r w:rsidR="0070788F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562001BF" w14:textId="494F9302" w:rsidR="009964C0" w:rsidRPr="00544709" w:rsidRDefault="009964C0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Запровадження карантинних обмежень є істотним обмеженням прав людини, зокрема, права на свободу пересування і вибору місця проживання, права на повагу до свого приватного і сімейного життя, права на свободу зібрань, права на освіту, права на підприємницьку діяльність тощо. За усталеною практикою Європейського суду з прав людини, будь-яке обмеження прав людини має відповідати трискладовому тесту - обмеження:</w:t>
      </w:r>
    </w:p>
    <w:p w14:paraId="0CC793A3" w14:textId="24210C61" w:rsidR="009964C0" w:rsidRPr="00544709" w:rsidRDefault="009964C0" w:rsidP="00911571">
      <w:pPr>
        <w:pStyle w:val="a3"/>
        <w:numPr>
          <w:ilvl w:val="0"/>
          <w:numId w:val="2"/>
        </w:numPr>
        <w:tabs>
          <w:tab w:val="left" w:pos="993"/>
        </w:tabs>
        <w:spacing w:after="160" w:line="360" w:lineRule="auto"/>
        <w:ind w:left="0"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передбачене законом;</w:t>
      </w:r>
    </w:p>
    <w:p w14:paraId="40D50352" w14:textId="74371667" w:rsidR="009964C0" w:rsidRPr="00544709" w:rsidRDefault="009964C0" w:rsidP="00911571">
      <w:pPr>
        <w:pStyle w:val="a3"/>
        <w:numPr>
          <w:ilvl w:val="0"/>
          <w:numId w:val="2"/>
        </w:numPr>
        <w:tabs>
          <w:tab w:val="left" w:pos="993"/>
        </w:tabs>
        <w:spacing w:after="160" w:line="360" w:lineRule="auto"/>
        <w:ind w:left="0"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переслідує легітимну мету;</w:t>
      </w:r>
    </w:p>
    <w:p w14:paraId="2030843F" w14:textId="69C3B24A" w:rsidR="0024348C" w:rsidRPr="00544709" w:rsidRDefault="009964C0" w:rsidP="00911571">
      <w:pPr>
        <w:pStyle w:val="a3"/>
        <w:numPr>
          <w:ilvl w:val="0"/>
          <w:numId w:val="2"/>
        </w:numPr>
        <w:tabs>
          <w:tab w:val="left" w:pos="993"/>
        </w:tabs>
        <w:spacing w:after="160" w:line="360" w:lineRule="auto"/>
        <w:ind w:left="0"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необхідне у демократичному суспільстві.</w:t>
      </w:r>
    </w:p>
    <w:p w14:paraId="4082EDE7" w14:textId="77777777" w:rsidR="0024348C" w:rsidRPr="00544709" w:rsidRDefault="0024348C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Втім, сутність пропорційності втручання у права людини зводиться до одного: обрані заходи співмірні легітимній меті. Відтак, орган публічної влади під час прийняття рішення про обмеження прав людини обов’язково має обирати ті заходи, які є найменш загрозливими для прав людини і, водночас, яких достатньо для досягнення легітимної мети такого втручання.</w:t>
      </w:r>
    </w:p>
    <w:p w14:paraId="3D5E5925" w14:textId="176DEA67" w:rsidR="00DB75BA" w:rsidRDefault="0024348C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Під час вирішення питання про запобігання поширенню коронавірусної хвороби важливо враховувати відсоток вакцинованого населення. Власне, вакцинування </w:t>
      </w:r>
      <w:r w:rsidR="00544709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зараз 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є одним із найдієвіших засобів боротьби із інфекційними </w:t>
      </w:r>
      <w:r w:rsidR="00802199"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захворюваннями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Зокрема, за інформацією Міністерства охорони здоров’я України, той, хто отримав щеплення, у 95 випадках зі 100 не захворіє навіть при прямому контакті з інфекціями, вакцинацію проти яких він зробив. Практика іноземних держав свідчить про те, що, чим більший відсоток населення вакциновано, тим менший рівень захворюваності на </w:t>
      </w:r>
      <w:r w:rsidR="00544709" w:rsidRPr="0024348C">
        <w:rPr>
          <w:rFonts w:ascii="Times New Roman" w:hAnsi="Times New Roman" w:cs="Times New Roman"/>
          <w:color w:val="000000" w:themeColor="text1"/>
          <w:sz w:val="28"/>
          <w:szCs w:val="28"/>
        </w:rPr>
        <w:t>COVID</w:t>
      </w:r>
      <w:r w:rsidR="00544709" w:rsidRPr="002434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-19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</w:p>
    <w:p w14:paraId="0E7E9084" w14:textId="13DA007A" w:rsidR="00544709" w:rsidRPr="00544709" w:rsidRDefault="00544709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Проходження повного курсу вакцинації від </w:t>
      </w:r>
      <w:r w:rsidRPr="0024348C">
        <w:rPr>
          <w:rFonts w:ascii="Times New Roman" w:hAnsi="Times New Roman" w:cs="Times New Roman"/>
          <w:color w:val="000000" w:themeColor="text1"/>
          <w:sz w:val="28"/>
          <w:szCs w:val="28"/>
        </w:rPr>
        <w:t>COVID</w:t>
      </w:r>
      <w:r w:rsidRPr="002434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-19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значно зменшує ризик заразитися самому чи заразити інших цією інфекцією. </w:t>
      </w:r>
    </w:p>
    <w:p w14:paraId="2A8C7157" w14:textId="5E8A1805" w:rsidR="0024348C" w:rsidRPr="00544709" w:rsidRDefault="00DB75BA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Тому, під час встановлення ка</w:t>
      </w:r>
      <w:r w:rsid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рантинних обмежень іноземні дер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жави враховують факт </w:t>
      </w:r>
      <w:r w:rsidR="0080219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проведення вакцинації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і передбачають певні винятки для осіб, які отримали повну вакцинацію (Ізраїль, ОАЕ, Туреччина, Німеччина, Австрія, Польща, Угорщина, Франція, Іспанія та ін.).</w:t>
      </w:r>
    </w:p>
    <w:p w14:paraId="0E47EFE5" w14:textId="38DBEA7E" w:rsidR="00DB75BA" w:rsidRDefault="00544709" w:rsidP="00911571">
      <w:pPr>
        <w:spacing w:after="160" w:line="360" w:lineRule="auto"/>
        <w:ind w:right="-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Зважаючи на це, не буде пропорційним встановлення низки обмежень для осіб, які пройшли повний курс вакцинації від </w:t>
      </w:r>
      <w:r w:rsidRPr="0024348C">
        <w:rPr>
          <w:rFonts w:ascii="Times New Roman" w:hAnsi="Times New Roman" w:cs="Times New Roman"/>
          <w:color w:val="000000" w:themeColor="text1"/>
          <w:sz w:val="28"/>
          <w:szCs w:val="28"/>
        </w:rPr>
        <w:t>COVID</w:t>
      </w:r>
      <w:r w:rsidRPr="002434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-19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для підприємств, більша частина працівників яких вакциновано.</w:t>
      </w:r>
    </w:p>
    <w:p w14:paraId="67BFA9C1" w14:textId="0E862EBD" w:rsidR="000D22C3" w:rsidRDefault="000D22C3" w:rsidP="007556C8">
      <w:pPr>
        <w:spacing w:after="160" w:line="360" w:lineRule="auto"/>
        <w:ind w:right="56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9EB13DA" w14:textId="77777777" w:rsidR="007556C8" w:rsidRPr="00802199" w:rsidRDefault="007556C8" w:rsidP="0091157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2. Мета і завдання прийняття проекту акта</w:t>
      </w:r>
    </w:p>
    <w:p w14:paraId="4CBBC115" w14:textId="72C862BC" w:rsidR="007556C8" w:rsidRDefault="007556C8" w:rsidP="00911571">
      <w:pPr>
        <w:spacing w:after="16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Проект постанови Верховної Ради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особливості поширення на вакцинованих осіб обмежень</w:t>
      </w:r>
      <w:r w:rsidR="0080219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,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встановлених з метою протидії поширенню пандемії гострої респіраторної хвороби COVID-19, спричиненої коронавірусом SARS-CoV-2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" має на меті недопустити надмірного обмеження прав громадян та бізнесу у періоди </w:t>
      </w:r>
      <w:r w:rsidRPr="007556C8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запровадження обмежувальних протиепідемічних заходів з метою запобігання поширенню на території України</w:t>
      </w:r>
      <w:r w:rsidRPr="00802199">
        <w:rPr>
          <w:rFonts w:ascii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Pr="0054470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COVID-19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.</w:t>
      </w:r>
    </w:p>
    <w:p w14:paraId="77E6D930" w14:textId="6E26F64E" w:rsidR="007556C8" w:rsidRDefault="007556C8" w:rsidP="007556C8">
      <w:pPr>
        <w:spacing w:after="160" w:line="360" w:lineRule="auto"/>
        <w:ind w:right="56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</w:p>
    <w:p w14:paraId="461F727A" w14:textId="77777777" w:rsidR="007556C8" w:rsidRPr="00802199" w:rsidRDefault="007556C8" w:rsidP="007556C8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lastRenderedPageBreak/>
        <w:t>3. Загальна характеристика та основні положення проекту</w:t>
      </w:r>
    </w:p>
    <w:p w14:paraId="69C50AAC" w14:textId="061B3E54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Проект Постанови передбачає, 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Кабінету Міністрів України, Державній</w:t>
      </w:r>
      <w:r w:rsidRPr="00802199">
        <w:rPr>
          <w:rFonts w:ascii="Times New Roman" w:hAnsi="Times New Roman"/>
          <w:bCs/>
          <w:color w:val="000000"/>
          <w:sz w:val="28"/>
          <w:szCs w:val="28"/>
          <w:lang w:val="ru-RU" w:eastAsia="uk-UA"/>
        </w:rPr>
        <w:t xml:space="preserve"> та регіональним комісіям з питань техногенно-екологічної безпеки та надзвичайних ситуацій у</w:t>
      </w: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 xml:space="preserve"> разі виникнення необхідності запровадження на всій території України чи на території окремого регіону (адміністративно-територіальної одиниці) заборони (обмежень):</w:t>
      </w:r>
    </w:p>
    <w:p w14:paraId="47374CD0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 приймання відвідувачів у кінотеатрах, інших закладах культури та приймання відвідувачів іншими суб’єктами діяльності у сфері культури;</w:t>
      </w:r>
    </w:p>
    <w:p w14:paraId="2F8AA9B8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 приймання відвідувачів суб’єктами господарювання, які провадять діяльність у сфері громадського харчування (барів, ресторанів, кафе тощо);</w:t>
      </w:r>
    </w:p>
    <w:p w14:paraId="759DCFBB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 приймання відвідувачів у торговельно-розважальних центрах чи інших закладах розважальної діяльності;</w:t>
      </w:r>
    </w:p>
    <w:p w14:paraId="42373B9C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 приймання відвідувачів суб’єктами господарювання, які провадять діяльність у сфері торговельного і побутового обслуговування населення;</w:t>
      </w:r>
    </w:p>
    <w:p w14:paraId="5BF6A11E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 приймання відвідувачів у спортивних залах, фітнес-центрах, басейнах;</w:t>
      </w:r>
    </w:p>
    <w:p w14:paraId="1F8FE6C0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 роботи закладів, що надають послуги з розміщення,</w:t>
      </w:r>
    </w:p>
    <w:p w14:paraId="6E9407F9" w14:textId="6FDF07E9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забороняється</w:t>
      </w: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 xml:space="preserve"> поширювати вказані обмеження на суб'єктів господарювання не менше 80% працівників яких пройшли повний курс вакцинації від </w:t>
      </w:r>
      <w:r w:rsidRPr="00484B26">
        <w:rPr>
          <w:rFonts w:ascii="Times New Roman" w:hAnsi="Times New Roman"/>
          <w:color w:val="000000"/>
          <w:sz w:val="28"/>
          <w:szCs w:val="28"/>
          <w:lang w:eastAsia="uk-UA"/>
        </w:rPr>
        <w:t>COVID</w:t>
      </w: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-19.</w:t>
      </w:r>
    </w:p>
    <w:p w14:paraId="4002CC73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 xml:space="preserve">Таким суб'єктам господарювання, як виняток, дозволяється прийняття (обслуговування) виключно відвідувачів (клієнтів), які пройшли повний курс вакцинації від </w:t>
      </w:r>
      <w:r w:rsidRPr="00484B26">
        <w:rPr>
          <w:rFonts w:ascii="Times New Roman" w:hAnsi="Times New Roman"/>
          <w:color w:val="000000"/>
          <w:sz w:val="28"/>
          <w:szCs w:val="28"/>
          <w:lang w:eastAsia="uk-UA"/>
        </w:rPr>
        <w:t>COVID</w:t>
      </w: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t>-19, за умови пред'явлення ними документа, що підтверджує отримання повного курсу вакцинації, чи міжнародного, внутрішнього сертифіката або іноземного сертифіката, чинність якого підтверджена за допомогою Єдиного державного вебпорталу електронних послуг, зокрема з використанням мобільного додатка Порталу Дія (Дія).</w:t>
      </w:r>
    </w:p>
    <w:p w14:paraId="466A2E52" w14:textId="77777777" w:rsidR="007556C8" w:rsidRPr="00802199" w:rsidRDefault="007556C8" w:rsidP="007556C8">
      <w:pPr>
        <w:tabs>
          <w:tab w:val="left" w:pos="993"/>
        </w:tabs>
        <w:spacing w:before="12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uk-UA"/>
        </w:rPr>
      </w:pPr>
      <w:r w:rsidRPr="00802199">
        <w:rPr>
          <w:rFonts w:ascii="Times New Roman" w:hAnsi="Times New Roman"/>
          <w:color w:val="000000"/>
          <w:sz w:val="28"/>
          <w:szCs w:val="28"/>
          <w:lang w:val="ru-RU" w:eastAsia="uk-UA"/>
        </w:rPr>
        <w:lastRenderedPageBreak/>
        <w:t>Не може бути заборонене проведення масових заходів за умови наявності в усіх учасників та організаторів заходу документа, що підтверджує отримання повного курсу вакцинації, чи міжнародного, внутрішнього сертифіката або іноземного сертифіката, чинність якого підтверджена за допомогою Єдиного державного вебпорталу електронних послуг, зокрема з використанням мобільного додатка Порталу Дія (Дія).</w:t>
      </w:r>
    </w:p>
    <w:p w14:paraId="67C3EF84" w14:textId="2114861D" w:rsidR="007556C8" w:rsidRPr="00802199" w:rsidRDefault="007556C8" w:rsidP="007556C8">
      <w:pPr>
        <w:spacing w:after="160" w:line="360" w:lineRule="auto"/>
        <w:ind w:right="56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1393056F" w14:textId="77777777" w:rsidR="007556C8" w:rsidRPr="00802199" w:rsidRDefault="007556C8" w:rsidP="007556C8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4. Стан нормативно-правової бази у зазначеній сфері правового регулювання</w:t>
      </w:r>
    </w:p>
    <w:p w14:paraId="0A443D95" w14:textId="6B952B2E" w:rsidR="007556C8" w:rsidRPr="00802199" w:rsidRDefault="007556C8" w:rsidP="007556C8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Нормативно-правову базу у даній сфері правового регулювання становить Конституція України, Закон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 захист населення від інфекційних хвороб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Закон України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 Кабінет Міністрів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"</w:t>
      </w: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2B69C40E" w14:textId="3A5BA848" w:rsidR="007556C8" w:rsidRPr="00802199" w:rsidRDefault="007556C8" w:rsidP="007556C8">
      <w:pPr>
        <w:spacing w:after="160" w:line="360" w:lineRule="auto"/>
        <w:ind w:right="56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46C12C6D" w14:textId="77777777" w:rsidR="00911571" w:rsidRPr="00802199" w:rsidRDefault="00911571" w:rsidP="0091157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5. Фінансово-економічне обґрунтування</w:t>
      </w:r>
    </w:p>
    <w:p w14:paraId="7BD22477" w14:textId="77777777" w:rsidR="00911571" w:rsidRPr="00802199" w:rsidRDefault="00911571" w:rsidP="0091157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Прийняття цієї Постанови не потребує збільшення видатків Державного бюджету України.</w:t>
      </w:r>
    </w:p>
    <w:p w14:paraId="47CDE563" w14:textId="77777777" w:rsidR="00911571" w:rsidRPr="00802199" w:rsidRDefault="00911571" w:rsidP="0091157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</w:p>
    <w:p w14:paraId="40E5E00E" w14:textId="77777777" w:rsidR="00911571" w:rsidRPr="00802199" w:rsidRDefault="00911571" w:rsidP="0091157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lang w:val="ru-RU"/>
        </w:rPr>
      </w:pPr>
      <w:r w:rsidRPr="00802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6. Прогноз соціально-економічних та інших наслідків прийняття проекту акта</w:t>
      </w:r>
    </w:p>
    <w:p w14:paraId="2039B1DF" w14:textId="6D5CC59C" w:rsidR="00911571" w:rsidRDefault="00911571" w:rsidP="00911571">
      <w:pPr>
        <w:spacing w:after="160" w:line="360" w:lineRule="auto"/>
        <w:ind w:right="-2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0219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Прийняття проекту акта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матиме позитивний вплив на громадян та бізнес під час запровадження посилених протиепідеміологічних заходів, шляхом недопущення надмірного обмеження їхніх прав. Також, реалізація цієї постанови дозволить зберегти робочі місця і продовжувати працювати в період можливого локдауну підприємствам громадського харчування, культури, спорту, тощо.</w:t>
      </w:r>
    </w:p>
    <w:p w14:paraId="6953967D" w14:textId="45F201D8" w:rsidR="00911571" w:rsidRPr="00911571" w:rsidRDefault="00911571" w:rsidP="00911571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Народні депутати України:</w:t>
      </w:r>
    </w:p>
    <w:sectPr w:rsidR="00911571" w:rsidRPr="00911571" w:rsidSect="007556C8">
      <w:footerReference w:type="default" r:id="rId10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AB6155" w14:textId="77777777" w:rsidR="00CE2ACD" w:rsidRDefault="00CE2ACD" w:rsidP="00911571">
      <w:r>
        <w:separator/>
      </w:r>
    </w:p>
  </w:endnote>
  <w:endnote w:type="continuationSeparator" w:id="0">
    <w:p w14:paraId="354AAD50" w14:textId="77777777" w:rsidR="00CE2ACD" w:rsidRDefault="00CE2ACD" w:rsidP="0091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57526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2564C5DB" w14:textId="354E52EB" w:rsidR="00911571" w:rsidRPr="00911571" w:rsidRDefault="00911571">
        <w:pPr>
          <w:pStyle w:val="a7"/>
          <w:jc w:val="right"/>
          <w:rPr>
            <w:rFonts w:ascii="Times New Roman" w:hAnsi="Times New Roman" w:cs="Times New Roman"/>
            <w:sz w:val="28"/>
          </w:rPr>
        </w:pPr>
        <w:r w:rsidRPr="00911571">
          <w:rPr>
            <w:rFonts w:ascii="Times New Roman" w:hAnsi="Times New Roman" w:cs="Times New Roman"/>
            <w:sz w:val="28"/>
          </w:rPr>
          <w:fldChar w:fldCharType="begin"/>
        </w:r>
        <w:r w:rsidRPr="00911571">
          <w:rPr>
            <w:rFonts w:ascii="Times New Roman" w:hAnsi="Times New Roman" w:cs="Times New Roman"/>
            <w:sz w:val="28"/>
          </w:rPr>
          <w:instrText>PAGE   \* MERGEFORMAT</w:instrText>
        </w:r>
        <w:r w:rsidRPr="00911571">
          <w:rPr>
            <w:rFonts w:ascii="Times New Roman" w:hAnsi="Times New Roman" w:cs="Times New Roman"/>
            <w:sz w:val="28"/>
          </w:rPr>
          <w:fldChar w:fldCharType="separate"/>
        </w:r>
        <w:r w:rsidR="003522FF" w:rsidRPr="003522FF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911571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04F47040" w14:textId="77777777" w:rsidR="00911571" w:rsidRDefault="0091157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7239F" w14:textId="77777777" w:rsidR="00CE2ACD" w:rsidRDefault="00CE2ACD" w:rsidP="00911571">
      <w:r>
        <w:separator/>
      </w:r>
    </w:p>
  </w:footnote>
  <w:footnote w:type="continuationSeparator" w:id="0">
    <w:p w14:paraId="2D9BB90B" w14:textId="77777777" w:rsidR="00CE2ACD" w:rsidRDefault="00CE2ACD" w:rsidP="009115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74FB9"/>
    <w:multiLevelType w:val="hybridMultilevel"/>
    <w:tmpl w:val="66C2AA6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F760A7D"/>
    <w:multiLevelType w:val="hybridMultilevel"/>
    <w:tmpl w:val="04A80970"/>
    <w:lvl w:ilvl="0" w:tplc="04090011">
      <w:start w:val="1"/>
      <w:numFmt w:val="decimal"/>
      <w:lvlText w:val="%1)"/>
      <w:lvlJc w:val="left"/>
      <w:pPr>
        <w:ind w:left="1571" w:hanging="360"/>
      </w:p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80"/>
    <w:rsid w:val="000D22C3"/>
    <w:rsid w:val="0024348C"/>
    <w:rsid w:val="003522FF"/>
    <w:rsid w:val="004C68E7"/>
    <w:rsid w:val="00544709"/>
    <w:rsid w:val="005D1AAD"/>
    <w:rsid w:val="0070788F"/>
    <w:rsid w:val="007556C8"/>
    <w:rsid w:val="00773B0C"/>
    <w:rsid w:val="00802199"/>
    <w:rsid w:val="00911571"/>
    <w:rsid w:val="009964C0"/>
    <w:rsid w:val="00A21BC0"/>
    <w:rsid w:val="00A9174C"/>
    <w:rsid w:val="00BA0180"/>
    <w:rsid w:val="00CE2ACD"/>
    <w:rsid w:val="00DB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283C"/>
  <w15:chartTrackingRefBased/>
  <w15:docId w15:val="{DB07C944-BF58-3A43-964B-C1F6FD7D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64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348C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24348C"/>
    <w:rPr>
      <w:color w:val="605E5C"/>
      <w:shd w:val="clear" w:color="auto" w:fill="E1DFDD"/>
    </w:rPr>
  </w:style>
  <w:style w:type="character" w:customStyle="1" w:styleId="rvts23">
    <w:name w:val="rvts23"/>
    <w:basedOn w:val="a0"/>
    <w:rsid w:val="007556C8"/>
  </w:style>
  <w:style w:type="paragraph" w:styleId="a5">
    <w:name w:val="header"/>
    <w:basedOn w:val="a"/>
    <w:link w:val="a6"/>
    <w:uiPriority w:val="99"/>
    <w:unhideWhenUsed/>
    <w:rsid w:val="00911571"/>
    <w:pPr>
      <w:tabs>
        <w:tab w:val="center" w:pos="4986"/>
        <w:tab w:val="right" w:pos="9973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911571"/>
  </w:style>
  <w:style w:type="paragraph" w:styleId="a7">
    <w:name w:val="footer"/>
    <w:basedOn w:val="a"/>
    <w:link w:val="a8"/>
    <w:uiPriority w:val="99"/>
    <w:unhideWhenUsed/>
    <w:rsid w:val="00911571"/>
    <w:pPr>
      <w:tabs>
        <w:tab w:val="center" w:pos="4986"/>
        <w:tab w:val="right" w:pos="9973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911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0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8A315D-CAB2-4F5A-BAC3-94B1B3A11C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2D3CFF-B3D4-4EB3-AF2E-BBFF89EC4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DE4E77-D649-4937-A45E-E4AA8ED594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3849</Words>
  <Characters>2194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2021-09-07T07:40:00Z</dcterms:created>
  <dcterms:modified xsi:type="dcterms:W3CDTF">2021-09-07T07:40:00Z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