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58F90" w14:textId="7BFD31AE" w:rsidR="003E2D84" w:rsidRPr="00A80BC9" w:rsidRDefault="009F6EF2" w:rsidP="00A80BC9">
      <w:pPr>
        <w:spacing w:after="240" w:line="360" w:lineRule="auto"/>
        <w:jc w:val="right"/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iCs/>
          <w:sz w:val="28"/>
          <w:szCs w:val="24"/>
          <w:lang w:val="uk-UA"/>
        </w:rPr>
        <w:t>Прое</w:t>
      </w:r>
      <w:r w:rsidR="003E2D84" w:rsidRPr="00A80BC9">
        <w:rPr>
          <w:rFonts w:ascii="Times New Roman" w:hAnsi="Times New Roman" w:cs="Times New Roman"/>
          <w:b/>
          <w:iCs/>
          <w:sz w:val="28"/>
          <w:szCs w:val="24"/>
          <w:lang w:val="uk-UA"/>
        </w:rPr>
        <w:t>кт</w:t>
      </w:r>
    </w:p>
    <w:p w14:paraId="12F17323" w14:textId="3F7E86A2" w:rsidR="003E2D84" w:rsidRPr="00A80BC9" w:rsidRDefault="003E2D84" w:rsidP="00A80BC9">
      <w:pPr>
        <w:spacing w:after="240" w:line="360" w:lineRule="auto"/>
        <w:jc w:val="right"/>
        <w:rPr>
          <w:rFonts w:ascii="Times New Roman" w:hAnsi="Times New Roman" w:cs="Times New Roman"/>
          <w:b/>
          <w:iCs/>
          <w:sz w:val="28"/>
          <w:szCs w:val="24"/>
          <w:lang w:val="uk-UA"/>
        </w:rPr>
      </w:pPr>
      <w:r w:rsidRPr="00A80BC9">
        <w:rPr>
          <w:rFonts w:ascii="Times New Roman" w:hAnsi="Times New Roman" w:cs="Times New Roman"/>
          <w:b/>
          <w:iCs/>
          <w:sz w:val="28"/>
          <w:szCs w:val="24"/>
          <w:lang w:val="uk-UA"/>
        </w:rPr>
        <w:t>Вноситься народними депутатами</w:t>
      </w:r>
      <w:r w:rsidR="00A80BC9" w:rsidRPr="00A80BC9">
        <w:rPr>
          <w:rFonts w:ascii="Times New Roman" w:hAnsi="Times New Roman" w:cs="Times New Roman"/>
          <w:b/>
          <w:iCs/>
          <w:sz w:val="28"/>
          <w:szCs w:val="24"/>
          <w:lang w:val="uk-UA"/>
        </w:rPr>
        <w:t xml:space="preserve"> України</w:t>
      </w:r>
    </w:p>
    <w:p w14:paraId="2CEFEEF6" w14:textId="77777777" w:rsidR="00A80BC9" w:rsidRPr="00523339" w:rsidRDefault="00A80BC9" w:rsidP="00A80BC9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val="uk-UA"/>
        </w:rPr>
      </w:pPr>
    </w:p>
    <w:p w14:paraId="00000001" w14:textId="446FCA9F" w:rsidR="008C24B8" w:rsidRPr="00523339" w:rsidRDefault="003E2D84" w:rsidP="00A80BC9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32"/>
          <w:lang w:val="uk-UA"/>
        </w:rPr>
      </w:pPr>
      <w:r w:rsidRPr="00523339">
        <w:rPr>
          <w:rFonts w:ascii="Times New Roman" w:eastAsia="Times New Roman" w:hAnsi="Times New Roman" w:cs="Times New Roman"/>
          <w:b/>
          <w:bCs/>
          <w:iCs/>
          <w:sz w:val="28"/>
          <w:szCs w:val="32"/>
          <w:lang w:val="uk-UA"/>
        </w:rPr>
        <w:t>ПОСТАНОВА</w:t>
      </w:r>
    </w:p>
    <w:p w14:paraId="00000002" w14:textId="77777777" w:rsidR="008C24B8" w:rsidRPr="00A80BC9" w:rsidRDefault="00582A15" w:rsidP="00A80BC9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/>
        </w:rPr>
      </w:pPr>
      <w:r w:rsidRPr="00A80BC9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val="uk-UA"/>
        </w:rPr>
        <w:t>Верховної Ради України</w:t>
      </w:r>
    </w:p>
    <w:p w14:paraId="7A932FAA" w14:textId="69E48703" w:rsidR="003E2D84" w:rsidRPr="003E2D84" w:rsidRDefault="00582A15" w:rsidP="00A80BC9">
      <w:pPr>
        <w:spacing w:after="240" w:line="36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3E2D8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Про Заяву Верховної Ради України </w:t>
      </w:r>
      <w:r w:rsidR="003E2D84" w:rsidRPr="003E2D8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щодо незаконного затримання першого заступника голови Меджлісу кримськотатарського народу Нарімана Джелял</w:t>
      </w:r>
      <w:r w:rsidR="0038207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ова</w:t>
      </w:r>
      <w:r w:rsidR="003E2D84" w:rsidRPr="003E2D8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та інших представників корінного кримськотатарського народу Криму на тимчасово окупованій території Автономної Республіки Крим державою-агресором Російською Федерацією</w:t>
      </w:r>
    </w:p>
    <w:p w14:paraId="00000005" w14:textId="7B988564" w:rsidR="008C24B8" w:rsidRPr="00B120AC" w:rsidRDefault="00582A15" w:rsidP="00A80BC9">
      <w:pPr>
        <w:spacing w:after="24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120AC">
        <w:rPr>
          <w:rFonts w:ascii="Times New Roman" w:eastAsia="Times New Roman" w:hAnsi="Times New Roman" w:cs="Times New Roman"/>
          <w:sz w:val="28"/>
          <w:szCs w:val="28"/>
          <w:lang w:val="uk-UA"/>
        </w:rPr>
        <w:t>Верховна Рада України постановляє:</w:t>
      </w:r>
    </w:p>
    <w:p w14:paraId="00000006" w14:textId="7F8A0898" w:rsidR="008C24B8" w:rsidRPr="003E2D84" w:rsidRDefault="00582A15" w:rsidP="00A80BC9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120A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 </w:t>
      </w:r>
      <w:r w:rsidRPr="003E2D8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Затвердити Заяву Верховної Ради України </w:t>
      </w:r>
      <w:r w:rsidR="003E2D84" w:rsidRPr="003E2D84">
        <w:rPr>
          <w:rFonts w:ascii="Times New Roman" w:eastAsia="Times New Roman" w:hAnsi="Times New Roman" w:cs="Times New Roman"/>
          <w:sz w:val="28"/>
          <w:szCs w:val="28"/>
          <w:lang w:val="uk-UA"/>
        </w:rPr>
        <w:t>щодо незаконного затримання першого заступника голови Меджлісу кримськотатарського народу Нарімана Джелял</w:t>
      </w:r>
      <w:r w:rsidR="00382073">
        <w:rPr>
          <w:rFonts w:ascii="Times New Roman" w:eastAsia="Times New Roman" w:hAnsi="Times New Roman" w:cs="Times New Roman"/>
          <w:sz w:val="28"/>
          <w:szCs w:val="28"/>
          <w:lang w:val="uk-UA"/>
        </w:rPr>
        <w:t>ова</w:t>
      </w:r>
      <w:r w:rsidR="003E2D84" w:rsidRPr="003E2D8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інших представників корінного кримськотатарського народу Криму на тимчасово окупованій території Автономної Республіки Крим державою-агресором Російською Федерацією</w:t>
      </w:r>
      <w:r w:rsidR="003E2D8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B120AC">
        <w:rPr>
          <w:rFonts w:ascii="Times New Roman" w:eastAsia="Times New Roman" w:hAnsi="Times New Roman" w:cs="Times New Roman"/>
          <w:sz w:val="28"/>
          <w:szCs w:val="28"/>
          <w:lang w:val="uk-UA"/>
        </w:rPr>
        <w:t>(додається).</w:t>
      </w:r>
    </w:p>
    <w:p w14:paraId="00000007" w14:textId="07490C07" w:rsidR="008C24B8" w:rsidRPr="00A80BC9" w:rsidRDefault="00A80BC9" w:rsidP="00A80BC9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</w:t>
      </w:r>
      <w:r w:rsidRPr="00A80BC9">
        <w:rPr>
          <w:rFonts w:ascii="Times New Roman" w:eastAsia="Times New Roman" w:hAnsi="Times New Roman" w:cs="Times New Roman"/>
          <w:sz w:val="28"/>
          <w:szCs w:val="28"/>
          <w:lang w:val="uk-UA"/>
        </w:rPr>
        <w:t>Доручити Голові Верховної Ради України забезпечити невідкладне направлення тексту Заяви до національних урядів і парламентів іноземних держав, міжнародних організацій та їхніх парламентських асамблей.</w:t>
      </w:r>
    </w:p>
    <w:p w14:paraId="00000009" w14:textId="25003F03" w:rsidR="008C24B8" w:rsidRPr="00B120AC" w:rsidRDefault="00DE6245" w:rsidP="008229A7">
      <w:pPr>
        <w:spacing w:after="24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="00A80BC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="00582A15" w:rsidRPr="00B120AC">
        <w:rPr>
          <w:rFonts w:ascii="Times New Roman" w:eastAsia="Times New Roman" w:hAnsi="Times New Roman" w:cs="Times New Roman"/>
          <w:sz w:val="28"/>
          <w:szCs w:val="28"/>
          <w:lang w:val="uk-UA"/>
        </w:rPr>
        <w:t>Ця Постанова набирає чинності з дня її прийняття.</w:t>
      </w:r>
    </w:p>
    <w:p w14:paraId="762FAA37" w14:textId="77777777" w:rsidR="00A80BC9" w:rsidRPr="00A80BC9" w:rsidRDefault="00A80BC9" w:rsidP="00A80BC9">
      <w:pPr>
        <w:tabs>
          <w:tab w:val="left" w:pos="993"/>
        </w:tabs>
        <w:spacing w:before="12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</w:p>
    <w:p w14:paraId="1DA1ED01" w14:textId="77777777" w:rsidR="00A80BC9" w:rsidRPr="00372D53" w:rsidRDefault="00A80BC9" w:rsidP="00A80BC9">
      <w:pPr>
        <w:widowControl w:val="0"/>
        <w:suppressAutoHyphens/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 w:rsidRPr="00372D53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14:paraId="00000046" w14:textId="6136ABD5" w:rsidR="008C24B8" w:rsidRPr="00685A32" w:rsidRDefault="00A80BC9" w:rsidP="00685A32">
      <w:pPr>
        <w:widowControl w:val="0"/>
        <w:suppressAutoHyphens/>
        <w:autoSpaceDE w:val="0"/>
        <w:autoSpaceDN w:val="0"/>
        <w:adjustRightInd w:val="0"/>
        <w:spacing w:after="100" w:afterAutospacing="1" w:line="360" w:lineRule="auto"/>
        <w:rPr>
          <w:rFonts w:ascii="Times New Roman" w:hAnsi="Times New Roman"/>
        </w:rPr>
      </w:pPr>
      <w:r w:rsidRPr="00372D53">
        <w:rPr>
          <w:rFonts w:ascii="Times New Roman" w:hAnsi="Times New Roman"/>
          <w:b/>
          <w:bCs/>
          <w:sz w:val="28"/>
          <w:szCs w:val="28"/>
        </w:rPr>
        <w:t xml:space="preserve">              України </w:t>
      </w:r>
    </w:p>
    <w:sectPr w:rsidR="008C24B8" w:rsidRPr="00685A32" w:rsidSect="00685A32">
      <w:headerReference w:type="default" r:id="rId11"/>
      <w:pgSz w:w="12240" w:h="15840"/>
      <w:pgMar w:top="1440" w:right="1041" w:bottom="567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1AD774" w14:textId="77777777" w:rsidR="00A627BD" w:rsidRDefault="00A627BD" w:rsidP="008229A7">
      <w:pPr>
        <w:spacing w:line="240" w:lineRule="auto"/>
      </w:pPr>
      <w:r>
        <w:separator/>
      </w:r>
    </w:p>
  </w:endnote>
  <w:endnote w:type="continuationSeparator" w:id="0">
    <w:p w14:paraId="34F9053B" w14:textId="77777777" w:rsidR="00A627BD" w:rsidRDefault="00A627BD" w:rsidP="008229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F094A" w14:textId="77777777" w:rsidR="00A627BD" w:rsidRDefault="00A627BD" w:rsidP="008229A7">
      <w:pPr>
        <w:spacing w:line="240" w:lineRule="auto"/>
      </w:pPr>
      <w:r>
        <w:separator/>
      </w:r>
    </w:p>
  </w:footnote>
  <w:footnote w:type="continuationSeparator" w:id="0">
    <w:p w14:paraId="191C05E0" w14:textId="77777777" w:rsidR="00A627BD" w:rsidRDefault="00A627BD" w:rsidP="008229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7804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5B26B2A" w14:textId="1C040CB7" w:rsidR="008229A7" w:rsidRPr="008229A7" w:rsidRDefault="008229A7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229A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229A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229A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85A32" w:rsidRPr="00685A32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8229A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8CAEE4A" w14:textId="77777777" w:rsidR="008229A7" w:rsidRDefault="008229A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93DB3"/>
    <w:multiLevelType w:val="multilevel"/>
    <w:tmpl w:val="68AE751E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4B8"/>
    <w:rsid w:val="00005573"/>
    <w:rsid w:val="000574A4"/>
    <w:rsid w:val="00070E1A"/>
    <w:rsid w:val="00222B53"/>
    <w:rsid w:val="0031435E"/>
    <w:rsid w:val="00382073"/>
    <w:rsid w:val="003E2D84"/>
    <w:rsid w:val="00523339"/>
    <w:rsid w:val="00582A15"/>
    <w:rsid w:val="00600EE0"/>
    <w:rsid w:val="00685A32"/>
    <w:rsid w:val="00814804"/>
    <w:rsid w:val="008229A7"/>
    <w:rsid w:val="008B2FB0"/>
    <w:rsid w:val="008C24B8"/>
    <w:rsid w:val="00912916"/>
    <w:rsid w:val="00993099"/>
    <w:rsid w:val="009E22D4"/>
    <w:rsid w:val="009E33BC"/>
    <w:rsid w:val="009F6EF2"/>
    <w:rsid w:val="00A627BD"/>
    <w:rsid w:val="00A73CA4"/>
    <w:rsid w:val="00A80BC9"/>
    <w:rsid w:val="00B120AC"/>
    <w:rsid w:val="00D318AA"/>
    <w:rsid w:val="00DE6245"/>
    <w:rsid w:val="00E10A1E"/>
    <w:rsid w:val="00F7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68B8D"/>
  <w15:docId w15:val="{85BDAA76-F148-4952-B775-B89AB8A7C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A80BC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80BC9"/>
    <w:rPr>
      <w:rFonts w:ascii="Segoe UI" w:hAnsi="Segoe UI" w:cs="Segoe UI"/>
      <w:sz w:val="18"/>
      <w:szCs w:val="18"/>
    </w:rPr>
  </w:style>
  <w:style w:type="character" w:customStyle="1" w:styleId="rvts0">
    <w:name w:val="rvts0"/>
    <w:basedOn w:val="a0"/>
    <w:rsid w:val="00A80BC9"/>
  </w:style>
  <w:style w:type="paragraph" w:styleId="a7">
    <w:name w:val="header"/>
    <w:basedOn w:val="a"/>
    <w:link w:val="a8"/>
    <w:uiPriority w:val="99"/>
    <w:unhideWhenUsed/>
    <w:rsid w:val="008229A7"/>
    <w:pPr>
      <w:tabs>
        <w:tab w:val="center" w:pos="4986"/>
        <w:tab w:val="right" w:pos="9973"/>
      </w:tabs>
      <w:spacing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8229A7"/>
  </w:style>
  <w:style w:type="paragraph" w:styleId="a9">
    <w:name w:val="footer"/>
    <w:basedOn w:val="a"/>
    <w:link w:val="aa"/>
    <w:uiPriority w:val="99"/>
    <w:unhideWhenUsed/>
    <w:rsid w:val="008229A7"/>
    <w:pPr>
      <w:tabs>
        <w:tab w:val="center" w:pos="4986"/>
        <w:tab w:val="right" w:pos="9973"/>
      </w:tabs>
      <w:spacing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8229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1DC41-27EE-4407-A033-CBB2361C58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4F53E7-7164-45BB-AFC7-969DBDA5C6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A24BF1-830F-493B-AAB8-1A9906AE7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A40585-AE6D-4041-96A8-8E5114D29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675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2021-09-08T07:11:00Z</dcterms:created>
  <dcterms:modified xsi:type="dcterms:W3CDTF">2021-09-08T07:11:00Z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