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7097" w:rsidRPr="0079050C" w:rsidRDefault="00577097" w:rsidP="00577097">
      <w:pPr>
        <w:jc w:val="right"/>
        <w:rPr>
          <w:i/>
        </w:rPr>
      </w:pPr>
      <w:bookmarkStart w:id="0" w:name="_GoBack"/>
      <w:bookmarkEnd w:id="0"/>
      <w:r w:rsidRPr="0079050C">
        <w:rPr>
          <w:i/>
        </w:rPr>
        <w:t xml:space="preserve">До проекту </w:t>
      </w:r>
    </w:p>
    <w:p w:rsidR="00577097" w:rsidRPr="0079050C" w:rsidRDefault="00577097" w:rsidP="00577097">
      <w:pPr>
        <w:jc w:val="right"/>
        <w:rPr>
          <w:i/>
        </w:rPr>
      </w:pPr>
      <w:r w:rsidRPr="0079050C">
        <w:rPr>
          <w:i/>
        </w:rPr>
        <w:t>Постанови Верховної Ради України</w:t>
      </w:r>
    </w:p>
    <w:p w:rsidR="00577097" w:rsidRDefault="00577097" w:rsidP="00577097">
      <w:r>
        <w:t xml:space="preserve">            </w:t>
      </w:r>
    </w:p>
    <w:p w:rsidR="00577097" w:rsidRPr="0079050C" w:rsidRDefault="00577097" w:rsidP="00577097">
      <w:pPr>
        <w:spacing w:after="0" w:line="240" w:lineRule="auto"/>
        <w:jc w:val="center"/>
        <w:rPr>
          <w:b/>
        </w:rPr>
      </w:pPr>
      <w:r w:rsidRPr="0079050C">
        <w:rPr>
          <w:b/>
        </w:rPr>
        <w:t>Декларація Верховної Ради України</w:t>
      </w:r>
    </w:p>
    <w:p w:rsidR="00577097" w:rsidRPr="0079050C" w:rsidRDefault="00577097" w:rsidP="00577097">
      <w:pPr>
        <w:spacing w:after="0" w:line="240" w:lineRule="auto"/>
        <w:jc w:val="center"/>
        <w:rPr>
          <w:b/>
        </w:rPr>
      </w:pPr>
      <w:r w:rsidRPr="0079050C">
        <w:rPr>
          <w:b/>
        </w:rPr>
        <w:t>щодо необхідності вжиття заходів стосовно негайного відновлення державного суверенітету в сфері державного управління</w:t>
      </w:r>
    </w:p>
    <w:p w:rsidR="00577097" w:rsidRDefault="00577097" w:rsidP="00577097">
      <w:pPr>
        <w:jc w:val="both"/>
      </w:pPr>
    </w:p>
    <w:p w:rsidR="00577097" w:rsidRDefault="00577097" w:rsidP="00577097">
      <w:pPr>
        <w:ind w:firstLine="708"/>
        <w:jc w:val="both"/>
      </w:pPr>
      <w:r>
        <w:t>Верховна Рада України, виражаючи волю народу України, керуючись Декларацією про державний суверенітет України та Конституції України, маючи на меті утвердити суверенітет і самоврядування народу України,</w:t>
      </w:r>
    </w:p>
    <w:p w:rsidR="00577097" w:rsidRDefault="00577097" w:rsidP="00577097">
      <w:pPr>
        <w:ind w:firstLine="708"/>
        <w:jc w:val="center"/>
      </w:pPr>
      <w:r>
        <w:t>ПРОГОЛОШУЄ:</w:t>
      </w:r>
    </w:p>
    <w:p w:rsidR="00577097" w:rsidRDefault="00577097" w:rsidP="00577097">
      <w:pPr>
        <w:ind w:firstLine="708"/>
        <w:jc w:val="both"/>
      </w:pPr>
      <w:r>
        <w:t>Відновлення державного суверенітету України як верховенство, самостійність, повноту і неподільність влади країни в межах її території та незалежність і рівноправність у зовнішніх зносинах.</w:t>
      </w:r>
    </w:p>
    <w:p w:rsidR="00577097" w:rsidRPr="001335E3" w:rsidRDefault="00577097" w:rsidP="00577097">
      <w:pPr>
        <w:ind w:firstLine="708"/>
        <w:jc w:val="center"/>
        <w:rPr>
          <w:lang w:val="ru-RU"/>
        </w:rPr>
      </w:pPr>
      <w:r>
        <w:t>ПОСТАНОВЛЯЄ:</w:t>
      </w:r>
    </w:p>
    <w:p w:rsidR="00577097" w:rsidRDefault="00577097" w:rsidP="00577097">
      <w:pPr>
        <w:ind w:firstLine="708"/>
        <w:jc w:val="both"/>
      </w:pPr>
      <w:r>
        <w:t>1.</w:t>
      </w:r>
      <w:r>
        <w:tab/>
        <w:t>Україна є самостійною у вирішенні будь-яких питань свого державного життя.</w:t>
      </w:r>
    </w:p>
    <w:p w:rsidR="00577097" w:rsidRDefault="00577097" w:rsidP="00577097">
      <w:pPr>
        <w:ind w:firstLine="708"/>
        <w:jc w:val="both"/>
      </w:pPr>
      <w:r>
        <w:t>2.</w:t>
      </w:r>
      <w:r>
        <w:tab/>
        <w:t>Від імені всього народу можуть виступати виключно уповноважені на це народом державні органи України, які сформовані та діють в України на підставі Конституції України.</w:t>
      </w:r>
    </w:p>
    <w:p w:rsidR="00577097" w:rsidRDefault="00577097" w:rsidP="00577097">
      <w:pPr>
        <w:ind w:firstLine="708"/>
        <w:jc w:val="both"/>
      </w:pPr>
      <w:r>
        <w:t>3.      Жодна політична партія, громадська організація, інше угруповання чи окрема особа не можуть виступати від імені всього народу України.</w:t>
      </w:r>
    </w:p>
    <w:p w:rsidR="00577097" w:rsidRDefault="00577097" w:rsidP="00577097">
      <w:pPr>
        <w:ind w:firstLine="708"/>
        <w:jc w:val="both"/>
      </w:pPr>
      <w:r>
        <w:t>4.</w:t>
      </w:r>
      <w:r>
        <w:tab/>
        <w:t xml:space="preserve">Жодна іноземна держава та жоден посол іноземної держави не можуть вказувати народу України, органам державної влади України їх посадовим особам, як саме здійснювати повноту влади на території України. У випадку порушення цього правила Міністерство закордонних справ України зобов’язано невідкладно оголосити посла цієї держави </w:t>
      </w:r>
      <w:r>
        <w:rPr>
          <w:lang w:val="en-US"/>
        </w:rPr>
        <w:t>persona</w:t>
      </w:r>
      <w:r w:rsidRPr="001335E3">
        <w:rPr>
          <w:lang w:val="ru-RU"/>
        </w:rPr>
        <w:t xml:space="preserve"> </w:t>
      </w:r>
      <w:r>
        <w:rPr>
          <w:lang w:val="en-US"/>
        </w:rPr>
        <w:t>non</w:t>
      </w:r>
      <w:r w:rsidRPr="001335E3">
        <w:rPr>
          <w:lang w:val="ru-RU"/>
        </w:rPr>
        <w:t xml:space="preserve"> </w:t>
      </w:r>
      <w:r>
        <w:rPr>
          <w:lang w:val="en-US"/>
        </w:rPr>
        <w:t>grata</w:t>
      </w:r>
      <w:r>
        <w:t>.</w:t>
      </w:r>
    </w:p>
    <w:p w:rsidR="00577097" w:rsidRDefault="00577097" w:rsidP="00577097">
      <w:pPr>
        <w:ind w:firstLine="708"/>
        <w:jc w:val="both"/>
      </w:pPr>
      <w:r>
        <w:t>5.</w:t>
      </w:r>
      <w:r>
        <w:tab/>
        <w:t>Обіймати посади в органах державної влади, місцевого самоврядування та у керівних органах державних підприємств, установ та організацій, мають право виключно громадяни України, які набули громадянство України не раніше ніж за 5 років до дати призначення на посаду та не мають громадянств інших держав.</w:t>
      </w:r>
    </w:p>
    <w:p w:rsidR="00577097" w:rsidRDefault="00577097" w:rsidP="00577097">
      <w:pPr>
        <w:ind w:firstLine="708"/>
        <w:jc w:val="both"/>
      </w:pPr>
      <w:r>
        <w:t>6.</w:t>
      </w:r>
      <w:r>
        <w:tab/>
        <w:t>Фізичні особи, громадські та інші організації, які впродовж останніх 10 років фінансувалися ( отримували кошти для здійснення своєї діяльності ) від іноземних урядів та міжнародних організацій, не можуть бути призначені на посади в органах виконавчої влади та не можуть обіймати керівні посади на державних підприємствах.</w:t>
      </w:r>
    </w:p>
    <w:p w:rsidR="00577097" w:rsidRDefault="00577097" w:rsidP="00577097">
      <w:pPr>
        <w:ind w:firstLine="708"/>
        <w:jc w:val="both"/>
      </w:pPr>
      <w:r>
        <w:lastRenderedPageBreak/>
        <w:t>7.</w:t>
      </w:r>
      <w:r>
        <w:tab/>
        <w:t>Іноземні громадяни, а також ті громадяни України, які впродовж останніх 10 років отримували кошти від іноземних урядів або міжнародних організацій, не можуть брати участі у конкурсних комісіях із обрання осіб, які виконуватимуть функції державної влади в Україні (органи законодавчої, виконавчої та судової гілки влади).</w:t>
      </w:r>
    </w:p>
    <w:p w:rsidR="00577097" w:rsidRDefault="00577097" w:rsidP="00577097">
      <w:pPr>
        <w:ind w:firstLine="708"/>
        <w:jc w:val="both"/>
      </w:pPr>
      <w:r>
        <w:t>8.</w:t>
      </w:r>
      <w:r>
        <w:tab/>
        <w:t>Кабінету Міністрів України забороняється укладання угод з іноземними урядами та міжнародними організаціями у випадку, якщо цими угодами передбачено виконання Україною будь-яких політичних вимог.</w:t>
      </w:r>
    </w:p>
    <w:p w:rsidR="00577097" w:rsidRDefault="00577097" w:rsidP="00577097">
      <w:pPr>
        <w:ind w:firstLine="708"/>
        <w:jc w:val="both"/>
      </w:pPr>
      <w:r>
        <w:t>9.</w:t>
      </w:r>
      <w:r>
        <w:tab/>
        <w:t>Президенту України заборонено залучати у якості радників іноземців, а також тих громадян України, які впродовж останніх 10 років фінансувалися ( отримували кошти для здійснення своєї діяльності) від іноземних урядів або міжнародних організацій.</w:t>
      </w:r>
    </w:p>
    <w:p w:rsidR="00577097" w:rsidRDefault="00577097" w:rsidP="00577097">
      <w:pPr>
        <w:ind w:firstLine="708"/>
        <w:jc w:val="both"/>
      </w:pPr>
      <w:r>
        <w:t>10.</w:t>
      </w:r>
      <w:r>
        <w:tab/>
        <w:t xml:space="preserve">Забороняється фінансування в Україні політичних партій, політичних кампаній та засобів масової інформації з боку іноземних урядів та будь-яких юридичних осіб з іноземною участю понад 30%, фізичних осіб-іноземців та осіб без громадянства. </w:t>
      </w:r>
    </w:p>
    <w:p w:rsidR="00577097" w:rsidRDefault="00577097" w:rsidP="00577097">
      <w:pPr>
        <w:ind w:firstLine="708"/>
        <w:jc w:val="both"/>
      </w:pPr>
      <w:r>
        <w:t>11.</w:t>
      </w:r>
      <w:r>
        <w:tab/>
        <w:t xml:space="preserve"> З моменту ухвалення цієї Декларації всі законодавчі норми, які закріплені у діючих нормативно-правових актах України та суперечать вказаній Декларації, втрачають чинність. </w:t>
      </w:r>
    </w:p>
    <w:p w:rsidR="00577097" w:rsidRDefault="000C2BEE" w:rsidP="00577097">
      <w:pPr>
        <w:ind w:firstLine="708"/>
        <w:jc w:val="both"/>
      </w:pPr>
      <w:r>
        <w:t xml:space="preserve">12.   </w:t>
      </w:r>
      <w:r w:rsidR="00577097">
        <w:t>Кабінет Міністрів України зобов’язаний у тримісячний термін розробити та подати до Верховної Ради України правки до відповідних нормативно-правових актів, які мають бути змінені внаслідок ухвалення цієї Декларації.</w:t>
      </w:r>
    </w:p>
    <w:p w:rsidR="00160628" w:rsidRDefault="00160628"/>
    <w:sectPr w:rsidR="00160628" w:rsidSect="0079050C">
      <w:pgSz w:w="11906" w:h="16838"/>
      <w:pgMar w:top="567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6A87"/>
    <w:rsid w:val="000C2BEE"/>
    <w:rsid w:val="00160628"/>
    <w:rsid w:val="00166A87"/>
    <w:rsid w:val="00577097"/>
    <w:rsid w:val="005A5314"/>
    <w:rsid w:val="007954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FB1A9FB-972B-49D5-8B97-2263E2EC82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77097"/>
    <w:rPr>
      <w:rFonts w:ascii="Times New Roman" w:hAnsi="Times New Roman" w:cstheme="minorHAnsi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079CC8F-FCFC-43B2-BAAB-0864F7228DA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6522152-0881-4F3F-A3F0-43CF1E8A49A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4AE1486B-40A9-4C97-BC9A-B89B04B4397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2173</Words>
  <Characters>1239</Characters>
  <Application>Microsoft Office Word</Application>
  <DocSecurity>0</DocSecurity>
  <Lines>10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2021-09-08T11:45:00Z</dcterms:created>
  <dcterms:modified xsi:type="dcterms:W3CDTF">2021-09-08T11:45:00Z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