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AB6D68" w:rsidRDefault="00C82AFE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 вноситься </w:t>
      </w:r>
    </w:p>
    <w:p w14:paraId="00000003" w14:textId="77777777" w:rsidR="00AB6D68" w:rsidRDefault="00C82AFE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Народним депутатом України </w:t>
      </w:r>
    </w:p>
    <w:p w14:paraId="00000005" w14:textId="77777777" w:rsidR="00AB6D68" w:rsidRDefault="00C82AFE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Заремським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М.В.</w:t>
      </w:r>
    </w:p>
    <w:p w14:paraId="00000006" w14:textId="77777777" w:rsidR="00AB6D68" w:rsidRDefault="00C82AFE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.№ 403)</w:t>
      </w:r>
    </w:p>
    <w:p w14:paraId="00000007" w14:textId="77777777" w:rsidR="00AB6D68" w:rsidRDefault="00C82AFE">
      <w:pPr>
        <w:spacing w:before="12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08" w14:textId="77777777" w:rsidR="00AB6D68" w:rsidRDefault="00C82AFE">
      <w:pPr>
        <w:spacing w:before="2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 А К О Н   У К Р А Ї Н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09" w14:textId="77777777" w:rsidR="00AB6D68" w:rsidRDefault="00AB6D68">
      <w:pPr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</w:pPr>
    </w:p>
    <w:p w14:paraId="0000000A" w14:textId="24DECBF5" w:rsidR="00AB6D68" w:rsidRDefault="00C82AFE">
      <w:pPr>
        <w:jc w:val="center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Про внесення змін до Закону України </w:t>
      </w:r>
      <w:r w:rsidR="008565A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565A8" w:rsidRPr="005604C7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="008565A8" w:rsidRPr="005604C7">
        <w:rPr>
          <w:rFonts w:ascii="Times New Roman" w:hAnsi="Times New Roman" w:cs="Times New Roman"/>
          <w:b/>
          <w:bCs/>
          <w:color w:val="333333"/>
          <w:sz w:val="28"/>
          <w:szCs w:val="28"/>
        </w:rPr>
        <w:t>Про внесення змін до Закон</w:t>
      </w:r>
      <w:r w:rsidR="008565A8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у</w:t>
      </w:r>
      <w:r w:rsidR="008565A8" w:rsidRPr="005604C7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України “</w:t>
      </w:r>
      <w:r w:rsidR="008565A8" w:rsidRPr="005604C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Про бібліотеки і бібліотечну справу</w:t>
      </w:r>
      <w:r w:rsidR="008565A8" w:rsidRPr="005604C7">
        <w:rPr>
          <w:rFonts w:ascii="Times New Roman" w:hAnsi="Times New Roman" w:cs="Times New Roman"/>
          <w:b/>
          <w:bCs/>
          <w:color w:val="333333"/>
          <w:sz w:val="28"/>
          <w:szCs w:val="28"/>
        </w:rPr>
        <w:t>” щодо фінансування заробітної плати</w:t>
      </w:r>
      <w:r w:rsidR="008565A8" w:rsidRPr="005604C7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14:paraId="0000000B" w14:textId="77777777" w:rsidR="00AB6D68" w:rsidRDefault="00AB6D68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0000000C" w14:textId="77777777" w:rsidR="00AB6D68" w:rsidRDefault="00C82AFE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Верховна Рада України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постановляє:</w:t>
      </w:r>
    </w:p>
    <w:p w14:paraId="0000000D" w14:textId="77777777" w:rsidR="00AB6D68" w:rsidRDefault="00AB6D68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0000000E" w14:textId="77777777" w:rsidR="00AB6D68" w:rsidRDefault="00C82AFE">
      <w:pPr>
        <w:numPr>
          <w:ilvl w:val="0"/>
          <w:numId w:val="1"/>
        </w:num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У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Розділі IX “ФІНАНСУВАННЯ, МАТЕРІАЛЬНО-ТЕХНІЧНЕ ЗАБЕЗПЕЧЕННЯ ТА МАЙНОВІ ПРАВА БІБЛІОТЕК”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Закону України “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Про бібліотеки і бібліотечну справу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”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(Відомості Верховної Ради України (ВВР), 1995, № 7, ст.45) додати статтю 26-1 у такій редакції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14:paraId="0000000F" w14:textId="3465AB30" w:rsidR="00AB6D68" w:rsidRDefault="00C82AFE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“Фінансування заробітної плати працівників бібліотек державно</w:t>
      </w:r>
      <w:r w:rsidR="008565A8">
        <w:rPr>
          <w:rFonts w:ascii="Times New Roman" w:eastAsia="Times New Roman" w:hAnsi="Times New Roman" w:cs="Times New Roman"/>
          <w:color w:val="333333"/>
          <w:sz w:val="28"/>
          <w:szCs w:val="28"/>
        </w:rPr>
        <w:t>ї та комунальної власності може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проводиться з усіх вказаних джерел у статті 26 цього Закону, джерел передбачених чинним бюджетним законодавством України, в тому числі через субвенції та дотації у порядку передбаченим діючим законодавством України.”</w:t>
      </w:r>
    </w:p>
    <w:p w14:paraId="00000010" w14:textId="77777777" w:rsidR="00AB6D68" w:rsidRDefault="00C82AFE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Кабінету Міністрів України у тримісячний термін привести у відповідність  інші нормативно-правові акти у відповідність до цього Закону.</w:t>
      </w:r>
    </w:p>
    <w:p w14:paraId="00000011" w14:textId="77777777" w:rsidR="00AB6D68" w:rsidRDefault="00C82AFE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Цей закон набирає чинності з дня, наступного за днем його офіційного опублікування.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</w:p>
    <w:p w14:paraId="00000012" w14:textId="77777777" w:rsidR="00AB6D68" w:rsidRDefault="00C82AFE">
      <w:pPr>
        <w:shd w:val="clear" w:color="auto" w:fill="FFFFFF"/>
        <w:spacing w:before="240" w:after="240"/>
        <w:ind w:left="8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Голова Верховної Ради України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Д.О. Разумков</w:t>
      </w:r>
    </w:p>
    <w:p w14:paraId="00000013" w14:textId="77777777" w:rsidR="00AB6D68" w:rsidRDefault="00AB6D68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AB6D68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39597F"/>
    <w:multiLevelType w:val="multilevel"/>
    <w:tmpl w:val="6DA24E3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D68"/>
    <w:rsid w:val="005744A2"/>
    <w:rsid w:val="008565A8"/>
    <w:rsid w:val="00AB6D68"/>
    <w:rsid w:val="00C82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CD331"/>
  <w15:docId w15:val="{285D9730-A875-414F-8EA5-C3A6D819F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F48C00-024D-4FBF-B068-6BC19EEB6A7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B123558-EF0B-4A5D-92C1-1C03B0F47F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0643DB-AFF1-47EF-9BDC-AAE282C72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720</Words>
  <Characters>411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2021-09-10T09:54:00Z</dcterms:created>
  <dcterms:modified xsi:type="dcterms:W3CDTF">2021-09-10T09:54:00Z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